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7846C3" w14:textId="77777777" w:rsidR="005834CA" w:rsidRDefault="005834CA" w:rsidP="00E4182B">
      <w:pPr>
        <w:jc w:val="center"/>
        <w:rPr>
          <w:rFonts w:ascii="Arial" w:hAnsi="Arial" w:cs="Arial"/>
          <w:b/>
          <w:sz w:val="24"/>
          <w:szCs w:val="24"/>
        </w:rPr>
      </w:pPr>
    </w:p>
    <w:p w14:paraId="0C3F9031" w14:textId="77777777" w:rsidR="00884BDC" w:rsidRPr="00C326F6" w:rsidRDefault="00E4182B" w:rsidP="00E4182B">
      <w:pPr>
        <w:jc w:val="center"/>
        <w:rPr>
          <w:rFonts w:ascii="Arial" w:hAnsi="Arial" w:cs="Arial"/>
          <w:b/>
          <w:sz w:val="24"/>
          <w:szCs w:val="24"/>
        </w:rPr>
      </w:pPr>
      <w:r w:rsidRPr="00C326F6">
        <w:rPr>
          <w:rFonts w:ascii="Arial" w:hAnsi="Arial" w:cs="Arial"/>
          <w:b/>
          <w:sz w:val="24"/>
          <w:szCs w:val="24"/>
        </w:rPr>
        <w:t>Select Move Sub-Regional Choice Based Lettings Scheme</w:t>
      </w:r>
    </w:p>
    <w:p w14:paraId="7D8B6A1C" w14:textId="6FF5DC66" w:rsidR="00884BDC" w:rsidRPr="00E14CA1" w:rsidRDefault="00884BDC" w:rsidP="00884BDC">
      <w:pPr>
        <w:jc w:val="center"/>
        <w:rPr>
          <w:rFonts w:ascii="Arial" w:hAnsi="Arial" w:cs="Arial"/>
          <w:b/>
          <w:sz w:val="24"/>
          <w:szCs w:val="24"/>
        </w:rPr>
      </w:pPr>
      <w:r w:rsidRPr="00C326F6">
        <w:rPr>
          <w:rFonts w:ascii="Arial" w:hAnsi="Arial" w:cs="Arial"/>
          <w:b/>
          <w:sz w:val="24"/>
          <w:szCs w:val="24"/>
        </w:rPr>
        <w:t xml:space="preserve">Common Allocation </w:t>
      </w:r>
      <w:r w:rsidR="00E14CA1" w:rsidRPr="00EB243F">
        <w:rPr>
          <w:rFonts w:ascii="Arial" w:hAnsi="Arial" w:cs="Arial"/>
          <w:b/>
          <w:sz w:val="24"/>
          <w:szCs w:val="24"/>
        </w:rPr>
        <w:t>Policy 2018</w:t>
      </w:r>
    </w:p>
    <w:p w14:paraId="6872AADB" w14:textId="77777777" w:rsidR="00884BDC" w:rsidRDefault="00AB6B6A" w:rsidP="00884BDC">
      <w:pPr>
        <w:rPr>
          <w:rFonts w:ascii="Arial" w:hAnsi="Arial" w:cs="Arial"/>
          <w:b/>
          <w:sz w:val="24"/>
          <w:szCs w:val="24"/>
        </w:rPr>
      </w:pPr>
      <w:r>
        <w:rPr>
          <w:rFonts w:ascii="Arial" w:hAnsi="Arial" w:cs="Arial"/>
          <w:b/>
          <w:sz w:val="24"/>
          <w:szCs w:val="24"/>
        </w:rPr>
        <w:t xml:space="preserve">1. </w:t>
      </w:r>
      <w:r w:rsidR="00884BDC" w:rsidRPr="00AB6B6A">
        <w:rPr>
          <w:rFonts w:ascii="Arial Bold" w:hAnsi="Arial Bold" w:cs="Arial"/>
          <w:b/>
          <w:sz w:val="24"/>
          <w:szCs w:val="24"/>
        </w:rPr>
        <w:t>Introduction</w:t>
      </w:r>
      <w:r>
        <w:rPr>
          <w:rFonts w:ascii="Arial" w:hAnsi="Arial" w:cs="Arial"/>
          <w:b/>
          <w:sz w:val="24"/>
          <w:szCs w:val="24"/>
        </w:rPr>
        <w:t xml:space="preserve"> </w:t>
      </w:r>
      <w:r w:rsidR="00EF7D93">
        <w:rPr>
          <w:rFonts w:ascii="Arial" w:hAnsi="Arial" w:cs="Arial"/>
          <w:b/>
          <w:sz w:val="24"/>
          <w:szCs w:val="24"/>
        </w:rPr>
        <w:t>a</w:t>
      </w:r>
      <w:r>
        <w:rPr>
          <w:rFonts w:ascii="Arial" w:hAnsi="Arial" w:cs="Arial"/>
          <w:b/>
          <w:sz w:val="24"/>
          <w:szCs w:val="24"/>
        </w:rPr>
        <w:t xml:space="preserve">nd </w:t>
      </w:r>
      <w:r w:rsidR="00EF7D93">
        <w:rPr>
          <w:rFonts w:ascii="Arial" w:hAnsi="Arial" w:cs="Arial"/>
          <w:b/>
          <w:sz w:val="24"/>
          <w:szCs w:val="24"/>
        </w:rPr>
        <w:t>b</w:t>
      </w:r>
      <w:r>
        <w:rPr>
          <w:rFonts w:ascii="Arial" w:hAnsi="Arial" w:cs="Arial"/>
          <w:b/>
          <w:sz w:val="24"/>
          <w:szCs w:val="24"/>
        </w:rPr>
        <w:t>ackground</w:t>
      </w:r>
    </w:p>
    <w:p w14:paraId="121188F9" w14:textId="77777777" w:rsidR="00AB6B6A" w:rsidRPr="00EA25FC" w:rsidRDefault="00AB6B6A" w:rsidP="00884BDC">
      <w:pPr>
        <w:rPr>
          <w:rFonts w:ascii="Arial" w:hAnsi="Arial" w:cs="Arial"/>
          <w:b/>
          <w:sz w:val="24"/>
          <w:szCs w:val="24"/>
        </w:rPr>
      </w:pPr>
      <w:r>
        <w:rPr>
          <w:rFonts w:ascii="Arial" w:hAnsi="Arial" w:cs="Arial"/>
          <w:b/>
          <w:sz w:val="24"/>
          <w:szCs w:val="24"/>
        </w:rPr>
        <w:t>1.1 Introduction</w:t>
      </w:r>
    </w:p>
    <w:p w14:paraId="45C08422" w14:textId="77777777" w:rsidR="00A44FD4" w:rsidRDefault="00884BDC" w:rsidP="00884BDC">
      <w:pPr>
        <w:rPr>
          <w:rFonts w:ascii="Arial" w:hAnsi="Arial" w:cs="Arial"/>
          <w:sz w:val="24"/>
          <w:szCs w:val="24"/>
        </w:rPr>
      </w:pPr>
      <w:r>
        <w:rPr>
          <w:rFonts w:ascii="Arial" w:hAnsi="Arial" w:cs="Arial"/>
          <w:sz w:val="24"/>
          <w:szCs w:val="24"/>
        </w:rPr>
        <w:t>This</w:t>
      </w:r>
      <w:r w:rsidR="00293A0E">
        <w:rPr>
          <w:rFonts w:ascii="Arial" w:hAnsi="Arial" w:cs="Arial"/>
          <w:sz w:val="24"/>
          <w:szCs w:val="24"/>
        </w:rPr>
        <w:t xml:space="preserve"> document </w:t>
      </w:r>
      <w:r w:rsidR="00535852">
        <w:rPr>
          <w:rFonts w:ascii="Arial" w:hAnsi="Arial" w:cs="Arial"/>
          <w:sz w:val="24"/>
          <w:szCs w:val="24"/>
        </w:rPr>
        <w:t>represents</w:t>
      </w:r>
      <w:r w:rsidR="00A73AA3">
        <w:rPr>
          <w:rFonts w:ascii="Arial" w:hAnsi="Arial" w:cs="Arial"/>
          <w:sz w:val="24"/>
          <w:szCs w:val="24"/>
        </w:rPr>
        <w:t xml:space="preserve"> the</w:t>
      </w:r>
      <w:r w:rsidR="00157B6E">
        <w:rPr>
          <w:rFonts w:ascii="Arial" w:hAnsi="Arial" w:cs="Arial"/>
          <w:sz w:val="24"/>
          <w:szCs w:val="24"/>
        </w:rPr>
        <w:t xml:space="preserve"> social housing </w:t>
      </w:r>
      <w:r>
        <w:rPr>
          <w:rFonts w:ascii="Arial" w:hAnsi="Arial" w:cs="Arial"/>
          <w:sz w:val="24"/>
          <w:szCs w:val="24"/>
        </w:rPr>
        <w:t xml:space="preserve">allocation </w:t>
      </w:r>
      <w:r w:rsidR="00B91A8D">
        <w:rPr>
          <w:rFonts w:ascii="Arial" w:hAnsi="Arial" w:cs="Arial"/>
          <w:sz w:val="24"/>
          <w:szCs w:val="24"/>
        </w:rPr>
        <w:t>scheme</w:t>
      </w:r>
      <w:r>
        <w:rPr>
          <w:rFonts w:ascii="Arial" w:hAnsi="Arial" w:cs="Arial"/>
          <w:sz w:val="24"/>
          <w:szCs w:val="24"/>
        </w:rPr>
        <w:t xml:space="preserve"> for </w:t>
      </w:r>
      <w:r w:rsidR="00A44FD4">
        <w:rPr>
          <w:rFonts w:ascii="Arial" w:hAnsi="Arial" w:cs="Arial"/>
          <w:sz w:val="24"/>
          <w:szCs w:val="24"/>
        </w:rPr>
        <w:t xml:space="preserve"> </w:t>
      </w:r>
    </w:p>
    <w:p w14:paraId="0599F7BA" w14:textId="77777777" w:rsidR="00112453" w:rsidRDefault="00884BDC" w:rsidP="00884BDC">
      <w:pPr>
        <w:rPr>
          <w:rFonts w:ascii="Arial" w:hAnsi="Arial" w:cs="Arial"/>
          <w:sz w:val="24"/>
          <w:szCs w:val="24"/>
        </w:rPr>
      </w:pPr>
      <w:r>
        <w:rPr>
          <w:rFonts w:ascii="Arial" w:hAnsi="Arial" w:cs="Arial"/>
          <w:sz w:val="24"/>
          <w:szCs w:val="24"/>
        </w:rPr>
        <w:t xml:space="preserve"> Chorley</w:t>
      </w:r>
      <w:r w:rsidR="00A44FD4">
        <w:rPr>
          <w:rFonts w:ascii="Arial" w:hAnsi="Arial" w:cs="Arial"/>
          <w:sz w:val="24"/>
          <w:szCs w:val="24"/>
        </w:rPr>
        <w:t xml:space="preserve"> Borough Council</w:t>
      </w:r>
      <w:r w:rsidR="00A44FD4">
        <w:rPr>
          <w:rFonts w:ascii="Arial" w:hAnsi="Arial" w:cs="Arial"/>
          <w:sz w:val="24"/>
          <w:szCs w:val="24"/>
        </w:rPr>
        <w:br/>
      </w:r>
      <w:r>
        <w:rPr>
          <w:rFonts w:ascii="Arial" w:hAnsi="Arial" w:cs="Arial"/>
          <w:sz w:val="24"/>
          <w:szCs w:val="24"/>
        </w:rPr>
        <w:t xml:space="preserve"> Preston </w:t>
      </w:r>
      <w:r w:rsidR="00A44FD4">
        <w:rPr>
          <w:rFonts w:ascii="Arial" w:hAnsi="Arial" w:cs="Arial"/>
          <w:sz w:val="24"/>
          <w:szCs w:val="24"/>
        </w:rPr>
        <w:t>City Council</w:t>
      </w:r>
      <w:r w:rsidR="00A44FD4">
        <w:rPr>
          <w:rFonts w:ascii="Arial" w:hAnsi="Arial" w:cs="Arial"/>
          <w:sz w:val="24"/>
          <w:szCs w:val="24"/>
        </w:rPr>
        <w:br/>
      </w:r>
      <w:r>
        <w:rPr>
          <w:rFonts w:ascii="Arial" w:hAnsi="Arial" w:cs="Arial"/>
          <w:sz w:val="24"/>
          <w:szCs w:val="24"/>
        </w:rPr>
        <w:t xml:space="preserve"> South Ribble </w:t>
      </w:r>
      <w:r w:rsidR="00A44FD4">
        <w:rPr>
          <w:rFonts w:ascii="Arial" w:hAnsi="Arial" w:cs="Arial"/>
          <w:sz w:val="24"/>
          <w:szCs w:val="24"/>
        </w:rPr>
        <w:t>Borough Council</w:t>
      </w:r>
    </w:p>
    <w:p w14:paraId="7EC15935" w14:textId="77777777" w:rsidR="00D645B2" w:rsidRDefault="00112453" w:rsidP="00884BDC">
      <w:pPr>
        <w:rPr>
          <w:rFonts w:ascii="Arial" w:hAnsi="Arial" w:cs="Arial"/>
          <w:sz w:val="24"/>
          <w:szCs w:val="24"/>
        </w:rPr>
      </w:pPr>
      <w:r>
        <w:rPr>
          <w:rFonts w:ascii="Arial" w:hAnsi="Arial" w:cs="Arial"/>
          <w:sz w:val="24"/>
          <w:szCs w:val="24"/>
        </w:rPr>
        <w:t xml:space="preserve">The following </w:t>
      </w:r>
      <w:r w:rsidR="00AB6B6A">
        <w:rPr>
          <w:rFonts w:ascii="Arial" w:hAnsi="Arial" w:cs="Arial"/>
          <w:sz w:val="24"/>
          <w:szCs w:val="24"/>
        </w:rPr>
        <w:t>Registered Providers</w:t>
      </w:r>
      <w:r>
        <w:rPr>
          <w:rFonts w:ascii="Arial" w:hAnsi="Arial" w:cs="Arial"/>
          <w:sz w:val="24"/>
          <w:szCs w:val="24"/>
        </w:rPr>
        <w:t xml:space="preserve"> </w:t>
      </w:r>
    </w:p>
    <w:p w14:paraId="5A8840C3" w14:textId="46151F14" w:rsidR="00D645B2" w:rsidRDefault="00D645B2" w:rsidP="00D645B2">
      <w:pPr>
        <w:spacing w:after="0" w:line="240" w:lineRule="auto"/>
        <w:rPr>
          <w:rFonts w:ascii="Arial" w:hAnsi="Arial" w:cs="Arial"/>
          <w:sz w:val="24"/>
          <w:szCs w:val="24"/>
        </w:rPr>
      </w:pPr>
      <w:r>
        <w:rPr>
          <w:rFonts w:ascii="Arial" w:hAnsi="Arial" w:cs="Arial"/>
          <w:sz w:val="24"/>
          <w:szCs w:val="24"/>
        </w:rPr>
        <w:t>Accent Foundation</w:t>
      </w:r>
    </w:p>
    <w:p w14:paraId="0C411254" w14:textId="77777777" w:rsidR="00E14CA1" w:rsidRDefault="00D645B2" w:rsidP="00D645B2">
      <w:pPr>
        <w:spacing w:after="0" w:line="240" w:lineRule="auto"/>
        <w:rPr>
          <w:rFonts w:ascii="Arial" w:hAnsi="Arial" w:cs="Arial"/>
          <w:sz w:val="24"/>
          <w:szCs w:val="24"/>
        </w:rPr>
      </w:pPr>
      <w:r>
        <w:rPr>
          <w:rFonts w:ascii="Arial" w:hAnsi="Arial" w:cs="Arial"/>
          <w:sz w:val="24"/>
          <w:szCs w:val="24"/>
        </w:rPr>
        <w:t>Community Gateway Association</w:t>
      </w:r>
    </w:p>
    <w:p w14:paraId="38295215" w14:textId="175A362C" w:rsidR="005834CA" w:rsidRDefault="00E14CA1" w:rsidP="00D645B2">
      <w:pPr>
        <w:spacing w:after="0" w:line="240" w:lineRule="auto"/>
        <w:rPr>
          <w:rFonts w:ascii="Arial" w:hAnsi="Arial" w:cs="Arial"/>
          <w:sz w:val="24"/>
          <w:szCs w:val="24"/>
        </w:rPr>
      </w:pPr>
      <w:r>
        <w:rPr>
          <w:rFonts w:ascii="Arial" w:hAnsi="Arial" w:cs="Arial"/>
          <w:sz w:val="24"/>
          <w:szCs w:val="24"/>
        </w:rPr>
        <w:t>Jigsaw Housing Group</w:t>
      </w:r>
      <w:r w:rsidR="00D645B2">
        <w:rPr>
          <w:rFonts w:ascii="Arial" w:hAnsi="Arial" w:cs="Arial"/>
          <w:sz w:val="24"/>
          <w:szCs w:val="24"/>
        </w:rPr>
        <w:br/>
      </w:r>
      <w:r>
        <w:rPr>
          <w:rFonts w:ascii="Arial" w:hAnsi="Arial" w:cs="Arial"/>
          <w:sz w:val="24"/>
          <w:szCs w:val="24"/>
        </w:rPr>
        <w:t xml:space="preserve">Onward </w:t>
      </w:r>
      <w:r w:rsidR="00D645B2">
        <w:rPr>
          <w:rFonts w:ascii="Arial" w:hAnsi="Arial" w:cs="Arial"/>
          <w:sz w:val="24"/>
          <w:szCs w:val="24"/>
        </w:rPr>
        <w:t>Homes</w:t>
      </w:r>
      <w:r w:rsidR="00D645B2">
        <w:rPr>
          <w:rFonts w:ascii="Arial" w:hAnsi="Arial" w:cs="Arial"/>
          <w:sz w:val="24"/>
          <w:szCs w:val="24"/>
        </w:rPr>
        <w:br/>
        <w:t>Great Places</w:t>
      </w:r>
      <w:r w:rsidR="00D645B2">
        <w:rPr>
          <w:rFonts w:ascii="Arial" w:hAnsi="Arial" w:cs="Arial"/>
          <w:sz w:val="24"/>
          <w:szCs w:val="24"/>
        </w:rPr>
        <w:br/>
        <w:t xml:space="preserve">Your </w:t>
      </w:r>
      <w:r>
        <w:rPr>
          <w:rFonts w:ascii="Arial" w:hAnsi="Arial" w:cs="Arial"/>
          <w:sz w:val="24"/>
          <w:szCs w:val="24"/>
        </w:rPr>
        <w:t>Housing</w:t>
      </w:r>
      <w:r w:rsidR="00D645B2">
        <w:rPr>
          <w:rFonts w:ascii="Arial" w:hAnsi="Arial" w:cs="Arial"/>
          <w:sz w:val="24"/>
          <w:szCs w:val="24"/>
        </w:rPr>
        <w:br/>
        <w:t>Progress Housing Group</w:t>
      </w:r>
      <w:r w:rsidR="00D645B2">
        <w:rPr>
          <w:rFonts w:ascii="Arial" w:hAnsi="Arial" w:cs="Arial"/>
          <w:sz w:val="24"/>
          <w:szCs w:val="24"/>
        </w:rPr>
        <w:br/>
        <w:t>Places for People</w:t>
      </w:r>
    </w:p>
    <w:p w14:paraId="243EAFEB" w14:textId="77777777" w:rsidR="00906DAE" w:rsidRDefault="00906DAE" w:rsidP="00D645B2">
      <w:pPr>
        <w:spacing w:after="0" w:line="240" w:lineRule="auto"/>
        <w:rPr>
          <w:rFonts w:ascii="Arial" w:hAnsi="Arial" w:cs="Arial"/>
          <w:sz w:val="24"/>
          <w:szCs w:val="24"/>
        </w:rPr>
      </w:pPr>
      <w:r>
        <w:rPr>
          <w:rFonts w:ascii="Arial" w:hAnsi="Arial" w:cs="Arial"/>
          <w:sz w:val="24"/>
          <w:szCs w:val="24"/>
        </w:rPr>
        <w:t>Sage</w:t>
      </w:r>
      <w:r w:rsidR="00F7549C">
        <w:rPr>
          <w:rFonts w:ascii="Arial" w:hAnsi="Arial" w:cs="Arial"/>
          <w:sz w:val="24"/>
          <w:szCs w:val="24"/>
        </w:rPr>
        <w:t xml:space="preserve"> Housing</w:t>
      </w:r>
    </w:p>
    <w:p w14:paraId="13EF9E5E" w14:textId="77777777" w:rsidR="005834CA" w:rsidRDefault="00906DAE" w:rsidP="00D645B2">
      <w:pPr>
        <w:spacing w:after="0" w:line="240" w:lineRule="auto"/>
        <w:rPr>
          <w:rFonts w:ascii="Arial" w:hAnsi="Arial" w:cs="Arial"/>
          <w:sz w:val="24"/>
          <w:szCs w:val="24"/>
        </w:rPr>
      </w:pPr>
      <w:r>
        <w:rPr>
          <w:rFonts w:ascii="Arial" w:hAnsi="Arial" w:cs="Arial"/>
          <w:sz w:val="24"/>
          <w:szCs w:val="24"/>
        </w:rPr>
        <w:t xml:space="preserve"> </w:t>
      </w:r>
    </w:p>
    <w:p w14:paraId="6A9B4760" w14:textId="07E8EBC7" w:rsidR="00134126" w:rsidRPr="00EB243F" w:rsidRDefault="002D7E1C" w:rsidP="00134126">
      <w:pPr>
        <w:rPr>
          <w:rFonts w:ascii="Arial" w:hAnsi="Arial" w:cs="Arial"/>
          <w:sz w:val="24"/>
          <w:szCs w:val="24"/>
        </w:rPr>
      </w:pPr>
      <w:r w:rsidRPr="00EB243F">
        <w:rPr>
          <w:rFonts w:ascii="Arial" w:hAnsi="Arial" w:cs="Arial"/>
          <w:sz w:val="24"/>
          <w:szCs w:val="24"/>
        </w:rPr>
        <w:t>The Registered P</w:t>
      </w:r>
      <w:r w:rsidR="00096650" w:rsidRPr="00EB243F">
        <w:rPr>
          <w:rFonts w:ascii="Arial" w:hAnsi="Arial" w:cs="Arial"/>
          <w:sz w:val="24"/>
          <w:szCs w:val="24"/>
        </w:rPr>
        <w:t xml:space="preserve">roviders </w:t>
      </w:r>
      <w:r w:rsidRPr="00EB243F">
        <w:rPr>
          <w:rFonts w:ascii="Arial" w:hAnsi="Arial" w:cs="Arial"/>
          <w:sz w:val="24"/>
          <w:szCs w:val="24"/>
        </w:rPr>
        <w:t>will use this scheme to allocate</w:t>
      </w:r>
      <w:r w:rsidR="00A1284B" w:rsidRPr="00EB243F">
        <w:rPr>
          <w:rFonts w:ascii="Arial" w:hAnsi="Arial" w:cs="Arial"/>
          <w:sz w:val="24"/>
          <w:szCs w:val="24"/>
        </w:rPr>
        <w:t xml:space="preserve"> </w:t>
      </w:r>
      <w:r w:rsidR="009D7F22" w:rsidRPr="00EB243F">
        <w:rPr>
          <w:rFonts w:ascii="Arial" w:hAnsi="Arial" w:cs="Arial"/>
          <w:sz w:val="24"/>
          <w:szCs w:val="24"/>
        </w:rPr>
        <w:t xml:space="preserve">a minimum of </w:t>
      </w:r>
      <w:r w:rsidR="00417090" w:rsidRPr="00EB243F">
        <w:rPr>
          <w:rFonts w:ascii="Arial" w:hAnsi="Arial" w:cs="Arial"/>
          <w:sz w:val="24"/>
          <w:szCs w:val="24"/>
        </w:rPr>
        <w:t>75</w:t>
      </w:r>
      <w:r w:rsidR="009D7F22" w:rsidRPr="00EB243F">
        <w:rPr>
          <w:rFonts w:ascii="Arial" w:hAnsi="Arial" w:cs="Arial"/>
          <w:sz w:val="24"/>
          <w:szCs w:val="24"/>
        </w:rPr>
        <w:t>% of its true voids in a financial year</w:t>
      </w:r>
      <w:r w:rsidR="00134126" w:rsidRPr="00EB243F">
        <w:rPr>
          <w:rFonts w:ascii="Arial" w:hAnsi="Arial" w:cs="Arial"/>
          <w:sz w:val="24"/>
          <w:szCs w:val="24"/>
        </w:rPr>
        <w:t xml:space="preserve">, and each </w:t>
      </w:r>
      <w:r w:rsidR="00E14CA1">
        <w:rPr>
          <w:rFonts w:ascii="Arial" w:hAnsi="Arial" w:cs="Arial"/>
          <w:sz w:val="24"/>
          <w:szCs w:val="24"/>
        </w:rPr>
        <w:t>p</w:t>
      </w:r>
      <w:r w:rsidR="00134126" w:rsidRPr="00EB243F">
        <w:rPr>
          <w:rFonts w:ascii="Arial" w:hAnsi="Arial" w:cs="Arial"/>
          <w:sz w:val="24"/>
          <w:szCs w:val="24"/>
        </w:rPr>
        <w:t xml:space="preserve">rovider may use their discretion to advertise and allocate the other </w:t>
      </w:r>
      <w:r w:rsidR="00417090" w:rsidRPr="00EB243F">
        <w:rPr>
          <w:rFonts w:ascii="Arial" w:hAnsi="Arial" w:cs="Arial"/>
          <w:sz w:val="24"/>
          <w:szCs w:val="24"/>
        </w:rPr>
        <w:t>25</w:t>
      </w:r>
      <w:r w:rsidR="00134126" w:rsidRPr="00EB243F">
        <w:rPr>
          <w:rFonts w:ascii="Arial" w:hAnsi="Arial" w:cs="Arial"/>
          <w:sz w:val="24"/>
          <w:szCs w:val="24"/>
        </w:rPr>
        <w:t>%</w:t>
      </w:r>
      <w:r w:rsidR="00981150" w:rsidRPr="00EB243F">
        <w:rPr>
          <w:rFonts w:ascii="Arial" w:hAnsi="Arial" w:cs="Arial"/>
          <w:sz w:val="24"/>
          <w:szCs w:val="24"/>
        </w:rPr>
        <w:t xml:space="preserve"> using alternative platforms</w:t>
      </w:r>
      <w:r w:rsidR="00134126" w:rsidRPr="00EB243F">
        <w:rPr>
          <w:rFonts w:ascii="Arial" w:hAnsi="Arial" w:cs="Arial"/>
          <w:sz w:val="24"/>
          <w:szCs w:val="24"/>
        </w:rPr>
        <w:t xml:space="preserve">.  </w:t>
      </w:r>
      <w:r w:rsidR="00981150" w:rsidRPr="00EB243F">
        <w:rPr>
          <w:rFonts w:ascii="Arial" w:hAnsi="Arial" w:cs="Arial"/>
          <w:sz w:val="24"/>
          <w:szCs w:val="24"/>
        </w:rPr>
        <w:t xml:space="preserve">In order to allow the </w:t>
      </w:r>
      <w:r w:rsidR="00E14CA1">
        <w:rPr>
          <w:rFonts w:ascii="Arial" w:hAnsi="Arial" w:cs="Arial"/>
          <w:sz w:val="24"/>
          <w:szCs w:val="24"/>
        </w:rPr>
        <w:t>l</w:t>
      </w:r>
      <w:r w:rsidR="00981150" w:rsidRPr="00EB243F">
        <w:rPr>
          <w:rFonts w:ascii="Arial" w:hAnsi="Arial" w:cs="Arial"/>
          <w:sz w:val="24"/>
          <w:szCs w:val="24"/>
        </w:rPr>
        <w:t xml:space="preserve">ocal </w:t>
      </w:r>
      <w:r w:rsidR="00E14CA1">
        <w:rPr>
          <w:rFonts w:ascii="Arial" w:hAnsi="Arial" w:cs="Arial"/>
          <w:sz w:val="24"/>
          <w:szCs w:val="24"/>
        </w:rPr>
        <w:t>a</w:t>
      </w:r>
      <w:r w:rsidR="00981150" w:rsidRPr="00EB243F">
        <w:rPr>
          <w:rFonts w:ascii="Arial" w:hAnsi="Arial" w:cs="Arial"/>
          <w:sz w:val="24"/>
          <w:szCs w:val="24"/>
        </w:rPr>
        <w:t>uthority to monitor the number and type of properties allocated within their area, Registered Providers will use the Select Move IT system as the reporting mechanism for recording all allocations regardless of which platform they have used.</w:t>
      </w:r>
    </w:p>
    <w:p w14:paraId="620E15CC" w14:textId="77777777" w:rsidR="009D7F22" w:rsidRPr="00EB243F" w:rsidRDefault="009D7F22" w:rsidP="00D645B2">
      <w:pPr>
        <w:spacing w:after="0" w:line="240" w:lineRule="auto"/>
        <w:rPr>
          <w:rFonts w:ascii="Arial" w:hAnsi="Arial" w:cs="Arial"/>
          <w:sz w:val="24"/>
          <w:szCs w:val="24"/>
        </w:rPr>
      </w:pPr>
      <w:r w:rsidRPr="00EB243F">
        <w:rPr>
          <w:rFonts w:ascii="Arial" w:hAnsi="Arial" w:cs="Arial"/>
          <w:sz w:val="24"/>
          <w:szCs w:val="24"/>
        </w:rPr>
        <w:t>When calculating the number of voids no account shall be taken of:</w:t>
      </w:r>
    </w:p>
    <w:p w14:paraId="516730D7" w14:textId="77777777" w:rsidR="009D7F22" w:rsidRPr="00EB243F" w:rsidRDefault="009D7F22" w:rsidP="00D645B2">
      <w:pPr>
        <w:spacing w:after="0" w:line="240" w:lineRule="auto"/>
        <w:rPr>
          <w:rFonts w:ascii="Arial" w:hAnsi="Arial" w:cs="Arial"/>
          <w:sz w:val="24"/>
          <w:szCs w:val="24"/>
        </w:rPr>
      </w:pPr>
    </w:p>
    <w:p w14:paraId="7EC97A00" w14:textId="77777777" w:rsidR="009D7F22" w:rsidRPr="00EB243F" w:rsidRDefault="009D7F22" w:rsidP="00A1284B">
      <w:pPr>
        <w:pStyle w:val="ListParagraph"/>
        <w:numPr>
          <w:ilvl w:val="0"/>
          <w:numId w:val="29"/>
        </w:numPr>
        <w:spacing w:after="0" w:line="240" w:lineRule="auto"/>
        <w:rPr>
          <w:rFonts w:ascii="Arial" w:hAnsi="Arial" w:cs="Arial"/>
          <w:sz w:val="24"/>
          <w:szCs w:val="24"/>
        </w:rPr>
      </w:pPr>
      <w:r w:rsidRPr="00EB243F">
        <w:rPr>
          <w:rFonts w:ascii="Arial" w:hAnsi="Arial" w:cs="Arial"/>
          <w:sz w:val="24"/>
          <w:szCs w:val="24"/>
        </w:rPr>
        <w:t>Mutual Exchanges</w:t>
      </w:r>
    </w:p>
    <w:p w14:paraId="125A404C" w14:textId="77777777" w:rsidR="009D7F22" w:rsidRPr="00EB243F" w:rsidRDefault="009D7F22" w:rsidP="00A1284B">
      <w:pPr>
        <w:pStyle w:val="ListParagraph"/>
        <w:numPr>
          <w:ilvl w:val="0"/>
          <w:numId w:val="29"/>
        </w:numPr>
        <w:spacing w:after="0" w:line="240" w:lineRule="auto"/>
        <w:rPr>
          <w:rFonts w:ascii="Arial" w:hAnsi="Arial" w:cs="Arial"/>
          <w:sz w:val="24"/>
          <w:szCs w:val="24"/>
        </w:rPr>
      </w:pPr>
      <w:r w:rsidRPr="00EB243F">
        <w:rPr>
          <w:rFonts w:ascii="Arial" w:hAnsi="Arial" w:cs="Arial"/>
          <w:sz w:val="24"/>
          <w:szCs w:val="24"/>
        </w:rPr>
        <w:t>Successions</w:t>
      </w:r>
    </w:p>
    <w:p w14:paraId="527E9FD5" w14:textId="48D71574" w:rsidR="009D7F22" w:rsidRPr="00EB243F" w:rsidRDefault="009D7F22" w:rsidP="00E66B40">
      <w:pPr>
        <w:pStyle w:val="ListParagraph"/>
        <w:numPr>
          <w:ilvl w:val="0"/>
          <w:numId w:val="29"/>
        </w:numPr>
        <w:spacing w:after="0" w:line="240" w:lineRule="auto"/>
        <w:rPr>
          <w:rFonts w:ascii="Arial" w:hAnsi="Arial" w:cs="Arial"/>
          <w:sz w:val="24"/>
          <w:szCs w:val="24"/>
        </w:rPr>
      </w:pPr>
      <w:r w:rsidRPr="00EB243F">
        <w:rPr>
          <w:rFonts w:ascii="Arial" w:hAnsi="Arial" w:cs="Arial"/>
          <w:sz w:val="24"/>
          <w:szCs w:val="24"/>
        </w:rPr>
        <w:t>Decants to facilitate major works or improvements, where the tenant will be returning</w:t>
      </w:r>
    </w:p>
    <w:p w14:paraId="5EC69627" w14:textId="77777777" w:rsidR="00837046" w:rsidRPr="00EB243F" w:rsidRDefault="00837046" w:rsidP="00A1284B">
      <w:pPr>
        <w:pStyle w:val="ListParagraph"/>
        <w:spacing w:after="0" w:line="240" w:lineRule="auto"/>
        <w:rPr>
          <w:rFonts w:ascii="Arial" w:hAnsi="Arial" w:cs="Arial"/>
          <w:sz w:val="24"/>
          <w:szCs w:val="24"/>
        </w:rPr>
      </w:pPr>
    </w:p>
    <w:p w14:paraId="037B45F7" w14:textId="77777777" w:rsidR="009D7F22" w:rsidRPr="00EB243F" w:rsidRDefault="009D7F22">
      <w:pPr>
        <w:spacing w:after="0" w:line="240" w:lineRule="auto"/>
        <w:rPr>
          <w:rFonts w:ascii="Arial" w:hAnsi="Arial" w:cs="Arial"/>
          <w:sz w:val="24"/>
          <w:szCs w:val="24"/>
        </w:rPr>
      </w:pPr>
      <w:r w:rsidRPr="00EB243F">
        <w:rPr>
          <w:rFonts w:ascii="Arial" w:hAnsi="Arial" w:cs="Arial"/>
          <w:sz w:val="24"/>
          <w:szCs w:val="24"/>
        </w:rPr>
        <w:t xml:space="preserve">The properties </w:t>
      </w:r>
      <w:r w:rsidR="002D7E1C" w:rsidRPr="00EB243F">
        <w:rPr>
          <w:rFonts w:ascii="Arial" w:hAnsi="Arial" w:cs="Arial"/>
          <w:sz w:val="24"/>
          <w:szCs w:val="24"/>
        </w:rPr>
        <w:t>advertised through this policy</w:t>
      </w:r>
      <w:r w:rsidRPr="00EB243F">
        <w:rPr>
          <w:rFonts w:ascii="Arial" w:hAnsi="Arial" w:cs="Arial"/>
          <w:sz w:val="24"/>
          <w:szCs w:val="24"/>
        </w:rPr>
        <w:t xml:space="preserve"> </w:t>
      </w:r>
      <w:r w:rsidR="002D7E1C" w:rsidRPr="00EB243F">
        <w:rPr>
          <w:rFonts w:ascii="Arial" w:hAnsi="Arial" w:cs="Arial"/>
          <w:sz w:val="24"/>
          <w:szCs w:val="24"/>
        </w:rPr>
        <w:t xml:space="preserve">will </w:t>
      </w:r>
      <w:r w:rsidRPr="00EB243F">
        <w:rPr>
          <w:rFonts w:ascii="Arial" w:hAnsi="Arial" w:cs="Arial"/>
          <w:sz w:val="24"/>
          <w:szCs w:val="24"/>
        </w:rPr>
        <w:t xml:space="preserve">be a cross section of the quality, location, size, </w:t>
      </w:r>
      <w:r w:rsidR="00A1284B" w:rsidRPr="00EB243F">
        <w:rPr>
          <w:rFonts w:ascii="Arial" w:hAnsi="Arial" w:cs="Arial"/>
          <w:sz w:val="24"/>
          <w:szCs w:val="24"/>
        </w:rPr>
        <w:t xml:space="preserve">and </w:t>
      </w:r>
      <w:r w:rsidR="002D7E1C" w:rsidRPr="00EB243F">
        <w:rPr>
          <w:rFonts w:ascii="Arial" w:hAnsi="Arial" w:cs="Arial"/>
          <w:sz w:val="24"/>
          <w:szCs w:val="24"/>
        </w:rPr>
        <w:t xml:space="preserve">type </w:t>
      </w:r>
      <w:r w:rsidR="00A1284B" w:rsidRPr="00EB243F">
        <w:rPr>
          <w:rFonts w:ascii="Arial" w:hAnsi="Arial" w:cs="Arial"/>
          <w:sz w:val="24"/>
          <w:szCs w:val="24"/>
        </w:rPr>
        <w:t xml:space="preserve">of </w:t>
      </w:r>
      <w:r w:rsidR="002D7E1C" w:rsidRPr="00EB243F">
        <w:rPr>
          <w:rFonts w:ascii="Arial" w:hAnsi="Arial" w:cs="Arial"/>
          <w:sz w:val="24"/>
          <w:szCs w:val="24"/>
        </w:rPr>
        <w:t>propert</w:t>
      </w:r>
      <w:r w:rsidR="00A1284B" w:rsidRPr="00EB243F">
        <w:rPr>
          <w:rFonts w:ascii="Arial" w:hAnsi="Arial" w:cs="Arial"/>
          <w:sz w:val="24"/>
          <w:szCs w:val="24"/>
        </w:rPr>
        <w:t>y</w:t>
      </w:r>
      <w:r w:rsidRPr="00EB243F">
        <w:rPr>
          <w:rFonts w:ascii="Arial" w:hAnsi="Arial" w:cs="Arial"/>
          <w:sz w:val="24"/>
          <w:szCs w:val="24"/>
        </w:rPr>
        <w:t xml:space="preserve"> owned or managed by the Registered </w:t>
      </w:r>
      <w:r w:rsidR="00837046" w:rsidRPr="00EB243F">
        <w:rPr>
          <w:rFonts w:ascii="Arial" w:hAnsi="Arial" w:cs="Arial"/>
          <w:sz w:val="24"/>
          <w:szCs w:val="24"/>
        </w:rPr>
        <w:t>P</w:t>
      </w:r>
      <w:r w:rsidRPr="00EB243F">
        <w:rPr>
          <w:rFonts w:ascii="Arial" w:hAnsi="Arial" w:cs="Arial"/>
          <w:sz w:val="24"/>
          <w:szCs w:val="24"/>
        </w:rPr>
        <w:t>rovider that become</w:t>
      </w:r>
      <w:r w:rsidR="00A1284B" w:rsidRPr="00EB243F">
        <w:rPr>
          <w:rFonts w:ascii="Arial" w:hAnsi="Arial" w:cs="Arial"/>
          <w:sz w:val="24"/>
          <w:szCs w:val="24"/>
        </w:rPr>
        <w:t>s</w:t>
      </w:r>
      <w:r w:rsidRPr="00EB243F">
        <w:rPr>
          <w:rFonts w:ascii="Arial" w:hAnsi="Arial" w:cs="Arial"/>
          <w:sz w:val="24"/>
          <w:szCs w:val="24"/>
        </w:rPr>
        <w:t xml:space="preserve"> vacant throughout the year.</w:t>
      </w:r>
      <w:r w:rsidR="002D7E1C" w:rsidRPr="00EB243F">
        <w:rPr>
          <w:rFonts w:ascii="Arial" w:hAnsi="Arial" w:cs="Arial"/>
          <w:sz w:val="24"/>
          <w:szCs w:val="24"/>
        </w:rPr>
        <w:t xml:space="preserve"> RSLs will work with the relevant Local Authority </w:t>
      </w:r>
      <w:r w:rsidR="00A1284B" w:rsidRPr="00EB243F">
        <w:rPr>
          <w:rFonts w:ascii="Arial" w:hAnsi="Arial" w:cs="Arial"/>
          <w:sz w:val="24"/>
          <w:szCs w:val="24"/>
        </w:rPr>
        <w:t xml:space="preserve">if a more specific </w:t>
      </w:r>
      <w:r w:rsidR="002D7E1C" w:rsidRPr="00EB243F">
        <w:rPr>
          <w:rFonts w:ascii="Arial" w:hAnsi="Arial" w:cs="Arial"/>
          <w:sz w:val="24"/>
          <w:szCs w:val="24"/>
        </w:rPr>
        <w:t>type and size of property</w:t>
      </w:r>
      <w:r w:rsidR="00A1284B" w:rsidRPr="00EB243F">
        <w:rPr>
          <w:rFonts w:ascii="Arial" w:hAnsi="Arial" w:cs="Arial"/>
          <w:sz w:val="24"/>
          <w:szCs w:val="24"/>
        </w:rPr>
        <w:t xml:space="preserve"> is required</w:t>
      </w:r>
      <w:r w:rsidR="002D7E1C" w:rsidRPr="00EB243F">
        <w:rPr>
          <w:rFonts w:ascii="Arial" w:hAnsi="Arial" w:cs="Arial"/>
          <w:sz w:val="24"/>
          <w:szCs w:val="24"/>
        </w:rPr>
        <w:t xml:space="preserve"> </w:t>
      </w:r>
      <w:r w:rsidR="00A1284B" w:rsidRPr="00EB243F">
        <w:rPr>
          <w:rFonts w:ascii="Arial" w:hAnsi="Arial" w:cs="Arial"/>
          <w:sz w:val="24"/>
          <w:szCs w:val="24"/>
        </w:rPr>
        <w:t>in order for the Local Authority to more effectively discharge their duty.</w:t>
      </w:r>
    </w:p>
    <w:p w14:paraId="2B37C882" w14:textId="77777777" w:rsidR="00837046" w:rsidRPr="00A1284B" w:rsidRDefault="00837046">
      <w:pPr>
        <w:spacing w:after="0" w:line="240" w:lineRule="auto"/>
        <w:rPr>
          <w:rFonts w:ascii="Arial" w:hAnsi="Arial" w:cs="Arial"/>
          <w:b/>
          <w:i/>
          <w:sz w:val="24"/>
          <w:szCs w:val="24"/>
        </w:rPr>
      </w:pPr>
    </w:p>
    <w:p w14:paraId="1613EA69" w14:textId="77777777" w:rsidR="006E137C" w:rsidRDefault="00837046" w:rsidP="00884BDC">
      <w:pPr>
        <w:rPr>
          <w:rFonts w:ascii="Arial" w:hAnsi="Arial" w:cs="Arial"/>
          <w:sz w:val="24"/>
          <w:szCs w:val="24"/>
        </w:rPr>
      </w:pPr>
      <w:r w:rsidRPr="00EB243F">
        <w:rPr>
          <w:rFonts w:ascii="Arial" w:hAnsi="Arial" w:cs="Arial"/>
          <w:sz w:val="24"/>
          <w:szCs w:val="24"/>
        </w:rPr>
        <w:t xml:space="preserve">Once the property is placed on Select Move the Registered Provider cannot advertise it on another platform until it has </w:t>
      </w:r>
      <w:r w:rsidR="00134126" w:rsidRPr="00EB243F">
        <w:rPr>
          <w:rFonts w:ascii="Arial" w:hAnsi="Arial" w:cs="Arial"/>
          <w:sz w:val="24"/>
          <w:szCs w:val="24"/>
        </w:rPr>
        <w:t xml:space="preserve">completed one full advertising cycle and </w:t>
      </w:r>
      <w:r w:rsidR="00134126" w:rsidRPr="00EB243F">
        <w:rPr>
          <w:rFonts w:ascii="Arial" w:hAnsi="Arial" w:cs="Arial"/>
          <w:sz w:val="24"/>
          <w:szCs w:val="24"/>
        </w:rPr>
        <w:lastRenderedPageBreak/>
        <w:t>the shortlist exhausted.  The R</w:t>
      </w:r>
      <w:r w:rsidR="005834CA" w:rsidRPr="00EB243F">
        <w:rPr>
          <w:rFonts w:ascii="Arial" w:hAnsi="Arial" w:cs="Arial"/>
          <w:sz w:val="24"/>
          <w:szCs w:val="24"/>
        </w:rPr>
        <w:t xml:space="preserve">egistered Provider can </w:t>
      </w:r>
      <w:r w:rsidR="00134126" w:rsidRPr="00EB243F">
        <w:rPr>
          <w:rFonts w:ascii="Arial" w:hAnsi="Arial" w:cs="Arial"/>
          <w:sz w:val="24"/>
          <w:szCs w:val="24"/>
        </w:rPr>
        <w:t>then advertise and allocate</w:t>
      </w:r>
      <w:r w:rsidR="005834CA" w:rsidRPr="00EB243F">
        <w:rPr>
          <w:rFonts w:ascii="Arial" w:hAnsi="Arial" w:cs="Arial"/>
          <w:sz w:val="24"/>
          <w:szCs w:val="24"/>
        </w:rPr>
        <w:t xml:space="preserve"> the </w:t>
      </w:r>
      <w:r w:rsidR="00134126" w:rsidRPr="00EB243F">
        <w:rPr>
          <w:rFonts w:ascii="Arial" w:hAnsi="Arial" w:cs="Arial"/>
          <w:sz w:val="24"/>
          <w:szCs w:val="24"/>
        </w:rPr>
        <w:t>property through any platform</w:t>
      </w:r>
      <w:r w:rsidR="005834CA" w:rsidRPr="00EB243F">
        <w:rPr>
          <w:rFonts w:ascii="Arial" w:hAnsi="Arial" w:cs="Arial"/>
          <w:sz w:val="24"/>
          <w:szCs w:val="24"/>
        </w:rPr>
        <w:t>.</w:t>
      </w:r>
      <w:r w:rsidR="00D37238" w:rsidRPr="00EB243F">
        <w:rPr>
          <w:rFonts w:ascii="Arial" w:hAnsi="Arial" w:cs="Arial"/>
          <w:b/>
          <w:i/>
          <w:sz w:val="24"/>
          <w:szCs w:val="24"/>
        </w:rPr>
        <w:t xml:space="preserve"> </w:t>
      </w:r>
      <w:r w:rsidR="00A44FD4">
        <w:rPr>
          <w:rFonts w:ascii="Arial" w:hAnsi="Arial" w:cs="Arial"/>
          <w:sz w:val="24"/>
          <w:szCs w:val="24"/>
        </w:rPr>
        <w:t xml:space="preserve">The local authorities and housing associations listed above </w:t>
      </w:r>
      <w:r w:rsidR="006E137C">
        <w:rPr>
          <w:rFonts w:ascii="Arial" w:hAnsi="Arial" w:cs="Arial"/>
          <w:sz w:val="24"/>
          <w:szCs w:val="24"/>
        </w:rPr>
        <w:t>have signed</w:t>
      </w:r>
      <w:r w:rsidR="00A44FD4">
        <w:rPr>
          <w:rFonts w:ascii="Arial" w:hAnsi="Arial" w:cs="Arial"/>
          <w:sz w:val="24"/>
          <w:szCs w:val="24"/>
        </w:rPr>
        <w:t xml:space="preserve"> a Memorandum of Understanding </w:t>
      </w:r>
      <w:r w:rsidR="006E137C">
        <w:rPr>
          <w:rFonts w:ascii="Arial" w:hAnsi="Arial" w:cs="Arial"/>
          <w:sz w:val="24"/>
          <w:szCs w:val="24"/>
        </w:rPr>
        <w:t xml:space="preserve">agreeing to this </w:t>
      </w:r>
      <w:r w:rsidR="00027179">
        <w:rPr>
          <w:rFonts w:ascii="Arial" w:hAnsi="Arial" w:cs="Arial"/>
          <w:sz w:val="24"/>
          <w:szCs w:val="24"/>
        </w:rPr>
        <w:t>scheme under</w:t>
      </w:r>
      <w:r w:rsidR="00A73AA3">
        <w:rPr>
          <w:rFonts w:ascii="Arial" w:hAnsi="Arial" w:cs="Arial"/>
          <w:sz w:val="24"/>
          <w:szCs w:val="24"/>
        </w:rPr>
        <w:t xml:space="preserve"> a partnership arrangement to operate the Select Move sub- regional choice based lettings scheme</w:t>
      </w:r>
      <w:r w:rsidR="00D645B2">
        <w:rPr>
          <w:rFonts w:ascii="Arial" w:hAnsi="Arial" w:cs="Arial"/>
          <w:sz w:val="24"/>
          <w:szCs w:val="24"/>
        </w:rPr>
        <w:t>.</w:t>
      </w:r>
    </w:p>
    <w:p w14:paraId="1514870D" w14:textId="77777777" w:rsidR="00963243" w:rsidRDefault="00B345A7" w:rsidP="00884BDC">
      <w:pPr>
        <w:rPr>
          <w:rFonts w:ascii="Arial" w:hAnsi="Arial" w:cs="Arial"/>
          <w:sz w:val="24"/>
          <w:szCs w:val="24"/>
        </w:rPr>
      </w:pPr>
      <w:r>
        <w:rPr>
          <w:rFonts w:ascii="Arial" w:hAnsi="Arial" w:cs="Arial"/>
          <w:sz w:val="24"/>
          <w:szCs w:val="24"/>
        </w:rPr>
        <w:t xml:space="preserve">Registered Providers </w:t>
      </w:r>
      <w:r w:rsidR="003E627F">
        <w:rPr>
          <w:rFonts w:ascii="Arial" w:hAnsi="Arial" w:cs="Arial"/>
          <w:sz w:val="24"/>
          <w:szCs w:val="24"/>
        </w:rPr>
        <w:t>with</w:t>
      </w:r>
      <w:r w:rsidR="008D60BF">
        <w:rPr>
          <w:rFonts w:ascii="Arial" w:hAnsi="Arial" w:cs="Arial"/>
          <w:sz w:val="24"/>
          <w:szCs w:val="24"/>
        </w:rPr>
        <w:t xml:space="preserve"> </w:t>
      </w:r>
      <w:r>
        <w:rPr>
          <w:rFonts w:ascii="Arial" w:hAnsi="Arial" w:cs="Arial"/>
          <w:sz w:val="24"/>
          <w:szCs w:val="24"/>
        </w:rPr>
        <w:t>housing</w:t>
      </w:r>
      <w:r w:rsidR="00A73AA3">
        <w:rPr>
          <w:rFonts w:ascii="Arial" w:hAnsi="Arial" w:cs="Arial"/>
          <w:sz w:val="24"/>
          <w:szCs w:val="24"/>
        </w:rPr>
        <w:t xml:space="preserve"> in the Chorley,</w:t>
      </w:r>
      <w:r w:rsidR="00386162">
        <w:rPr>
          <w:rFonts w:ascii="Arial" w:hAnsi="Arial" w:cs="Arial"/>
          <w:sz w:val="24"/>
          <w:szCs w:val="24"/>
        </w:rPr>
        <w:t xml:space="preserve"> </w:t>
      </w:r>
      <w:r w:rsidR="00A73AA3">
        <w:rPr>
          <w:rFonts w:ascii="Arial" w:hAnsi="Arial" w:cs="Arial"/>
          <w:sz w:val="24"/>
          <w:szCs w:val="24"/>
        </w:rPr>
        <w:t xml:space="preserve">Preston and South Ribble </w:t>
      </w:r>
      <w:r w:rsidR="00027179">
        <w:rPr>
          <w:rFonts w:ascii="Arial" w:hAnsi="Arial" w:cs="Arial"/>
          <w:sz w:val="24"/>
          <w:szCs w:val="24"/>
        </w:rPr>
        <w:t>areas who</w:t>
      </w:r>
      <w:r w:rsidR="008D60BF">
        <w:rPr>
          <w:rFonts w:ascii="Arial" w:hAnsi="Arial" w:cs="Arial"/>
          <w:sz w:val="24"/>
          <w:szCs w:val="24"/>
        </w:rPr>
        <w:t xml:space="preserve"> are not Select Move partners </w:t>
      </w:r>
      <w:r w:rsidR="00963243">
        <w:rPr>
          <w:rFonts w:ascii="Arial" w:hAnsi="Arial" w:cs="Arial"/>
          <w:sz w:val="24"/>
          <w:szCs w:val="24"/>
        </w:rPr>
        <w:t xml:space="preserve">will be subject to local nomination </w:t>
      </w:r>
      <w:r w:rsidR="00027179">
        <w:rPr>
          <w:rFonts w:ascii="Arial" w:hAnsi="Arial" w:cs="Arial"/>
          <w:sz w:val="24"/>
          <w:szCs w:val="24"/>
        </w:rPr>
        <w:t>agreements with</w:t>
      </w:r>
      <w:r w:rsidR="008D60BF">
        <w:rPr>
          <w:rFonts w:ascii="Arial" w:hAnsi="Arial" w:cs="Arial"/>
          <w:sz w:val="24"/>
          <w:szCs w:val="24"/>
        </w:rPr>
        <w:t xml:space="preserve"> local authorities </w:t>
      </w:r>
      <w:r w:rsidR="00963243">
        <w:rPr>
          <w:rFonts w:ascii="Arial" w:hAnsi="Arial" w:cs="Arial"/>
          <w:sz w:val="24"/>
          <w:szCs w:val="24"/>
        </w:rPr>
        <w:t>to allocate</w:t>
      </w:r>
      <w:r w:rsidR="0006124C">
        <w:rPr>
          <w:rFonts w:ascii="Arial" w:hAnsi="Arial" w:cs="Arial"/>
          <w:sz w:val="24"/>
          <w:szCs w:val="24"/>
        </w:rPr>
        <w:t xml:space="preserve"> properties</w:t>
      </w:r>
      <w:r w:rsidR="00963243">
        <w:rPr>
          <w:rFonts w:ascii="Arial" w:hAnsi="Arial" w:cs="Arial"/>
          <w:sz w:val="24"/>
          <w:szCs w:val="24"/>
        </w:rPr>
        <w:t>.</w:t>
      </w:r>
    </w:p>
    <w:p w14:paraId="4F8DCD72" w14:textId="77777777" w:rsidR="00112453" w:rsidRPr="00EA25FC" w:rsidRDefault="00AB6B6A" w:rsidP="00884BDC">
      <w:pPr>
        <w:rPr>
          <w:rFonts w:ascii="Arial" w:hAnsi="Arial" w:cs="Arial"/>
          <w:b/>
          <w:sz w:val="24"/>
          <w:szCs w:val="24"/>
        </w:rPr>
      </w:pPr>
      <w:r>
        <w:rPr>
          <w:rFonts w:ascii="Arial" w:hAnsi="Arial" w:cs="Arial"/>
          <w:b/>
          <w:sz w:val="24"/>
          <w:szCs w:val="24"/>
        </w:rPr>
        <w:t xml:space="preserve">1.2 </w:t>
      </w:r>
      <w:r w:rsidR="00564DEB" w:rsidRPr="00EA25FC">
        <w:rPr>
          <w:rFonts w:ascii="Arial" w:hAnsi="Arial" w:cs="Arial"/>
          <w:b/>
          <w:sz w:val="24"/>
          <w:szCs w:val="24"/>
        </w:rPr>
        <w:t>Legal</w:t>
      </w:r>
      <w:r w:rsidR="00DE1DAA" w:rsidRPr="00EA25FC">
        <w:rPr>
          <w:rFonts w:ascii="Arial" w:hAnsi="Arial" w:cs="Arial"/>
          <w:b/>
          <w:sz w:val="24"/>
          <w:szCs w:val="24"/>
        </w:rPr>
        <w:t xml:space="preserve"> </w:t>
      </w:r>
      <w:r w:rsidR="00B577CA" w:rsidRPr="00EA25FC">
        <w:rPr>
          <w:rFonts w:ascii="Arial" w:hAnsi="Arial" w:cs="Arial"/>
          <w:b/>
          <w:sz w:val="24"/>
          <w:szCs w:val="24"/>
        </w:rPr>
        <w:t>Framework</w:t>
      </w:r>
    </w:p>
    <w:p w14:paraId="0E0F7272" w14:textId="1B0ADB6F" w:rsidR="00EA25FC" w:rsidRDefault="008245C7" w:rsidP="00884BDC">
      <w:pPr>
        <w:rPr>
          <w:rFonts w:ascii="Arial" w:hAnsi="Arial" w:cs="Arial"/>
          <w:sz w:val="24"/>
          <w:szCs w:val="24"/>
        </w:rPr>
      </w:pPr>
      <w:r>
        <w:rPr>
          <w:rFonts w:ascii="Arial" w:hAnsi="Arial" w:cs="Arial"/>
          <w:sz w:val="24"/>
          <w:szCs w:val="24"/>
        </w:rPr>
        <w:t xml:space="preserve">Local authorities are required by the Housing Act </w:t>
      </w:r>
      <w:r w:rsidR="0006124C">
        <w:rPr>
          <w:rFonts w:ascii="Arial" w:hAnsi="Arial" w:cs="Arial"/>
          <w:sz w:val="24"/>
          <w:szCs w:val="24"/>
        </w:rPr>
        <w:t>1996 to have a published</w:t>
      </w:r>
      <w:r w:rsidR="00386162">
        <w:rPr>
          <w:rFonts w:ascii="Arial" w:hAnsi="Arial" w:cs="Arial"/>
          <w:sz w:val="24"/>
          <w:szCs w:val="24"/>
        </w:rPr>
        <w:t xml:space="preserve"> </w:t>
      </w:r>
      <w:r w:rsidR="00027179">
        <w:rPr>
          <w:rFonts w:ascii="Arial" w:hAnsi="Arial" w:cs="Arial"/>
          <w:sz w:val="24"/>
          <w:szCs w:val="24"/>
        </w:rPr>
        <w:t>allocation scheme and</w:t>
      </w:r>
      <w:r w:rsidR="00316AA8">
        <w:rPr>
          <w:rFonts w:ascii="Arial" w:hAnsi="Arial" w:cs="Arial"/>
          <w:sz w:val="24"/>
          <w:szCs w:val="24"/>
        </w:rPr>
        <w:t xml:space="preserve"> this document takes into account the requirements of the Act as amended by the Homelessness Act 2002 and the Localism Act 2011. The </w:t>
      </w:r>
      <w:r w:rsidR="00B91A8D">
        <w:rPr>
          <w:rFonts w:ascii="Arial" w:hAnsi="Arial" w:cs="Arial"/>
          <w:sz w:val="24"/>
          <w:szCs w:val="24"/>
        </w:rPr>
        <w:t>scheme</w:t>
      </w:r>
      <w:r w:rsidR="00250250">
        <w:rPr>
          <w:rFonts w:ascii="Arial" w:hAnsi="Arial" w:cs="Arial"/>
          <w:sz w:val="24"/>
          <w:szCs w:val="24"/>
        </w:rPr>
        <w:t xml:space="preserve"> incorporate</w:t>
      </w:r>
      <w:r w:rsidR="00A628DB">
        <w:rPr>
          <w:rFonts w:ascii="Arial" w:hAnsi="Arial" w:cs="Arial"/>
          <w:sz w:val="24"/>
          <w:szCs w:val="24"/>
        </w:rPr>
        <w:t>s</w:t>
      </w:r>
      <w:r w:rsidR="00250250">
        <w:rPr>
          <w:rFonts w:ascii="Arial" w:hAnsi="Arial" w:cs="Arial"/>
          <w:sz w:val="24"/>
          <w:szCs w:val="24"/>
        </w:rPr>
        <w:t xml:space="preserve"> the 201</w:t>
      </w:r>
      <w:r w:rsidR="00A628DB">
        <w:rPr>
          <w:rFonts w:ascii="Arial" w:hAnsi="Arial" w:cs="Arial"/>
          <w:sz w:val="24"/>
          <w:szCs w:val="24"/>
        </w:rPr>
        <w:t>2</w:t>
      </w:r>
      <w:r w:rsidR="00250250">
        <w:rPr>
          <w:rFonts w:ascii="Arial" w:hAnsi="Arial" w:cs="Arial"/>
          <w:sz w:val="24"/>
          <w:szCs w:val="24"/>
        </w:rPr>
        <w:t xml:space="preserve"> regulations concerning armed forces personnel</w:t>
      </w:r>
      <w:r w:rsidR="00A628DB">
        <w:rPr>
          <w:rFonts w:ascii="Arial" w:hAnsi="Arial" w:cs="Arial"/>
          <w:sz w:val="24"/>
          <w:szCs w:val="24"/>
        </w:rPr>
        <w:t xml:space="preserve"> and the 2015 Right to Move </w:t>
      </w:r>
      <w:r w:rsidR="004968EF">
        <w:rPr>
          <w:rFonts w:ascii="Arial" w:hAnsi="Arial" w:cs="Arial"/>
          <w:sz w:val="24"/>
          <w:szCs w:val="24"/>
        </w:rPr>
        <w:t>r</w:t>
      </w:r>
      <w:r w:rsidR="00A628DB">
        <w:rPr>
          <w:rFonts w:ascii="Arial" w:hAnsi="Arial" w:cs="Arial"/>
          <w:sz w:val="24"/>
          <w:szCs w:val="24"/>
        </w:rPr>
        <w:t>egulations and guidance</w:t>
      </w:r>
      <w:r w:rsidR="0030309B">
        <w:rPr>
          <w:rFonts w:ascii="Arial" w:hAnsi="Arial" w:cs="Arial"/>
          <w:sz w:val="24"/>
          <w:szCs w:val="24"/>
        </w:rPr>
        <w:t xml:space="preserve"> and the Allocation Code</w:t>
      </w:r>
      <w:r w:rsidR="00B306EF">
        <w:rPr>
          <w:rFonts w:ascii="Arial" w:hAnsi="Arial" w:cs="Arial"/>
          <w:sz w:val="24"/>
          <w:szCs w:val="24"/>
        </w:rPr>
        <w:t>s</w:t>
      </w:r>
      <w:r w:rsidR="0030309B">
        <w:rPr>
          <w:rFonts w:ascii="Arial" w:hAnsi="Arial" w:cs="Arial"/>
          <w:sz w:val="24"/>
          <w:szCs w:val="24"/>
        </w:rPr>
        <w:t xml:space="preserve"> of Guidance </w:t>
      </w:r>
      <w:r w:rsidR="00B306EF">
        <w:rPr>
          <w:rFonts w:ascii="Arial" w:hAnsi="Arial" w:cs="Arial"/>
          <w:sz w:val="24"/>
          <w:szCs w:val="24"/>
        </w:rPr>
        <w:t xml:space="preserve">2012 &amp; </w:t>
      </w:r>
      <w:r w:rsidR="0030309B">
        <w:rPr>
          <w:rFonts w:ascii="Arial" w:hAnsi="Arial" w:cs="Arial"/>
          <w:sz w:val="24"/>
          <w:szCs w:val="24"/>
        </w:rPr>
        <w:t>2013.</w:t>
      </w:r>
      <w:r w:rsidR="004C155E">
        <w:rPr>
          <w:rFonts w:ascii="Arial" w:hAnsi="Arial" w:cs="Arial"/>
          <w:sz w:val="24"/>
          <w:szCs w:val="24"/>
        </w:rPr>
        <w:t xml:space="preserve"> The policy has also been developed to </w:t>
      </w:r>
      <w:r w:rsidR="008223AE">
        <w:rPr>
          <w:rFonts w:ascii="Arial" w:hAnsi="Arial" w:cs="Arial"/>
          <w:sz w:val="24"/>
          <w:szCs w:val="24"/>
        </w:rPr>
        <w:t>remain</w:t>
      </w:r>
      <w:r w:rsidR="004C155E">
        <w:rPr>
          <w:rFonts w:ascii="Arial" w:hAnsi="Arial" w:cs="Arial"/>
          <w:sz w:val="24"/>
          <w:szCs w:val="24"/>
        </w:rPr>
        <w:t xml:space="preserve"> </w:t>
      </w:r>
      <w:r w:rsidR="004314D7">
        <w:rPr>
          <w:rFonts w:ascii="Arial" w:hAnsi="Arial" w:cs="Arial"/>
          <w:sz w:val="24"/>
          <w:szCs w:val="24"/>
        </w:rPr>
        <w:t>compatible</w:t>
      </w:r>
      <w:r w:rsidR="004C155E">
        <w:rPr>
          <w:rFonts w:ascii="Arial" w:hAnsi="Arial" w:cs="Arial"/>
          <w:sz w:val="24"/>
          <w:szCs w:val="24"/>
        </w:rPr>
        <w:t xml:space="preserve"> with other related legislation and guidance, the details of which can be found at Appendix G   </w:t>
      </w:r>
      <w:r w:rsidR="00A628DB">
        <w:rPr>
          <w:rFonts w:ascii="Arial" w:hAnsi="Arial" w:cs="Arial"/>
          <w:sz w:val="24"/>
          <w:szCs w:val="24"/>
        </w:rPr>
        <w:t xml:space="preserve"> </w:t>
      </w:r>
      <w:r w:rsidR="0043768A">
        <w:rPr>
          <w:rFonts w:ascii="Arial" w:hAnsi="Arial" w:cs="Arial"/>
          <w:sz w:val="24"/>
          <w:szCs w:val="24"/>
        </w:rPr>
        <w:t xml:space="preserve">This scheme will be revised as necessary to incorporate </w:t>
      </w:r>
      <w:r w:rsidR="00590249">
        <w:rPr>
          <w:rFonts w:ascii="Arial" w:hAnsi="Arial" w:cs="Arial"/>
          <w:sz w:val="24"/>
          <w:szCs w:val="24"/>
        </w:rPr>
        <w:t xml:space="preserve">any </w:t>
      </w:r>
      <w:r w:rsidR="00027179">
        <w:rPr>
          <w:rFonts w:ascii="Arial" w:hAnsi="Arial" w:cs="Arial"/>
          <w:sz w:val="24"/>
          <w:szCs w:val="24"/>
        </w:rPr>
        <w:t>subsequent legislation</w:t>
      </w:r>
      <w:r w:rsidR="00590249">
        <w:rPr>
          <w:rFonts w:ascii="Arial" w:hAnsi="Arial" w:cs="Arial"/>
          <w:sz w:val="24"/>
          <w:szCs w:val="24"/>
        </w:rPr>
        <w:t xml:space="preserve"> and statutory guidance.</w:t>
      </w:r>
    </w:p>
    <w:p w14:paraId="01A645B3" w14:textId="77777777" w:rsidR="00B91A8D" w:rsidRPr="00EA25FC" w:rsidRDefault="00AB6B6A" w:rsidP="00884BDC">
      <w:pPr>
        <w:rPr>
          <w:rFonts w:ascii="Arial" w:hAnsi="Arial" w:cs="Arial"/>
          <w:b/>
          <w:sz w:val="24"/>
          <w:szCs w:val="24"/>
        </w:rPr>
      </w:pPr>
      <w:r>
        <w:rPr>
          <w:rFonts w:ascii="Arial" w:hAnsi="Arial" w:cs="Arial"/>
          <w:b/>
          <w:sz w:val="24"/>
          <w:szCs w:val="24"/>
        </w:rPr>
        <w:t xml:space="preserve">1.3 </w:t>
      </w:r>
      <w:r w:rsidR="00B91A8D" w:rsidRPr="00EA25FC">
        <w:rPr>
          <w:rFonts w:ascii="Arial" w:hAnsi="Arial" w:cs="Arial"/>
          <w:b/>
          <w:sz w:val="24"/>
          <w:szCs w:val="24"/>
        </w:rPr>
        <w:t>Governance</w:t>
      </w:r>
    </w:p>
    <w:p w14:paraId="62CCA60A" w14:textId="77777777" w:rsidR="00780455" w:rsidRDefault="00B91A8D" w:rsidP="00884BDC">
      <w:pPr>
        <w:rPr>
          <w:rFonts w:ascii="Arial" w:hAnsi="Arial" w:cs="Arial"/>
          <w:sz w:val="24"/>
          <w:szCs w:val="24"/>
        </w:rPr>
      </w:pPr>
      <w:r>
        <w:rPr>
          <w:rFonts w:ascii="Arial" w:hAnsi="Arial" w:cs="Arial"/>
          <w:sz w:val="24"/>
          <w:szCs w:val="24"/>
        </w:rPr>
        <w:t xml:space="preserve">The Memorandum of Understanding provides that the scheme is managed by a Steering Group that meets at least </w:t>
      </w:r>
      <w:r w:rsidR="00EA25FC">
        <w:rPr>
          <w:rFonts w:ascii="Arial" w:hAnsi="Arial" w:cs="Arial"/>
          <w:sz w:val="24"/>
          <w:szCs w:val="24"/>
        </w:rPr>
        <w:t xml:space="preserve">6 times a </w:t>
      </w:r>
      <w:r>
        <w:rPr>
          <w:rFonts w:ascii="Arial" w:hAnsi="Arial" w:cs="Arial"/>
          <w:sz w:val="24"/>
          <w:szCs w:val="24"/>
        </w:rPr>
        <w:t>year</w:t>
      </w:r>
      <w:r w:rsidR="00EA25FC">
        <w:rPr>
          <w:rFonts w:ascii="Arial" w:hAnsi="Arial" w:cs="Arial"/>
          <w:sz w:val="24"/>
          <w:szCs w:val="24"/>
        </w:rPr>
        <w:t>. A</w:t>
      </w:r>
      <w:r>
        <w:rPr>
          <w:rFonts w:ascii="Arial" w:hAnsi="Arial" w:cs="Arial"/>
          <w:sz w:val="24"/>
          <w:szCs w:val="24"/>
        </w:rPr>
        <w:t xml:space="preserve">n </w:t>
      </w:r>
      <w:r w:rsidR="00067F8D">
        <w:rPr>
          <w:rFonts w:ascii="Arial" w:hAnsi="Arial" w:cs="Arial"/>
          <w:sz w:val="24"/>
          <w:szCs w:val="24"/>
        </w:rPr>
        <w:t>O</w:t>
      </w:r>
      <w:r>
        <w:rPr>
          <w:rFonts w:ascii="Arial" w:hAnsi="Arial" w:cs="Arial"/>
          <w:sz w:val="24"/>
          <w:szCs w:val="24"/>
        </w:rPr>
        <w:t xml:space="preserve">perational </w:t>
      </w:r>
      <w:r w:rsidR="00067F8D">
        <w:rPr>
          <w:rFonts w:ascii="Arial" w:hAnsi="Arial" w:cs="Arial"/>
          <w:sz w:val="24"/>
          <w:szCs w:val="24"/>
        </w:rPr>
        <w:t>G</w:t>
      </w:r>
      <w:r>
        <w:rPr>
          <w:rFonts w:ascii="Arial" w:hAnsi="Arial" w:cs="Arial"/>
          <w:sz w:val="24"/>
          <w:szCs w:val="24"/>
        </w:rPr>
        <w:t>roup meet</w:t>
      </w:r>
      <w:r w:rsidR="00EA25FC">
        <w:rPr>
          <w:rFonts w:ascii="Arial" w:hAnsi="Arial" w:cs="Arial"/>
          <w:sz w:val="24"/>
          <w:szCs w:val="24"/>
        </w:rPr>
        <w:t>s</w:t>
      </w:r>
      <w:r>
        <w:rPr>
          <w:rFonts w:ascii="Arial" w:hAnsi="Arial" w:cs="Arial"/>
          <w:sz w:val="24"/>
          <w:szCs w:val="24"/>
        </w:rPr>
        <w:t xml:space="preserve"> at least </w:t>
      </w:r>
      <w:r w:rsidR="00EA25FC">
        <w:rPr>
          <w:rFonts w:ascii="Arial" w:hAnsi="Arial" w:cs="Arial"/>
          <w:sz w:val="24"/>
          <w:szCs w:val="24"/>
        </w:rPr>
        <w:t>6 times a</w:t>
      </w:r>
      <w:r>
        <w:rPr>
          <w:rFonts w:ascii="Arial" w:hAnsi="Arial" w:cs="Arial"/>
          <w:sz w:val="24"/>
          <w:szCs w:val="24"/>
        </w:rPr>
        <w:t xml:space="preserve"> year </w:t>
      </w:r>
      <w:r w:rsidR="00780455">
        <w:rPr>
          <w:rFonts w:ascii="Arial" w:hAnsi="Arial" w:cs="Arial"/>
          <w:sz w:val="24"/>
          <w:szCs w:val="24"/>
        </w:rPr>
        <w:t>which reports on operational and performance matters.</w:t>
      </w:r>
    </w:p>
    <w:p w14:paraId="600AA872" w14:textId="77777777" w:rsidR="00293A0E" w:rsidRPr="00EA25FC" w:rsidRDefault="00AB6B6A" w:rsidP="00884BDC">
      <w:pPr>
        <w:rPr>
          <w:rFonts w:ascii="Arial" w:hAnsi="Arial" w:cs="Arial"/>
          <w:b/>
          <w:sz w:val="24"/>
          <w:szCs w:val="24"/>
        </w:rPr>
      </w:pPr>
      <w:r>
        <w:rPr>
          <w:rFonts w:ascii="Arial" w:hAnsi="Arial" w:cs="Arial"/>
          <w:b/>
          <w:sz w:val="24"/>
          <w:szCs w:val="24"/>
        </w:rPr>
        <w:t xml:space="preserve">1.4 </w:t>
      </w:r>
      <w:r w:rsidR="00293A0E" w:rsidRPr="00EA25FC">
        <w:rPr>
          <w:rFonts w:ascii="Arial" w:hAnsi="Arial" w:cs="Arial"/>
          <w:b/>
          <w:sz w:val="24"/>
          <w:szCs w:val="24"/>
        </w:rPr>
        <w:t xml:space="preserve">Select Move </w:t>
      </w:r>
      <w:r w:rsidR="00EF7D93">
        <w:rPr>
          <w:rFonts w:ascii="Arial" w:hAnsi="Arial" w:cs="Arial"/>
          <w:b/>
          <w:sz w:val="24"/>
          <w:szCs w:val="24"/>
        </w:rPr>
        <w:t>w</w:t>
      </w:r>
      <w:r w:rsidR="00293A0E" w:rsidRPr="00EA25FC">
        <w:rPr>
          <w:rFonts w:ascii="Arial" w:hAnsi="Arial" w:cs="Arial"/>
          <w:b/>
          <w:sz w:val="24"/>
          <w:szCs w:val="24"/>
        </w:rPr>
        <w:t>ebsite</w:t>
      </w:r>
    </w:p>
    <w:p w14:paraId="13ED086A" w14:textId="77777777" w:rsidR="00293A0E" w:rsidRDefault="00293A0E" w:rsidP="00293A0E">
      <w:pPr>
        <w:rPr>
          <w:rFonts w:ascii="Arial" w:hAnsi="Arial" w:cs="Arial"/>
          <w:sz w:val="24"/>
          <w:szCs w:val="24"/>
        </w:rPr>
      </w:pPr>
      <w:r>
        <w:rPr>
          <w:rFonts w:ascii="Arial" w:hAnsi="Arial" w:cs="Arial"/>
          <w:sz w:val="24"/>
          <w:szCs w:val="24"/>
        </w:rPr>
        <w:t>A shared web based IT system, (the Select Move website) allows the partners to operate a common housing application form</w:t>
      </w:r>
      <w:r w:rsidR="00386162">
        <w:rPr>
          <w:rFonts w:ascii="Arial" w:hAnsi="Arial" w:cs="Arial"/>
          <w:sz w:val="24"/>
          <w:szCs w:val="24"/>
        </w:rPr>
        <w:t>, housing</w:t>
      </w:r>
      <w:r>
        <w:rPr>
          <w:rFonts w:ascii="Arial" w:hAnsi="Arial" w:cs="Arial"/>
          <w:sz w:val="24"/>
          <w:szCs w:val="24"/>
        </w:rPr>
        <w:t xml:space="preserve"> register and allocations policy.</w:t>
      </w:r>
    </w:p>
    <w:p w14:paraId="07688CAC" w14:textId="77777777" w:rsidR="00293A0E" w:rsidRDefault="00293A0E" w:rsidP="00293A0E">
      <w:pPr>
        <w:rPr>
          <w:rFonts w:ascii="Arial" w:hAnsi="Arial" w:cs="Arial"/>
          <w:sz w:val="24"/>
          <w:szCs w:val="24"/>
        </w:rPr>
      </w:pPr>
      <w:r>
        <w:rPr>
          <w:rFonts w:ascii="Arial" w:hAnsi="Arial" w:cs="Arial"/>
          <w:sz w:val="24"/>
          <w:szCs w:val="24"/>
        </w:rPr>
        <w:t xml:space="preserve">The Select Move website </w:t>
      </w:r>
      <w:r w:rsidR="00D4444F">
        <w:rPr>
          <w:rFonts w:ascii="Arial" w:hAnsi="Arial" w:cs="Arial"/>
          <w:sz w:val="24"/>
          <w:szCs w:val="24"/>
        </w:rPr>
        <w:t>provides</w:t>
      </w:r>
      <w:r>
        <w:rPr>
          <w:rFonts w:ascii="Arial" w:hAnsi="Arial" w:cs="Arial"/>
          <w:sz w:val="24"/>
          <w:szCs w:val="24"/>
        </w:rPr>
        <w:t xml:space="preserve"> an online housing</w:t>
      </w:r>
      <w:r w:rsidR="00386162">
        <w:rPr>
          <w:rFonts w:ascii="Arial" w:hAnsi="Arial" w:cs="Arial"/>
          <w:sz w:val="24"/>
          <w:szCs w:val="24"/>
        </w:rPr>
        <w:t xml:space="preserve"> </w:t>
      </w:r>
      <w:r>
        <w:rPr>
          <w:rFonts w:ascii="Arial" w:hAnsi="Arial" w:cs="Arial"/>
          <w:sz w:val="24"/>
          <w:szCs w:val="24"/>
        </w:rPr>
        <w:t>application form, with registered applicants able to place expressions of interest or bids for properties advertised on the website.</w:t>
      </w:r>
    </w:p>
    <w:p w14:paraId="50E964DF" w14:textId="77777777" w:rsidR="00293A0E" w:rsidRDefault="00293A0E" w:rsidP="00293A0E">
      <w:pPr>
        <w:rPr>
          <w:rFonts w:ascii="Arial" w:hAnsi="Arial" w:cs="Arial"/>
          <w:sz w:val="24"/>
          <w:szCs w:val="24"/>
        </w:rPr>
      </w:pPr>
      <w:r>
        <w:rPr>
          <w:rFonts w:ascii="Arial" w:hAnsi="Arial" w:cs="Arial"/>
          <w:sz w:val="24"/>
          <w:szCs w:val="24"/>
        </w:rPr>
        <w:t xml:space="preserve">The website </w:t>
      </w:r>
      <w:r w:rsidR="00C323C7">
        <w:rPr>
          <w:rFonts w:ascii="Arial" w:hAnsi="Arial" w:cs="Arial"/>
          <w:sz w:val="24"/>
          <w:szCs w:val="24"/>
        </w:rPr>
        <w:t>provides</w:t>
      </w:r>
      <w:r>
        <w:rPr>
          <w:rFonts w:ascii="Arial" w:hAnsi="Arial" w:cs="Arial"/>
          <w:sz w:val="24"/>
          <w:szCs w:val="24"/>
        </w:rPr>
        <w:t xml:space="preserve"> </w:t>
      </w:r>
      <w:r w:rsidR="00C323C7">
        <w:rPr>
          <w:rFonts w:ascii="Arial" w:hAnsi="Arial" w:cs="Arial"/>
          <w:sz w:val="24"/>
          <w:szCs w:val="24"/>
        </w:rPr>
        <w:t xml:space="preserve">other services including </w:t>
      </w:r>
      <w:r>
        <w:rPr>
          <w:rFonts w:ascii="Arial" w:hAnsi="Arial" w:cs="Arial"/>
          <w:sz w:val="24"/>
          <w:szCs w:val="24"/>
        </w:rPr>
        <w:t xml:space="preserve">self </w:t>
      </w:r>
      <w:r w:rsidR="00333856">
        <w:rPr>
          <w:rFonts w:ascii="Arial" w:hAnsi="Arial" w:cs="Arial"/>
          <w:sz w:val="24"/>
          <w:szCs w:val="24"/>
        </w:rPr>
        <w:t>-</w:t>
      </w:r>
      <w:r>
        <w:rPr>
          <w:rFonts w:ascii="Arial" w:hAnsi="Arial" w:cs="Arial"/>
          <w:sz w:val="24"/>
          <w:szCs w:val="24"/>
        </w:rPr>
        <w:t>service housing advice, a mutual exchange service</w:t>
      </w:r>
      <w:r w:rsidR="009E4AA6">
        <w:rPr>
          <w:rFonts w:ascii="Arial" w:hAnsi="Arial" w:cs="Arial"/>
          <w:sz w:val="24"/>
          <w:szCs w:val="24"/>
        </w:rPr>
        <w:t>,</w:t>
      </w:r>
      <w:r>
        <w:rPr>
          <w:rFonts w:ascii="Arial" w:hAnsi="Arial" w:cs="Arial"/>
          <w:sz w:val="24"/>
          <w:szCs w:val="24"/>
        </w:rPr>
        <w:t xml:space="preserve"> private rented and low cost home ownership </w:t>
      </w:r>
      <w:r w:rsidR="00333856">
        <w:rPr>
          <w:rFonts w:ascii="Arial" w:hAnsi="Arial" w:cs="Arial"/>
          <w:sz w:val="24"/>
          <w:szCs w:val="24"/>
        </w:rPr>
        <w:t>information.</w:t>
      </w:r>
    </w:p>
    <w:p w14:paraId="24CF964E" w14:textId="77777777" w:rsidR="00E61461" w:rsidRPr="00EA25FC" w:rsidRDefault="00AB6B6A" w:rsidP="00884BDC">
      <w:pPr>
        <w:rPr>
          <w:rFonts w:ascii="Arial" w:hAnsi="Arial" w:cs="Arial"/>
          <w:b/>
          <w:sz w:val="24"/>
          <w:szCs w:val="24"/>
        </w:rPr>
      </w:pPr>
      <w:r>
        <w:rPr>
          <w:rFonts w:ascii="Arial" w:hAnsi="Arial" w:cs="Arial"/>
          <w:b/>
          <w:sz w:val="24"/>
          <w:szCs w:val="24"/>
        </w:rPr>
        <w:t xml:space="preserve">1.5 </w:t>
      </w:r>
      <w:r w:rsidR="00E61461" w:rsidRPr="00EA25FC">
        <w:rPr>
          <w:rFonts w:ascii="Arial" w:hAnsi="Arial" w:cs="Arial"/>
          <w:b/>
          <w:sz w:val="24"/>
          <w:szCs w:val="24"/>
        </w:rPr>
        <w:t>Policy Statement</w:t>
      </w:r>
    </w:p>
    <w:p w14:paraId="4AC5F944" w14:textId="77777777" w:rsidR="00E61461" w:rsidRDefault="00E61461" w:rsidP="00884BDC">
      <w:pPr>
        <w:rPr>
          <w:rFonts w:ascii="Arial" w:hAnsi="Arial" w:cs="Arial"/>
          <w:sz w:val="24"/>
          <w:szCs w:val="24"/>
        </w:rPr>
      </w:pPr>
      <w:r>
        <w:rPr>
          <w:rFonts w:ascii="Arial" w:hAnsi="Arial" w:cs="Arial"/>
          <w:sz w:val="24"/>
          <w:szCs w:val="24"/>
        </w:rPr>
        <w:t xml:space="preserve">The aim of the </w:t>
      </w:r>
      <w:r w:rsidR="00780455">
        <w:rPr>
          <w:rFonts w:ascii="Arial" w:hAnsi="Arial" w:cs="Arial"/>
          <w:sz w:val="24"/>
          <w:szCs w:val="24"/>
        </w:rPr>
        <w:t>scheme</w:t>
      </w:r>
      <w:r>
        <w:rPr>
          <w:rFonts w:ascii="Arial" w:hAnsi="Arial" w:cs="Arial"/>
          <w:sz w:val="24"/>
          <w:szCs w:val="24"/>
        </w:rPr>
        <w:t xml:space="preserve"> is to ensure that homes are allocated to eligible and qualifying applicants in a fair, consistent and accountable manner in accordance with legislation and guidance.</w:t>
      </w:r>
    </w:p>
    <w:p w14:paraId="27F871C2" w14:textId="77777777" w:rsidR="00A87910" w:rsidRDefault="00A87910" w:rsidP="00884BDC">
      <w:pPr>
        <w:rPr>
          <w:rFonts w:ascii="Arial" w:hAnsi="Arial" w:cs="Arial"/>
          <w:sz w:val="24"/>
          <w:szCs w:val="24"/>
        </w:rPr>
      </w:pPr>
      <w:r>
        <w:rPr>
          <w:rFonts w:ascii="Arial" w:hAnsi="Arial" w:cs="Arial"/>
          <w:sz w:val="24"/>
          <w:szCs w:val="24"/>
        </w:rPr>
        <w:lastRenderedPageBreak/>
        <w:t>Homes will be allocated to applicants after taking into account the</w:t>
      </w:r>
      <w:r w:rsidR="00AB6B6A">
        <w:rPr>
          <w:rFonts w:ascii="Arial" w:hAnsi="Arial" w:cs="Arial"/>
          <w:sz w:val="24"/>
          <w:szCs w:val="24"/>
        </w:rPr>
        <w:t xml:space="preserve"> following: their housing</w:t>
      </w:r>
      <w:r>
        <w:rPr>
          <w:rFonts w:ascii="Arial" w:hAnsi="Arial" w:cs="Arial"/>
          <w:sz w:val="24"/>
          <w:szCs w:val="24"/>
        </w:rPr>
        <w:t xml:space="preserve"> needs</w:t>
      </w:r>
      <w:r w:rsidR="00EA25FC">
        <w:rPr>
          <w:rFonts w:ascii="Arial" w:hAnsi="Arial" w:cs="Arial"/>
          <w:sz w:val="24"/>
          <w:szCs w:val="24"/>
        </w:rPr>
        <w:t xml:space="preserve"> </w:t>
      </w:r>
      <w:r>
        <w:rPr>
          <w:rFonts w:ascii="Arial" w:hAnsi="Arial" w:cs="Arial"/>
          <w:sz w:val="24"/>
          <w:szCs w:val="24"/>
        </w:rPr>
        <w:t>and choices</w:t>
      </w:r>
      <w:r w:rsidR="00067F8D">
        <w:rPr>
          <w:rFonts w:ascii="Arial" w:hAnsi="Arial" w:cs="Arial"/>
          <w:sz w:val="24"/>
          <w:szCs w:val="24"/>
        </w:rPr>
        <w:t xml:space="preserve">, their financial </w:t>
      </w:r>
      <w:r w:rsidR="00AB6B6A">
        <w:rPr>
          <w:rFonts w:ascii="Arial" w:hAnsi="Arial" w:cs="Arial"/>
          <w:sz w:val="24"/>
          <w:szCs w:val="24"/>
        </w:rPr>
        <w:t>situation</w:t>
      </w:r>
      <w:r w:rsidR="00067F8D">
        <w:rPr>
          <w:rFonts w:ascii="Arial" w:hAnsi="Arial" w:cs="Arial"/>
          <w:sz w:val="24"/>
          <w:szCs w:val="24"/>
        </w:rPr>
        <w:t xml:space="preserve"> and ability to manage a tenancy</w:t>
      </w:r>
      <w:r w:rsidR="00AB6B6A">
        <w:rPr>
          <w:rFonts w:ascii="Arial" w:hAnsi="Arial" w:cs="Arial"/>
          <w:sz w:val="24"/>
          <w:szCs w:val="24"/>
        </w:rPr>
        <w:t>, the local community and the locality whilst</w:t>
      </w:r>
      <w:r w:rsidR="004968EF">
        <w:rPr>
          <w:rFonts w:ascii="Arial" w:hAnsi="Arial" w:cs="Arial"/>
          <w:sz w:val="24"/>
          <w:szCs w:val="24"/>
        </w:rPr>
        <w:t xml:space="preserve"> ensuring the best use of housing stock</w:t>
      </w:r>
      <w:r w:rsidR="007F04A9">
        <w:rPr>
          <w:rFonts w:ascii="Arial" w:hAnsi="Arial" w:cs="Arial"/>
          <w:sz w:val="24"/>
          <w:szCs w:val="24"/>
        </w:rPr>
        <w:t>.</w:t>
      </w:r>
      <w:r w:rsidR="00410796">
        <w:rPr>
          <w:rFonts w:ascii="Arial" w:hAnsi="Arial" w:cs="Arial"/>
          <w:sz w:val="24"/>
          <w:szCs w:val="24"/>
        </w:rPr>
        <w:t xml:space="preserve"> </w:t>
      </w:r>
    </w:p>
    <w:p w14:paraId="0130E0F8" w14:textId="77777777" w:rsidR="00F14A12" w:rsidRDefault="00F14A12" w:rsidP="00884BDC">
      <w:pPr>
        <w:rPr>
          <w:rFonts w:ascii="Arial" w:hAnsi="Arial" w:cs="Arial"/>
          <w:sz w:val="24"/>
          <w:szCs w:val="24"/>
        </w:rPr>
      </w:pPr>
      <w:r>
        <w:rPr>
          <w:rFonts w:ascii="Arial" w:hAnsi="Arial" w:cs="Arial"/>
          <w:sz w:val="24"/>
          <w:szCs w:val="24"/>
        </w:rPr>
        <w:t>An allocation of housing is defined as the nomination of any person to be a secure</w:t>
      </w:r>
      <w:r w:rsidR="00AB6B6A">
        <w:rPr>
          <w:rFonts w:ascii="Arial" w:hAnsi="Arial" w:cs="Arial"/>
          <w:sz w:val="24"/>
          <w:szCs w:val="24"/>
        </w:rPr>
        <w:t>,</w:t>
      </w:r>
      <w:r>
        <w:rPr>
          <w:rFonts w:ascii="Arial" w:hAnsi="Arial" w:cs="Arial"/>
          <w:sz w:val="24"/>
          <w:szCs w:val="24"/>
        </w:rPr>
        <w:t xml:space="preserve"> introductory</w:t>
      </w:r>
      <w:r w:rsidR="00535852">
        <w:rPr>
          <w:rFonts w:ascii="Arial" w:hAnsi="Arial" w:cs="Arial"/>
          <w:sz w:val="24"/>
          <w:szCs w:val="24"/>
        </w:rPr>
        <w:t xml:space="preserve"> </w:t>
      </w:r>
      <w:r w:rsidR="00AB6B6A">
        <w:rPr>
          <w:rFonts w:ascii="Arial" w:hAnsi="Arial" w:cs="Arial"/>
          <w:sz w:val="24"/>
          <w:szCs w:val="24"/>
        </w:rPr>
        <w:t xml:space="preserve">assured of fixed term tenant provided </w:t>
      </w:r>
      <w:r w:rsidR="00535852">
        <w:rPr>
          <w:rFonts w:ascii="Arial" w:hAnsi="Arial" w:cs="Arial"/>
          <w:sz w:val="24"/>
          <w:szCs w:val="24"/>
        </w:rPr>
        <w:t xml:space="preserve">by a </w:t>
      </w:r>
      <w:r w:rsidR="00AB6B6A">
        <w:rPr>
          <w:rFonts w:ascii="Arial" w:hAnsi="Arial" w:cs="Arial"/>
          <w:sz w:val="24"/>
          <w:szCs w:val="24"/>
        </w:rPr>
        <w:t>L</w:t>
      </w:r>
      <w:r w:rsidR="00535852">
        <w:rPr>
          <w:rFonts w:ascii="Arial" w:hAnsi="Arial" w:cs="Arial"/>
          <w:sz w:val="24"/>
          <w:szCs w:val="24"/>
        </w:rPr>
        <w:t>ocal</w:t>
      </w:r>
      <w:r w:rsidR="00AB6B6A">
        <w:rPr>
          <w:rFonts w:ascii="Arial" w:hAnsi="Arial" w:cs="Arial"/>
          <w:sz w:val="24"/>
          <w:szCs w:val="24"/>
        </w:rPr>
        <w:t xml:space="preserve"> Housing A</w:t>
      </w:r>
      <w:r w:rsidR="00535852">
        <w:rPr>
          <w:rFonts w:ascii="Arial" w:hAnsi="Arial" w:cs="Arial"/>
          <w:sz w:val="24"/>
          <w:szCs w:val="24"/>
        </w:rPr>
        <w:t xml:space="preserve">uthority or </w:t>
      </w:r>
      <w:r w:rsidR="00AB6B6A">
        <w:rPr>
          <w:rFonts w:ascii="Arial" w:hAnsi="Arial" w:cs="Arial"/>
          <w:sz w:val="24"/>
          <w:szCs w:val="24"/>
        </w:rPr>
        <w:t>R</w:t>
      </w:r>
      <w:r w:rsidR="00535852">
        <w:rPr>
          <w:rFonts w:ascii="Arial" w:hAnsi="Arial" w:cs="Arial"/>
          <w:sz w:val="24"/>
          <w:szCs w:val="24"/>
        </w:rPr>
        <w:t xml:space="preserve">egistered </w:t>
      </w:r>
      <w:r w:rsidR="00AB6B6A">
        <w:rPr>
          <w:rFonts w:ascii="Arial" w:hAnsi="Arial" w:cs="Arial"/>
          <w:sz w:val="24"/>
          <w:szCs w:val="24"/>
        </w:rPr>
        <w:t>P</w:t>
      </w:r>
      <w:r w:rsidR="00535852">
        <w:rPr>
          <w:rFonts w:ascii="Arial" w:hAnsi="Arial" w:cs="Arial"/>
          <w:sz w:val="24"/>
          <w:szCs w:val="24"/>
        </w:rPr>
        <w:t>rovider</w:t>
      </w:r>
      <w:r w:rsidR="009E4AA6">
        <w:rPr>
          <w:rFonts w:ascii="Arial" w:hAnsi="Arial" w:cs="Arial"/>
          <w:sz w:val="24"/>
          <w:szCs w:val="24"/>
        </w:rPr>
        <w:t>.</w:t>
      </w:r>
    </w:p>
    <w:p w14:paraId="4B333421" w14:textId="77777777" w:rsidR="004968EF" w:rsidRDefault="004968EF" w:rsidP="00884BDC">
      <w:pPr>
        <w:rPr>
          <w:rFonts w:ascii="Arial" w:hAnsi="Arial" w:cs="Arial"/>
          <w:sz w:val="24"/>
          <w:szCs w:val="24"/>
        </w:rPr>
      </w:pPr>
      <w:r>
        <w:rPr>
          <w:rFonts w:ascii="Arial" w:hAnsi="Arial" w:cs="Arial"/>
          <w:sz w:val="24"/>
          <w:szCs w:val="24"/>
        </w:rPr>
        <w:t xml:space="preserve">Allocations also include where a </w:t>
      </w:r>
      <w:r w:rsidR="00027179">
        <w:rPr>
          <w:rFonts w:ascii="Arial" w:hAnsi="Arial" w:cs="Arial"/>
          <w:sz w:val="24"/>
          <w:szCs w:val="24"/>
        </w:rPr>
        <w:t>tenant is</w:t>
      </w:r>
      <w:r>
        <w:rPr>
          <w:rFonts w:ascii="Arial" w:hAnsi="Arial" w:cs="Arial"/>
          <w:sz w:val="24"/>
          <w:szCs w:val="24"/>
        </w:rPr>
        <w:t xml:space="preserve"> applying for a transfer f</w:t>
      </w:r>
      <w:r w:rsidR="00D4444F">
        <w:rPr>
          <w:rFonts w:ascii="Arial" w:hAnsi="Arial" w:cs="Arial"/>
          <w:sz w:val="24"/>
          <w:szCs w:val="24"/>
        </w:rPr>
        <w:t>r</w:t>
      </w:r>
      <w:r>
        <w:rPr>
          <w:rFonts w:ascii="Arial" w:hAnsi="Arial" w:cs="Arial"/>
          <w:sz w:val="24"/>
          <w:szCs w:val="24"/>
        </w:rPr>
        <w:t>om one Select Move partner to another. In this case the tenant must have complied with the terms of their tenancy to qualify to join the register.</w:t>
      </w:r>
    </w:p>
    <w:p w14:paraId="0663AC03" w14:textId="77777777" w:rsidR="00535852" w:rsidRPr="00EA25FC" w:rsidRDefault="00AB6B6A" w:rsidP="00884BDC">
      <w:pPr>
        <w:rPr>
          <w:rFonts w:ascii="Arial" w:hAnsi="Arial" w:cs="Arial"/>
          <w:b/>
          <w:sz w:val="24"/>
          <w:szCs w:val="24"/>
        </w:rPr>
      </w:pPr>
      <w:r>
        <w:rPr>
          <w:rFonts w:ascii="Arial" w:hAnsi="Arial" w:cs="Arial"/>
          <w:b/>
          <w:sz w:val="24"/>
          <w:szCs w:val="24"/>
        </w:rPr>
        <w:t xml:space="preserve">1.6 </w:t>
      </w:r>
      <w:r w:rsidR="00535852" w:rsidRPr="00EA25FC">
        <w:rPr>
          <w:rFonts w:ascii="Arial" w:hAnsi="Arial" w:cs="Arial"/>
          <w:b/>
          <w:sz w:val="24"/>
          <w:szCs w:val="24"/>
        </w:rPr>
        <w:t xml:space="preserve">Equality Statement </w:t>
      </w:r>
    </w:p>
    <w:p w14:paraId="38CA9BBF" w14:textId="77777777" w:rsidR="00293A0E" w:rsidRDefault="007F04A9" w:rsidP="00884BDC">
      <w:pPr>
        <w:rPr>
          <w:rFonts w:ascii="Arial" w:hAnsi="Arial" w:cs="Arial"/>
          <w:sz w:val="24"/>
          <w:szCs w:val="24"/>
        </w:rPr>
      </w:pPr>
      <w:r>
        <w:rPr>
          <w:rFonts w:ascii="Arial" w:hAnsi="Arial" w:cs="Arial"/>
          <w:sz w:val="24"/>
          <w:szCs w:val="24"/>
        </w:rPr>
        <w:t xml:space="preserve">The </w:t>
      </w:r>
      <w:r w:rsidR="00AB6B6A">
        <w:rPr>
          <w:rFonts w:ascii="Arial" w:hAnsi="Arial" w:cs="Arial"/>
          <w:sz w:val="24"/>
          <w:szCs w:val="24"/>
        </w:rPr>
        <w:t>P</w:t>
      </w:r>
      <w:r>
        <w:rPr>
          <w:rFonts w:ascii="Arial" w:hAnsi="Arial" w:cs="Arial"/>
          <w:sz w:val="24"/>
          <w:szCs w:val="24"/>
        </w:rPr>
        <w:t>artners are committed to equality of opportunity</w:t>
      </w:r>
      <w:r w:rsidR="00E00B63">
        <w:rPr>
          <w:rFonts w:ascii="Arial" w:hAnsi="Arial" w:cs="Arial"/>
          <w:sz w:val="24"/>
          <w:szCs w:val="24"/>
        </w:rPr>
        <w:t xml:space="preserve"> and anti- discrimination in relation to their service provision and seek to promote social inclusion. Applicants will not be discriminated against when seeking or accessing accommodation in accordance with the general equality duty set out in the Equality Act 2010</w:t>
      </w:r>
      <w:r w:rsidR="00293A0E">
        <w:rPr>
          <w:rFonts w:ascii="Arial" w:hAnsi="Arial" w:cs="Arial"/>
          <w:sz w:val="24"/>
          <w:szCs w:val="24"/>
        </w:rPr>
        <w:t>.</w:t>
      </w:r>
    </w:p>
    <w:p w14:paraId="4FC5D21E" w14:textId="77777777" w:rsidR="00157B6E" w:rsidRDefault="00293A0E" w:rsidP="00884BDC">
      <w:pPr>
        <w:rPr>
          <w:rFonts w:ascii="Arial" w:hAnsi="Arial" w:cs="Arial"/>
          <w:sz w:val="24"/>
          <w:szCs w:val="24"/>
        </w:rPr>
      </w:pPr>
      <w:r>
        <w:rPr>
          <w:rFonts w:ascii="Arial" w:hAnsi="Arial" w:cs="Arial"/>
          <w:sz w:val="24"/>
          <w:szCs w:val="24"/>
        </w:rPr>
        <w:t xml:space="preserve">Partners will ensure that everyone has an equal opportunity to access </w:t>
      </w:r>
      <w:r w:rsidR="00C323C7">
        <w:rPr>
          <w:rFonts w:ascii="Arial" w:hAnsi="Arial" w:cs="Arial"/>
          <w:sz w:val="24"/>
          <w:szCs w:val="24"/>
        </w:rPr>
        <w:t xml:space="preserve">the Select Move services </w:t>
      </w:r>
      <w:r w:rsidR="00D4798A">
        <w:rPr>
          <w:rFonts w:ascii="Arial" w:hAnsi="Arial" w:cs="Arial"/>
          <w:sz w:val="24"/>
          <w:szCs w:val="24"/>
        </w:rPr>
        <w:t xml:space="preserve"> (subject to eligibility legislation</w:t>
      </w:r>
      <w:r w:rsidR="00F15D9F">
        <w:rPr>
          <w:rFonts w:ascii="Arial" w:hAnsi="Arial" w:cs="Arial"/>
          <w:sz w:val="24"/>
          <w:szCs w:val="24"/>
        </w:rPr>
        <w:t>)</w:t>
      </w:r>
      <w:r w:rsidR="00D4798A">
        <w:rPr>
          <w:rFonts w:ascii="Arial" w:hAnsi="Arial" w:cs="Arial"/>
          <w:sz w:val="24"/>
          <w:szCs w:val="24"/>
        </w:rPr>
        <w:t xml:space="preserve"> </w:t>
      </w:r>
      <w:r w:rsidR="00C323C7">
        <w:rPr>
          <w:rFonts w:ascii="Arial" w:hAnsi="Arial" w:cs="Arial"/>
          <w:sz w:val="24"/>
          <w:szCs w:val="24"/>
        </w:rPr>
        <w:t xml:space="preserve">and they will ensure that the are responsive to any special needs of </w:t>
      </w:r>
      <w:r>
        <w:rPr>
          <w:rFonts w:ascii="Arial" w:hAnsi="Arial" w:cs="Arial"/>
          <w:sz w:val="24"/>
          <w:szCs w:val="24"/>
        </w:rPr>
        <w:t xml:space="preserve"> </w:t>
      </w:r>
      <w:r w:rsidR="00C323C7">
        <w:rPr>
          <w:rFonts w:ascii="Arial" w:hAnsi="Arial" w:cs="Arial"/>
          <w:sz w:val="24"/>
          <w:szCs w:val="24"/>
        </w:rPr>
        <w:t>service users.</w:t>
      </w:r>
    </w:p>
    <w:p w14:paraId="731A99AB" w14:textId="77777777" w:rsidR="00404478" w:rsidRPr="00404478" w:rsidRDefault="00AB6B6A" w:rsidP="00404478">
      <w:pPr>
        <w:rPr>
          <w:rFonts w:ascii="Arial" w:hAnsi="Arial" w:cs="Arial"/>
          <w:b/>
          <w:sz w:val="24"/>
          <w:szCs w:val="24"/>
        </w:rPr>
      </w:pPr>
      <w:r>
        <w:rPr>
          <w:rFonts w:ascii="Arial" w:hAnsi="Arial" w:cs="Arial"/>
          <w:b/>
          <w:sz w:val="24"/>
          <w:szCs w:val="24"/>
        </w:rPr>
        <w:t xml:space="preserve">1.7 </w:t>
      </w:r>
      <w:r w:rsidR="00404478" w:rsidRPr="00404478">
        <w:rPr>
          <w:rFonts w:ascii="Arial" w:hAnsi="Arial" w:cs="Arial"/>
          <w:b/>
          <w:sz w:val="24"/>
          <w:szCs w:val="24"/>
        </w:rPr>
        <w:t>Consultation</w:t>
      </w:r>
    </w:p>
    <w:p w14:paraId="5E862DFB" w14:textId="77777777" w:rsidR="00590249" w:rsidRDefault="00404478" w:rsidP="00404478">
      <w:pPr>
        <w:rPr>
          <w:rFonts w:ascii="Arial" w:hAnsi="Arial" w:cs="Arial"/>
          <w:sz w:val="24"/>
          <w:szCs w:val="24"/>
        </w:rPr>
      </w:pPr>
      <w:r w:rsidRPr="00404478">
        <w:rPr>
          <w:rFonts w:ascii="Arial" w:hAnsi="Arial" w:cs="Arial"/>
          <w:sz w:val="24"/>
          <w:szCs w:val="24"/>
        </w:rPr>
        <w:t xml:space="preserve">Any significant changes to this policy will be approved by the relevant Board, Committee or portfolio holder for each participating local authority and by the relevant decision-making bodies of the </w:t>
      </w:r>
      <w:r w:rsidR="00AB6B6A">
        <w:rPr>
          <w:rFonts w:ascii="Arial" w:hAnsi="Arial" w:cs="Arial"/>
          <w:sz w:val="24"/>
          <w:szCs w:val="24"/>
        </w:rPr>
        <w:t>Registered Providers</w:t>
      </w:r>
      <w:r w:rsidRPr="00404478">
        <w:rPr>
          <w:rFonts w:ascii="Arial" w:hAnsi="Arial" w:cs="Arial"/>
          <w:sz w:val="24"/>
          <w:szCs w:val="24"/>
        </w:rPr>
        <w:t xml:space="preserve"> as appropriate.  Any significant changes will also be subject to consultation with relevant statutory and voluntary sector organisations and tenant representatives and applicants to the scheme. The Select Move Steering Group shall be responsible for determining whether any proposed changes are significant and should be the subject of consultation.</w:t>
      </w:r>
      <w:r w:rsidR="00E55EDE">
        <w:rPr>
          <w:rFonts w:ascii="Arial" w:hAnsi="Arial" w:cs="Arial"/>
          <w:sz w:val="24"/>
          <w:szCs w:val="24"/>
        </w:rPr>
        <w:t xml:space="preserve"> </w:t>
      </w:r>
    </w:p>
    <w:p w14:paraId="5C9ECF92" w14:textId="77777777" w:rsidR="00F61719" w:rsidRPr="00F61719" w:rsidRDefault="00F61719" w:rsidP="00404478">
      <w:pPr>
        <w:rPr>
          <w:rFonts w:ascii="Arial Bold" w:hAnsi="Arial Bold" w:cs="Arial"/>
          <w:b/>
          <w:sz w:val="24"/>
          <w:szCs w:val="24"/>
        </w:rPr>
      </w:pPr>
      <w:r w:rsidRPr="00F61719">
        <w:rPr>
          <w:rFonts w:ascii="Arial Bold" w:hAnsi="Arial Bold" w:cs="Arial"/>
          <w:b/>
          <w:sz w:val="24"/>
          <w:szCs w:val="24"/>
        </w:rPr>
        <w:t xml:space="preserve">2. Applying </w:t>
      </w:r>
      <w:r w:rsidR="00EF7D93">
        <w:rPr>
          <w:rFonts w:ascii="Arial Bold" w:hAnsi="Arial Bold" w:cs="Arial"/>
          <w:b/>
          <w:sz w:val="24"/>
          <w:szCs w:val="24"/>
        </w:rPr>
        <w:t>t</w:t>
      </w:r>
      <w:r w:rsidRPr="00F61719">
        <w:rPr>
          <w:rFonts w:ascii="Arial Bold" w:hAnsi="Arial Bold" w:cs="Arial"/>
          <w:b/>
          <w:sz w:val="24"/>
          <w:szCs w:val="24"/>
        </w:rPr>
        <w:t>o Select Move</w:t>
      </w:r>
    </w:p>
    <w:p w14:paraId="538E08A0" w14:textId="77777777" w:rsidR="005149DA" w:rsidRPr="00EA25FC" w:rsidRDefault="00F61719" w:rsidP="00884BDC">
      <w:pPr>
        <w:rPr>
          <w:rFonts w:ascii="Arial" w:hAnsi="Arial" w:cs="Arial"/>
          <w:b/>
          <w:sz w:val="24"/>
          <w:szCs w:val="24"/>
        </w:rPr>
      </w:pPr>
      <w:r>
        <w:rPr>
          <w:rFonts w:ascii="Arial" w:hAnsi="Arial" w:cs="Arial"/>
          <w:b/>
          <w:sz w:val="24"/>
          <w:szCs w:val="24"/>
        </w:rPr>
        <w:t xml:space="preserve">2.1 </w:t>
      </w:r>
      <w:r w:rsidR="005149DA" w:rsidRPr="00EA25FC">
        <w:rPr>
          <w:rFonts w:ascii="Arial" w:hAnsi="Arial" w:cs="Arial"/>
          <w:b/>
          <w:sz w:val="24"/>
          <w:szCs w:val="24"/>
        </w:rPr>
        <w:t xml:space="preserve">Who </w:t>
      </w:r>
      <w:r w:rsidR="00EF7D93">
        <w:rPr>
          <w:rFonts w:ascii="Arial" w:hAnsi="Arial" w:cs="Arial"/>
          <w:b/>
          <w:sz w:val="24"/>
          <w:szCs w:val="24"/>
        </w:rPr>
        <w:t>c</w:t>
      </w:r>
      <w:r w:rsidR="005149DA" w:rsidRPr="00EA25FC">
        <w:rPr>
          <w:rFonts w:ascii="Arial" w:hAnsi="Arial" w:cs="Arial"/>
          <w:b/>
          <w:sz w:val="24"/>
          <w:szCs w:val="24"/>
        </w:rPr>
        <w:t xml:space="preserve">an </w:t>
      </w:r>
      <w:r w:rsidR="00EF7D93">
        <w:rPr>
          <w:rFonts w:ascii="Arial" w:hAnsi="Arial" w:cs="Arial"/>
          <w:b/>
          <w:sz w:val="24"/>
          <w:szCs w:val="24"/>
        </w:rPr>
        <w:t>a</w:t>
      </w:r>
      <w:r w:rsidR="005149DA" w:rsidRPr="00EA25FC">
        <w:rPr>
          <w:rFonts w:ascii="Arial" w:hAnsi="Arial" w:cs="Arial"/>
          <w:b/>
          <w:sz w:val="24"/>
          <w:szCs w:val="24"/>
        </w:rPr>
        <w:t xml:space="preserve">pply </w:t>
      </w:r>
      <w:r w:rsidR="00EF7D93">
        <w:rPr>
          <w:rFonts w:ascii="Arial" w:hAnsi="Arial" w:cs="Arial"/>
          <w:b/>
          <w:sz w:val="24"/>
          <w:szCs w:val="24"/>
        </w:rPr>
        <w:t>t</w:t>
      </w:r>
      <w:r w:rsidR="005149DA" w:rsidRPr="00EA25FC">
        <w:rPr>
          <w:rFonts w:ascii="Arial" w:hAnsi="Arial" w:cs="Arial"/>
          <w:b/>
          <w:sz w:val="24"/>
          <w:szCs w:val="24"/>
        </w:rPr>
        <w:t xml:space="preserve">o </w:t>
      </w:r>
      <w:r w:rsidR="00EF7D93">
        <w:rPr>
          <w:rFonts w:ascii="Arial" w:hAnsi="Arial" w:cs="Arial"/>
          <w:b/>
          <w:sz w:val="24"/>
          <w:szCs w:val="24"/>
        </w:rPr>
        <w:t>j</w:t>
      </w:r>
      <w:r w:rsidR="005149DA" w:rsidRPr="00EA25FC">
        <w:rPr>
          <w:rFonts w:ascii="Arial" w:hAnsi="Arial" w:cs="Arial"/>
          <w:b/>
          <w:sz w:val="24"/>
          <w:szCs w:val="24"/>
        </w:rPr>
        <w:t>oin Select Move?</w:t>
      </w:r>
    </w:p>
    <w:p w14:paraId="0AEDD43F" w14:textId="77777777" w:rsidR="00887467" w:rsidRDefault="005149DA" w:rsidP="00884BDC">
      <w:pPr>
        <w:rPr>
          <w:rFonts w:ascii="Arial" w:hAnsi="Arial" w:cs="Arial"/>
          <w:sz w:val="24"/>
          <w:szCs w:val="24"/>
        </w:rPr>
      </w:pPr>
      <w:r>
        <w:rPr>
          <w:rFonts w:ascii="Arial" w:hAnsi="Arial" w:cs="Arial"/>
          <w:sz w:val="24"/>
          <w:szCs w:val="24"/>
        </w:rPr>
        <w:t>Housing legislation requires that applica</w:t>
      </w:r>
      <w:r w:rsidR="00887467">
        <w:rPr>
          <w:rFonts w:ascii="Arial" w:hAnsi="Arial" w:cs="Arial"/>
          <w:sz w:val="24"/>
          <w:szCs w:val="24"/>
        </w:rPr>
        <w:t>nts</w:t>
      </w:r>
      <w:r>
        <w:rPr>
          <w:rFonts w:ascii="Arial" w:hAnsi="Arial" w:cs="Arial"/>
          <w:sz w:val="24"/>
          <w:szCs w:val="24"/>
        </w:rPr>
        <w:t xml:space="preserve"> are </w:t>
      </w:r>
      <w:r w:rsidR="00887467">
        <w:rPr>
          <w:rFonts w:ascii="Arial" w:hAnsi="Arial" w:cs="Arial"/>
          <w:sz w:val="24"/>
          <w:szCs w:val="24"/>
        </w:rPr>
        <w:t>assessed</w:t>
      </w:r>
      <w:r>
        <w:rPr>
          <w:rFonts w:ascii="Arial" w:hAnsi="Arial" w:cs="Arial"/>
          <w:sz w:val="24"/>
          <w:szCs w:val="24"/>
        </w:rPr>
        <w:t xml:space="preserve"> to determine whether </w:t>
      </w:r>
      <w:r w:rsidR="00887467">
        <w:rPr>
          <w:rFonts w:ascii="Arial" w:hAnsi="Arial" w:cs="Arial"/>
          <w:sz w:val="24"/>
          <w:szCs w:val="24"/>
        </w:rPr>
        <w:t>by law</w:t>
      </w:r>
      <w:r>
        <w:rPr>
          <w:rFonts w:ascii="Arial" w:hAnsi="Arial" w:cs="Arial"/>
          <w:sz w:val="24"/>
          <w:szCs w:val="24"/>
        </w:rPr>
        <w:t xml:space="preserve"> </w:t>
      </w:r>
      <w:r w:rsidR="00887467">
        <w:rPr>
          <w:rFonts w:ascii="Arial" w:hAnsi="Arial" w:cs="Arial"/>
          <w:sz w:val="24"/>
          <w:szCs w:val="24"/>
        </w:rPr>
        <w:t>they</w:t>
      </w:r>
      <w:r>
        <w:rPr>
          <w:rFonts w:ascii="Arial" w:hAnsi="Arial" w:cs="Arial"/>
          <w:sz w:val="24"/>
          <w:szCs w:val="24"/>
        </w:rPr>
        <w:t xml:space="preserve"> are eligible for an allocation of accommodation. If the</w:t>
      </w:r>
      <w:r w:rsidR="00887467">
        <w:rPr>
          <w:rFonts w:ascii="Arial" w:hAnsi="Arial" w:cs="Arial"/>
          <w:sz w:val="24"/>
          <w:szCs w:val="24"/>
        </w:rPr>
        <w:t xml:space="preserve"> applicant is</w:t>
      </w:r>
      <w:r>
        <w:rPr>
          <w:rFonts w:ascii="Arial" w:hAnsi="Arial" w:cs="Arial"/>
          <w:sz w:val="24"/>
          <w:szCs w:val="24"/>
        </w:rPr>
        <w:t xml:space="preserve"> eligible</w:t>
      </w:r>
      <w:r w:rsidR="00F61719">
        <w:rPr>
          <w:rFonts w:ascii="Arial" w:hAnsi="Arial" w:cs="Arial"/>
          <w:sz w:val="24"/>
          <w:szCs w:val="24"/>
        </w:rPr>
        <w:t>,</w:t>
      </w:r>
      <w:r>
        <w:rPr>
          <w:rFonts w:ascii="Arial" w:hAnsi="Arial" w:cs="Arial"/>
          <w:sz w:val="24"/>
          <w:szCs w:val="24"/>
        </w:rPr>
        <w:t xml:space="preserve"> the</w:t>
      </w:r>
      <w:r w:rsidR="00887467">
        <w:rPr>
          <w:rFonts w:ascii="Arial" w:hAnsi="Arial" w:cs="Arial"/>
          <w:sz w:val="24"/>
          <w:szCs w:val="24"/>
        </w:rPr>
        <w:t>ir</w:t>
      </w:r>
      <w:r>
        <w:rPr>
          <w:rFonts w:ascii="Arial" w:hAnsi="Arial" w:cs="Arial"/>
          <w:sz w:val="24"/>
          <w:szCs w:val="24"/>
        </w:rPr>
        <w:t xml:space="preserve"> application is </w:t>
      </w:r>
      <w:r w:rsidR="00887467">
        <w:rPr>
          <w:rFonts w:ascii="Arial" w:hAnsi="Arial" w:cs="Arial"/>
          <w:sz w:val="24"/>
          <w:szCs w:val="24"/>
        </w:rPr>
        <w:t xml:space="preserve">assessed against </w:t>
      </w:r>
      <w:r w:rsidR="005E5933">
        <w:rPr>
          <w:rFonts w:ascii="Arial" w:hAnsi="Arial" w:cs="Arial"/>
          <w:sz w:val="24"/>
          <w:szCs w:val="24"/>
        </w:rPr>
        <w:t xml:space="preserve">the </w:t>
      </w:r>
      <w:r w:rsidR="00887467">
        <w:rPr>
          <w:rFonts w:ascii="Arial" w:hAnsi="Arial" w:cs="Arial"/>
          <w:sz w:val="24"/>
          <w:szCs w:val="24"/>
        </w:rPr>
        <w:t>Select Move qualifying criteria.</w:t>
      </w:r>
      <w:r w:rsidR="006C01E5">
        <w:rPr>
          <w:rFonts w:ascii="Arial" w:hAnsi="Arial" w:cs="Arial"/>
          <w:sz w:val="24"/>
          <w:szCs w:val="24"/>
        </w:rPr>
        <w:t xml:space="preserve"> The Select Move partner receiving the application will be responsible for investigating and determining the application</w:t>
      </w:r>
      <w:r w:rsidR="00E55EDE">
        <w:rPr>
          <w:rFonts w:ascii="Arial" w:hAnsi="Arial" w:cs="Arial"/>
          <w:sz w:val="24"/>
          <w:szCs w:val="24"/>
        </w:rPr>
        <w:t>,</w:t>
      </w:r>
      <w:r w:rsidR="00D87968">
        <w:rPr>
          <w:rFonts w:ascii="Arial" w:hAnsi="Arial" w:cs="Arial"/>
          <w:sz w:val="24"/>
          <w:szCs w:val="24"/>
        </w:rPr>
        <w:t xml:space="preserve"> although transfer applications will be passed to the </w:t>
      </w:r>
      <w:r w:rsidR="00C326F6">
        <w:rPr>
          <w:rFonts w:ascii="Arial" w:hAnsi="Arial" w:cs="Arial"/>
          <w:sz w:val="24"/>
          <w:szCs w:val="24"/>
        </w:rPr>
        <w:t>tenant’s</w:t>
      </w:r>
      <w:r w:rsidR="00D87968">
        <w:rPr>
          <w:rFonts w:ascii="Arial" w:hAnsi="Arial" w:cs="Arial"/>
          <w:sz w:val="24"/>
          <w:szCs w:val="24"/>
        </w:rPr>
        <w:t xml:space="preserve"> landlord for assessment. </w:t>
      </w:r>
      <w:r w:rsidR="00887467">
        <w:rPr>
          <w:rFonts w:ascii="Arial" w:hAnsi="Arial" w:cs="Arial"/>
          <w:sz w:val="24"/>
          <w:szCs w:val="24"/>
        </w:rPr>
        <w:t>Applicants are notified in writing of the outcome of their application.</w:t>
      </w:r>
      <w:r w:rsidR="00BA7333">
        <w:rPr>
          <w:rFonts w:ascii="Arial" w:hAnsi="Arial" w:cs="Arial"/>
          <w:sz w:val="24"/>
          <w:szCs w:val="24"/>
        </w:rPr>
        <w:t xml:space="preserve">  Current tenants of the partners will need to have been a tenant for a minimum of 12 months before being allowed to join the register unless </w:t>
      </w:r>
      <w:r w:rsidR="00BD6FEB">
        <w:rPr>
          <w:rFonts w:ascii="Arial" w:hAnsi="Arial" w:cs="Arial"/>
          <w:sz w:val="24"/>
          <w:szCs w:val="24"/>
        </w:rPr>
        <w:t xml:space="preserve">there are exceptional circumstances. </w:t>
      </w:r>
    </w:p>
    <w:p w14:paraId="60F41A80" w14:textId="77777777" w:rsidR="00E61461" w:rsidRPr="00EA25FC" w:rsidRDefault="00F61719" w:rsidP="00884BDC">
      <w:pPr>
        <w:rPr>
          <w:rFonts w:ascii="Arial" w:hAnsi="Arial" w:cs="Arial"/>
          <w:b/>
          <w:sz w:val="24"/>
          <w:szCs w:val="24"/>
        </w:rPr>
      </w:pPr>
      <w:r>
        <w:rPr>
          <w:rFonts w:ascii="Arial" w:hAnsi="Arial" w:cs="Arial"/>
          <w:b/>
          <w:sz w:val="24"/>
          <w:szCs w:val="24"/>
        </w:rPr>
        <w:lastRenderedPageBreak/>
        <w:t xml:space="preserve">2.2 </w:t>
      </w:r>
      <w:r w:rsidR="00D4444F" w:rsidRPr="00EA25FC">
        <w:rPr>
          <w:rFonts w:ascii="Arial" w:hAnsi="Arial" w:cs="Arial"/>
          <w:b/>
          <w:sz w:val="24"/>
          <w:szCs w:val="24"/>
        </w:rPr>
        <w:t>Eligibility Criteria</w:t>
      </w:r>
    </w:p>
    <w:p w14:paraId="0FA98163" w14:textId="77777777" w:rsidR="00112453" w:rsidRDefault="00D4798A" w:rsidP="00884BDC">
      <w:pPr>
        <w:rPr>
          <w:rFonts w:ascii="Arial" w:hAnsi="Arial" w:cs="Arial"/>
          <w:sz w:val="24"/>
          <w:szCs w:val="24"/>
        </w:rPr>
      </w:pPr>
      <w:r>
        <w:rPr>
          <w:rFonts w:ascii="Arial" w:hAnsi="Arial" w:cs="Arial"/>
          <w:sz w:val="24"/>
          <w:szCs w:val="24"/>
        </w:rPr>
        <w:t>The Housing Act 1996</w:t>
      </w:r>
      <w:r w:rsidR="00013E96">
        <w:rPr>
          <w:rFonts w:ascii="Arial" w:hAnsi="Arial" w:cs="Arial"/>
          <w:sz w:val="24"/>
          <w:szCs w:val="24"/>
        </w:rPr>
        <w:t xml:space="preserve"> </w:t>
      </w:r>
      <w:r w:rsidR="00F61719">
        <w:rPr>
          <w:rFonts w:ascii="Arial" w:hAnsi="Arial" w:cs="Arial"/>
          <w:sz w:val="24"/>
          <w:szCs w:val="24"/>
        </w:rPr>
        <w:t>(</w:t>
      </w:r>
      <w:r w:rsidR="00013E96">
        <w:rPr>
          <w:rFonts w:ascii="Arial" w:hAnsi="Arial" w:cs="Arial"/>
          <w:sz w:val="24"/>
          <w:szCs w:val="24"/>
        </w:rPr>
        <w:t>as amended</w:t>
      </w:r>
      <w:r w:rsidR="00F61719">
        <w:rPr>
          <w:rFonts w:ascii="Arial" w:hAnsi="Arial" w:cs="Arial"/>
          <w:sz w:val="24"/>
          <w:szCs w:val="24"/>
        </w:rPr>
        <w:t>)</w:t>
      </w:r>
      <w:r>
        <w:rPr>
          <w:rFonts w:ascii="Arial" w:hAnsi="Arial" w:cs="Arial"/>
          <w:sz w:val="24"/>
          <w:szCs w:val="24"/>
        </w:rPr>
        <w:t xml:space="preserve"> states that the following types of household are not eligible for a housing allocation and therefore cannot join the Select Move </w:t>
      </w:r>
      <w:r w:rsidR="005E5933">
        <w:rPr>
          <w:rFonts w:ascii="Arial" w:hAnsi="Arial" w:cs="Arial"/>
          <w:sz w:val="24"/>
          <w:szCs w:val="24"/>
        </w:rPr>
        <w:t>scheme</w:t>
      </w:r>
      <w:r>
        <w:rPr>
          <w:rFonts w:ascii="Arial" w:hAnsi="Arial" w:cs="Arial"/>
          <w:sz w:val="24"/>
          <w:szCs w:val="24"/>
        </w:rPr>
        <w:t>.</w:t>
      </w:r>
    </w:p>
    <w:p w14:paraId="74D5611E" w14:textId="77777777" w:rsidR="00D4798A" w:rsidRPr="00F61719" w:rsidRDefault="00D4798A" w:rsidP="00F61719">
      <w:pPr>
        <w:pStyle w:val="ListParagraph"/>
        <w:numPr>
          <w:ilvl w:val="0"/>
          <w:numId w:val="20"/>
        </w:numPr>
        <w:rPr>
          <w:rFonts w:ascii="Arial" w:hAnsi="Arial" w:cs="Arial"/>
          <w:sz w:val="24"/>
          <w:szCs w:val="24"/>
        </w:rPr>
      </w:pPr>
      <w:r w:rsidRPr="00F61719">
        <w:rPr>
          <w:rFonts w:ascii="Arial" w:hAnsi="Arial" w:cs="Arial"/>
          <w:sz w:val="24"/>
          <w:szCs w:val="24"/>
        </w:rPr>
        <w:t>Persons from abroad who the relevant Secretary of State has deemed ineligible for an allocation of social housing</w:t>
      </w:r>
      <w:r w:rsidR="00F15D9F" w:rsidRPr="00F61719">
        <w:rPr>
          <w:rFonts w:ascii="Arial" w:hAnsi="Arial" w:cs="Arial"/>
          <w:sz w:val="24"/>
          <w:szCs w:val="24"/>
        </w:rPr>
        <w:t>.</w:t>
      </w:r>
    </w:p>
    <w:p w14:paraId="38FBB7E8" w14:textId="77777777" w:rsidR="00F15D9F" w:rsidRPr="00F61719" w:rsidRDefault="00F15D9F" w:rsidP="00F61719">
      <w:pPr>
        <w:pStyle w:val="ListParagraph"/>
        <w:numPr>
          <w:ilvl w:val="0"/>
          <w:numId w:val="20"/>
        </w:numPr>
        <w:rPr>
          <w:rFonts w:ascii="Arial" w:hAnsi="Arial" w:cs="Arial"/>
          <w:sz w:val="24"/>
          <w:szCs w:val="24"/>
        </w:rPr>
      </w:pPr>
      <w:r w:rsidRPr="00F61719">
        <w:rPr>
          <w:rFonts w:ascii="Arial" w:hAnsi="Arial" w:cs="Arial"/>
          <w:sz w:val="24"/>
          <w:szCs w:val="24"/>
        </w:rPr>
        <w:t>Persons subject to immigration control</w:t>
      </w:r>
      <w:r w:rsidR="00E55EDE" w:rsidRPr="00F61719">
        <w:rPr>
          <w:rFonts w:ascii="Arial" w:hAnsi="Arial" w:cs="Arial"/>
          <w:sz w:val="24"/>
          <w:szCs w:val="24"/>
        </w:rPr>
        <w:t>.</w:t>
      </w:r>
    </w:p>
    <w:p w14:paraId="2BCB0A70" w14:textId="77777777" w:rsidR="00F15D9F" w:rsidRPr="00F61719" w:rsidRDefault="00F15D9F" w:rsidP="00F61719">
      <w:pPr>
        <w:pStyle w:val="ListParagraph"/>
        <w:numPr>
          <w:ilvl w:val="0"/>
          <w:numId w:val="20"/>
        </w:numPr>
        <w:rPr>
          <w:rFonts w:ascii="Arial" w:hAnsi="Arial" w:cs="Arial"/>
          <w:sz w:val="24"/>
          <w:szCs w:val="24"/>
        </w:rPr>
      </w:pPr>
      <w:r w:rsidRPr="00F61719">
        <w:rPr>
          <w:rFonts w:ascii="Arial" w:hAnsi="Arial" w:cs="Arial"/>
          <w:sz w:val="24"/>
          <w:szCs w:val="24"/>
        </w:rPr>
        <w:t>Other persons from abroad who are ineligible as a result of legislation.</w:t>
      </w:r>
    </w:p>
    <w:p w14:paraId="275C2549" w14:textId="77777777" w:rsidR="00F15D9F" w:rsidRDefault="00F15D9F" w:rsidP="00884BDC">
      <w:pPr>
        <w:rPr>
          <w:rFonts w:ascii="Arial" w:hAnsi="Arial" w:cs="Arial"/>
          <w:sz w:val="24"/>
          <w:szCs w:val="24"/>
        </w:rPr>
      </w:pPr>
      <w:r>
        <w:rPr>
          <w:rFonts w:ascii="Arial" w:hAnsi="Arial" w:cs="Arial"/>
          <w:sz w:val="24"/>
          <w:szCs w:val="24"/>
        </w:rPr>
        <w:t>Where there are two or more applicants and one or more is classed as ineligible a tenancy will only be granted to the eligible applicant(s)</w:t>
      </w:r>
      <w:r w:rsidR="00E55EDE">
        <w:rPr>
          <w:rFonts w:ascii="Arial" w:hAnsi="Arial" w:cs="Arial"/>
          <w:sz w:val="24"/>
          <w:szCs w:val="24"/>
        </w:rPr>
        <w:t>.</w:t>
      </w:r>
      <w:r>
        <w:rPr>
          <w:rFonts w:ascii="Arial" w:hAnsi="Arial" w:cs="Arial"/>
          <w:sz w:val="24"/>
          <w:szCs w:val="24"/>
        </w:rPr>
        <w:t xml:space="preserve">  </w:t>
      </w:r>
    </w:p>
    <w:p w14:paraId="150F16A6" w14:textId="77777777" w:rsidR="00112453" w:rsidRPr="00EA25FC" w:rsidRDefault="00F61719" w:rsidP="00884BDC">
      <w:pPr>
        <w:rPr>
          <w:rFonts w:ascii="Arial" w:hAnsi="Arial" w:cs="Arial"/>
          <w:b/>
          <w:sz w:val="24"/>
          <w:szCs w:val="24"/>
        </w:rPr>
      </w:pPr>
      <w:r>
        <w:rPr>
          <w:rFonts w:ascii="Arial" w:hAnsi="Arial" w:cs="Arial"/>
          <w:b/>
          <w:sz w:val="24"/>
          <w:szCs w:val="24"/>
        </w:rPr>
        <w:t xml:space="preserve">2.3 </w:t>
      </w:r>
      <w:r w:rsidR="005E5933" w:rsidRPr="00EA25FC">
        <w:rPr>
          <w:rFonts w:ascii="Arial" w:hAnsi="Arial" w:cs="Arial"/>
          <w:b/>
          <w:sz w:val="24"/>
          <w:szCs w:val="24"/>
        </w:rPr>
        <w:t>Qualifying Criteria</w:t>
      </w:r>
    </w:p>
    <w:p w14:paraId="7EE48976" w14:textId="77777777" w:rsidR="005E5933" w:rsidRDefault="005E5933" w:rsidP="00884BDC">
      <w:pPr>
        <w:rPr>
          <w:rFonts w:ascii="Arial" w:hAnsi="Arial" w:cs="Arial"/>
          <w:sz w:val="24"/>
          <w:szCs w:val="24"/>
        </w:rPr>
      </w:pPr>
      <w:r>
        <w:rPr>
          <w:rFonts w:ascii="Arial" w:hAnsi="Arial" w:cs="Arial"/>
          <w:sz w:val="24"/>
          <w:szCs w:val="24"/>
        </w:rPr>
        <w:t>An applicant will qualify to join the Select Move scheme if they are</w:t>
      </w:r>
      <w:r w:rsidR="007539BE">
        <w:rPr>
          <w:rFonts w:ascii="Arial" w:hAnsi="Arial" w:cs="Arial"/>
          <w:sz w:val="24"/>
          <w:szCs w:val="24"/>
        </w:rPr>
        <w:t>;</w:t>
      </w:r>
    </w:p>
    <w:p w14:paraId="207A65AF" w14:textId="77777777" w:rsidR="00B0313C" w:rsidRDefault="005E5933" w:rsidP="00884BDC">
      <w:pPr>
        <w:rPr>
          <w:rFonts w:ascii="Arial" w:hAnsi="Arial" w:cs="Arial"/>
          <w:sz w:val="24"/>
          <w:szCs w:val="24"/>
        </w:rPr>
      </w:pPr>
      <w:r>
        <w:rPr>
          <w:rFonts w:ascii="Arial" w:hAnsi="Arial" w:cs="Arial"/>
          <w:sz w:val="24"/>
          <w:szCs w:val="24"/>
        </w:rPr>
        <w:t>An eligible</w:t>
      </w:r>
      <w:r w:rsidR="007539BE">
        <w:rPr>
          <w:rFonts w:ascii="Arial" w:hAnsi="Arial" w:cs="Arial"/>
          <w:sz w:val="24"/>
          <w:szCs w:val="24"/>
        </w:rPr>
        <w:t xml:space="preserve"> </w:t>
      </w:r>
      <w:r>
        <w:rPr>
          <w:rFonts w:ascii="Arial" w:hAnsi="Arial" w:cs="Arial"/>
          <w:sz w:val="24"/>
          <w:szCs w:val="24"/>
        </w:rPr>
        <w:t>person</w:t>
      </w:r>
      <w:r w:rsidR="00F61719">
        <w:rPr>
          <w:rFonts w:ascii="Arial" w:hAnsi="Arial" w:cs="Arial"/>
          <w:sz w:val="24"/>
          <w:szCs w:val="24"/>
        </w:rPr>
        <w:t xml:space="preserve"> and</w:t>
      </w:r>
    </w:p>
    <w:p w14:paraId="129BC11F" w14:textId="77777777" w:rsidR="00D00F78" w:rsidRDefault="00F61719" w:rsidP="00884BDC">
      <w:pPr>
        <w:rPr>
          <w:rFonts w:ascii="Arial" w:hAnsi="Arial" w:cs="Arial"/>
          <w:sz w:val="24"/>
          <w:szCs w:val="24"/>
        </w:rPr>
      </w:pPr>
      <w:r>
        <w:rPr>
          <w:rFonts w:ascii="Arial" w:hAnsi="Arial" w:cs="Arial"/>
          <w:sz w:val="24"/>
          <w:szCs w:val="24"/>
        </w:rPr>
        <w:t>A</w:t>
      </w:r>
      <w:r w:rsidR="005E5933">
        <w:rPr>
          <w:rFonts w:ascii="Arial" w:hAnsi="Arial" w:cs="Arial"/>
          <w:sz w:val="24"/>
          <w:szCs w:val="24"/>
        </w:rPr>
        <w:t>ged</w:t>
      </w:r>
      <w:r w:rsidR="004171A6">
        <w:rPr>
          <w:rFonts w:ascii="Arial" w:hAnsi="Arial" w:cs="Arial"/>
          <w:sz w:val="24"/>
          <w:szCs w:val="24"/>
        </w:rPr>
        <w:t xml:space="preserve"> </w:t>
      </w:r>
      <w:r w:rsidR="005E5933">
        <w:rPr>
          <w:rFonts w:ascii="Arial" w:hAnsi="Arial" w:cs="Arial"/>
          <w:sz w:val="24"/>
          <w:szCs w:val="24"/>
        </w:rPr>
        <w:t xml:space="preserve">16 or over. Persons aged 16 or 17 can qualify to join the scheme but will not be made an offer of accommodation without a </w:t>
      </w:r>
      <w:r w:rsidR="00D00F78">
        <w:rPr>
          <w:rFonts w:ascii="Arial" w:hAnsi="Arial" w:cs="Arial"/>
          <w:sz w:val="24"/>
          <w:szCs w:val="24"/>
        </w:rPr>
        <w:t xml:space="preserve">relevant </w:t>
      </w:r>
      <w:r w:rsidR="005E5933">
        <w:rPr>
          <w:rFonts w:ascii="Arial" w:hAnsi="Arial" w:cs="Arial"/>
          <w:sz w:val="24"/>
          <w:szCs w:val="24"/>
        </w:rPr>
        <w:t xml:space="preserve">support package being in place that is agreed </w:t>
      </w:r>
      <w:r w:rsidR="00D00F78">
        <w:rPr>
          <w:rFonts w:ascii="Arial" w:hAnsi="Arial" w:cs="Arial"/>
          <w:sz w:val="24"/>
          <w:szCs w:val="24"/>
        </w:rPr>
        <w:t xml:space="preserve">where necessary </w:t>
      </w:r>
      <w:r w:rsidR="005E5933">
        <w:rPr>
          <w:rFonts w:ascii="Arial" w:hAnsi="Arial" w:cs="Arial"/>
          <w:sz w:val="24"/>
          <w:szCs w:val="24"/>
        </w:rPr>
        <w:t xml:space="preserve">between the </w:t>
      </w:r>
      <w:r>
        <w:rPr>
          <w:rFonts w:ascii="Arial" w:hAnsi="Arial" w:cs="Arial"/>
          <w:sz w:val="24"/>
          <w:szCs w:val="24"/>
        </w:rPr>
        <w:t>L</w:t>
      </w:r>
      <w:r w:rsidR="005E5933">
        <w:rPr>
          <w:rFonts w:ascii="Arial" w:hAnsi="Arial" w:cs="Arial"/>
          <w:sz w:val="24"/>
          <w:szCs w:val="24"/>
        </w:rPr>
        <w:t xml:space="preserve">ocal </w:t>
      </w:r>
      <w:r>
        <w:rPr>
          <w:rFonts w:ascii="Arial" w:hAnsi="Arial" w:cs="Arial"/>
          <w:sz w:val="24"/>
          <w:szCs w:val="24"/>
        </w:rPr>
        <w:t>A</w:t>
      </w:r>
      <w:r w:rsidR="00293EE1">
        <w:rPr>
          <w:rFonts w:ascii="Arial" w:hAnsi="Arial" w:cs="Arial"/>
          <w:sz w:val="24"/>
          <w:szCs w:val="24"/>
        </w:rPr>
        <w:t xml:space="preserve">uthority and the </w:t>
      </w:r>
      <w:r>
        <w:rPr>
          <w:rFonts w:ascii="Arial" w:hAnsi="Arial" w:cs="Arial"/>
          <w:sz w:val="24"/>
          <w:szCs w:val="24"/>
        </w:rPr>
        <w:t>Registered Provider</w:t>
      </w:r>
      <w:r w:rsidR="00D00F78">
        <w:rPr>
          <w:rFonts w:ascii="Arial" w:hAnsi="Arial" w:cs="Arial"/>
          <w:sz w:val="24"/>
          <w:szCs w:val="24"/>
        </w:rPr>
        <w:t>.</w:t>
      </w:r>
    </w:p>
    <w:p w14:paraId="7C4C6DDE" w14:textId="77777777" w:rsidR="00780455" w:rsidRPr="001E3639" w:rsidRDefault="00D00F78" w:rsidP="00884BDC">
      <w:pPr>
        <w:rPr>
          <w:rFonts w:ascii="Arial" w:hAnsi="Arial" w:cs="Arial"/>
          <w:color w:val="FF0000"/>
          <w:sz w:val="24"/>
          <w:szCs w:val="24"/>
        </w:rPr>
      </w:pPr>
      <w:r>
        <w:rPr>
          <w:rFonts w:ascii="Arial" w:hAnsi="Arial" w:cs="Arial"/>
          <w:sz w:val="24"/>
          <w:szCs w:val="24"/>
        </w:rPr>
        <w:t>All applicants must</w:t>
      </w:r>
      <w:r w:rsidR="007539BE">
        <w:rPr>
          <w:rFonts w:ascii="Arial" w:hAnsi="Arial" w:cs="Arial"/>
          <w:sz w:val="24"/>
          <w:szCs w:val="24"/>
        </w:rPr>
        <w:t xml:space="preserve"> </w:t>
      </w:r>
      <w:r w:rsidR="00293EE1">
        <w:rPr>
          <w:rFonts w:ascii="Arial" w:hAnsi="Arial" w:cs="Arial"/>
          <w:sz w:val="24"/>
          <w:szCs w:val="24"/>
        </w:rPr>
        <w:t xml:space="preserve">demonstrate that they have a local connection </w:t>
      </w:r>
      <w:r w:rsidR="00B0313C">
        <w:rPr>
          <w:rFonts w:ascii="Arial" w:hAnsi="Arial" w:cs="Arial"/>
          <w:sz w:val="24"/>
          <w:szCs w:val="24"/>
        </w:rPr>
        <w:t>by meeting on</w:t>
      </w:r>
      <w:r w:rsidR="009802FE">
        <w:rPr>
          <w:rFonts w:ascii="Arial" w:hAnsi="Arial" w:cs="Arial"/>
          <w:sz w:val="24"/>
          <w:szCs w:val="24"/>
        </w:rPr>
        <w:t>e</w:t>
      </w:r>
      <w:r w:rsidR="00B0313C">
        <w:rPr>
          <w:rFonts w:ascii="Arial" w:hAnsi="Arial" w:cs="Arial"/>
          <w:sz w:val="24"/>
          <w:szCs w:val="24"/>
        </w:rPr>
        <w:t xml:space="preserve"> of</w:t>
      </w:r>
      <w:r w:rsidR="00293EE1">
        <w:rPr>
          <w:rFonts w:ascii="Arial" w:hAnsi="Arial" w:cs="Arial"/>
          <w:sz w:val="24"/>
          <w:szCs w:val="24"/>
        </w:rPr>
        <w:t xml:space="preserve"> the </w:t>
      </w:r>
      <w:r w:rsidR="00B0313C">
        <w:rPr>
          <w:rFonts w:ascii="Arial" w:hAnsi="Arial" w:cs="Arial"/>
          <w:sz w:val="24"/>
          <w:szCs w:val="24"/>
        </w:rPr>
        <w:t>following cri</w:t>
      </w:r>
      <w:r w:rsidR="009802FE">
        <w:rPr>
          <w:rFonts w:ascii="Arial" w:hAnsi="Arial" w:cs="Arial"/>
          <w:sz w:val="24"/>
          <w:szCs w:val="24"/>
        </w:rPr>
        <w:t>t</w:t>
      </w:r>
      <w:r w:rsidR="00B0313C">
        <w:rPr>
          <w:rFonts w:ascii="Arial" w:hAnsi="Arial" w:cs="Arial"/>
          <w:sz w:val="24"/>
          <w:szCs w:val="24"/>
        </w:rPr>
        <w:t>eria</w:t>
      </w:r>
      <w:r w:rsidR="00780455">
        <w:rPr>
          <w:rFonts w:ascii="Arial" w:hAnsi="Arial" w:cs="Arial"/>
          <w:sz w:val="24"/>
          <w:szCs w:val="24"/>
        </w:rPr>
        <w:t>.</w:t>
      </w:r>
      <w:r w:rsidR="001E3639">
        <w:rPr>
          <w:rFonts w:ascii="Arial" w:hAnsi="Arial" w:cs="Arial"/>
          <w:sz w:val="24"/>
          <w:szCs w:val="24"/>
        </w:rPr>
        <w:t xml:space="preserve">  </w:t>
      </w:r>
      <w:r w:rsidR="001E3639" w:rsidRPr="00EB243F">
        <w:rPr>
          <w:rFonts w:ascii="Arial" w:hAnsi="Arial" w:cs="Arial"/>
          <w:sz w:val="24"/>
          <w:szCs w:val="24"/>
        </w:rPr>
        <w:t>Local Connection will only be awarded to the</w:t>
      </w:r>
      <w:r w:rsidRPr="00EB243F">
        <w:rPr>
          <w:rFonts w:ascii="Arial" w:hAnsi="Arial" w:cs="Arial"/>
          <w:sz w:val="24"/>
          <w:szCs w:val="24"/>
        </w:rPr>
        <w:t xml:space="preserve"> specific</w:t>
      </w:r>
      <w:r w:rsidR="001E3639" w:rsidRPr="00EB243F">
        <w:rPr>
          <w:rFonts w:ascii="Arial" w:hAnsi="Arial" w:cs="Arial"/>
          <w:sz w:val="24"/>
          <w:szCs w:val="24"/>
        </w:rPr>
        <w:t xml:space="preserve"> area</w:t>
      </w:r>
      <w:r w:rsidRPr="00EB243F">
        <w:rPr>
          <w:rFonts w:ascii="Arial" w:hAnsi="Arial" w:cs="Arial"/>
          <w:sz w:val="24"/>
          <w:szCs w:val="24"/>
        </w:rPr>
        <w:t xml:space="preserve"> of Chorley, Preston and/or South Ribble where they can evidence that they meet one or more of the following</w:t>
      </w:r>
      <w:r w:rsidR="001E3639" w:rsidRPr="00EB243F">
        <w:rPr>
          <w:rFonts w:ascii="Arial" w:hAnsi="Arial" w:cs="Arial"/>
          <w:sz w:val="24"/>
          <w:szCs w:val="24"/>
        </w:rPr>
        <w:t xml:space="preserve"> criteria:</w:t>
      </w:r>
    </w:p>
    <w:p w14:paraId="1B1FD2EA" w14:textId="77777777" w:rsidR="005E5933" w:rsidRPr="00F61719" w:rsidRDefault="00780455" w:rsidP="00F61719">
      <w:pPr>
        <w:pStyle w:val="ListParagraph"/>
        <w:numPr>
          <w:ilvl w:val="0"/>
          <w:numId w:val="21"/>
        </w:numPr>
        <w:rPr>
          <w:rFonts w:ascii="Arial" w:hAnsi="Arial" w:cs="Arial"/>
          <w:sz w:val="24"/>
          <w:szCs w:val="24"/>
        </w:rPr>
      </w:pPr>
      <w:r w:rsidRPr="00F61719">
        <w:rPr>
          <w:rFonts w:ascii="Arial" w:hAnsi="Arial" w:cs="Arial"/>
          <w:sz w:val="24"/>
          <w:szCs w:val="24"/>
        </w:rPr>
        <w:t>The applicant must be able to demonstrate that they have lived 6 out of the last 12 months or 3 out of the last 5</w:t>
      </w:r>
      <w:r w:rsidR="00D00F78">
        <w:rPr>
          <w:rFonts w:ascii="Arial" w:hAnsi="Arial" w:cs="Arial"/>
          <w:sz w:val="24"/>
          <w:szCs w:val="24"/>
        </w:rPr>
        <w:t xml:space="preserve"> years</w:t>
      </w:r>
      <w:r w:rsidRPr="00F61719">
        <w:rPr>
          <w:rFonts w:ascii="Arial" w:hAnsi="Arial" w:cs="Arial"/>
          <w:sz w:val="24"/>
          <w:szCs w:val="24"/>
        </w:rPr>
        <w:t xml:space="preserve"> </w:t>
      </w:r>
      <w:r w:rsidR="001E3639" w:rsidRPr="00EB243F">
        <w:rPr>
          <w:rFonts w:ascii="Arial" w:hAnsi="Arial" w:cs="Arial"/>
          <w:sz w:val="24"/>
          <w:szCs w:val="24"/>
        </w:rPr>
        <w:t>continuously in the</w:t>
      </w:r>
      <w:r w:rsidR="00D00F78" w:rsidRPr="00EB243F">
        <w:rPr>
          <w:rFonts w:ascii="Arial" w:hAnsi="Arial" w:cs="Arial"/>
          <w:sz w:val="24"/>
          <w:szCs w:val="24"/>
        </w:rPr>
        <w:t xml:space="preserve"> specific</w:t>
      </w:r>
      <w:r w:rsidRPr="00EB243F">
        <w:rPr>
          <w:rFonts w:ascii="Arial" w:hAnsi="Arial" w:cs="Arial"/>
          <w:sz w:val="24"/>
          <w:szCs w:val="24"/>
        </w:rPr>
        <w:t xml:space="preserve"> </w:t>
      </w:r>
      <w:r w:rsidR="00F61719" w:rsidRPr="00F61719">
        <w:rPr>
          <w:rFonts w:ascii="Arial" w:hAnsi="Arial" w:cs="Arial"/>
          <w:sz w:val="24"/>
          <w:szCs w:val="24"/>
        </w:rPr>
        <w:t>L</w:t>
      </w:r>
      <w:r w:rsidRPr="00F61719">
        <w:rPr>
          <w:rFonts w:ascii="Arial" w:hAnsi="Arial" w:cs="Arial"/>
          <w:sz w:val="24"/>
          <w:szCs w:val="24"/>
        </w:rPr>
        <w:t xml:space="preserve">ocal </w:t>
      </w:r>
      <w:r w:rsidR="00F61719" w:rsidRPr="00F61719">
        <w:rPr>
          <w:rFonts w:ascii="Arial" w:hAnsi="Arial" w:cs="Arial"/>
          <w:sz w:val="24"/>
          <w:szCs w:val="24"/>
        </w:rPr>
        <w:t>A</w:t>
      </w:r>
      <w:r w:rsidRPr="00F61719">
        <w:rPr>
          <w:rFonts w:ascii="Arial" w:hAnsi="Arial" w:cs="Arial"/>
          <w:sz w:val="24"/>
          <w:szCs w:val="24"/>
        </w:rPr>
        <w:t>uthority area</w:t>
      </w:r>
      <w:r w:rsidR="00D00F78">
        <w:rPr>
          <w:rFonts w:ascii="Arial" w:hAnsi="Arial" w:cs="Arial"/>
          <w:sz w:val="24"/>
          <w:szCs w:val="24"/>
        </w:rPr>
        <w:t>.</w:t>
      </w:r>
      <w:r w:rsidRPr="00F61719">
        <w:rPr>
          <w:rFonts w:ascii="Arial" w:hAnsi="Arial" w:cs="Arial"/>
          <w:sz w:val="24"/>
          <w:szCs w:val="24"/>
        </w:rPr>
        <w:t xml:space="preserve"> </w:t>
      </w:r>
    </w:p>
    <w:p w14:paraId="2EEB18D3" w14:textId="77777777" w:rsidR="00780455" w:rsidRPr="00F61719" w:rsidRDefault="00DD5353" w:rsidP="00F61719">
      <w:pPr>
        <w:pStyle w:val="ListParagraph"/>
        <w:numPr>
          <w:ilvl w:val="0"/>
          <w:numId w:val="21"/>
        </w:numPr>
        <w:rPr>
          <w:rFonts w:ascii="Arial" w:hAnsi="Arial" w:cs="Arial"/>
          <w:sz w:val="24"/>
          <w:szCs w:val="24"/>
        </w:rPr>
      </w:pPr>
      <w:r w:rsidRPr="00F61719">
        <w:rPr>
          <w:rFonts w:ascii="Arial" w:hAnsi="Arial" w:cs="Arial"/>
          <w:sz w:val="24"/>
          <w:szCs w:val="24"/>
        </w:rPr>
        <w:t>The applicant must be able to demonstrate that they</w:t>
      </w:r>
      <w:r w:rsidR="001E3639">
        <w:rPr>
          <w:rFonts w:ascii="Arial" w:hAnsi="Arial" w:cs="Arial"/>
          <w:sz w:val="24"/>
          <w:szCs w:val="24"/>
        </w:rPr>
        <w:t xml:space="preserve"> have parents,</w:t>
      </w:r>
      <w:r w:rsidRPr="00F61719">
        <w:rPr>
          <w:rFonts w:ascii="Arial" w:hAnsi="Arial" w:cs="Arial"/>
          <w:sz w:val="24"/>
          <w:szCs w:val="24"/>
        </w:rPr>
        <w:t xml:space="preserve"> children</w:t>
      </w:r>
      <w:r w:rsidR="001E3639">
        <w:rPr>
          <w:rFonts w:ascii="Arial" w:hAnsi="Arial" w:cs="Arial"/>
          <w:sz w:val="24"/>
          <w:szCs w:val="24"/>
        </w:rPr>
        <w:t xml:space="preserve"> or adult siblings</w:t>
      </w:r>
      <w:r w:rsidRPr="00F61719">
        <w:rPr>
          <w:rFonts w:ascii="Arial" w:hAnsi="Arial" w:cs="Arial"/>
          <w:sz w:val="24"/>
          <w:szCs w:val="24"/>
        </w:rPr>
        <w:t xml:space="preserve"> </w:t>
      </w:r>
      <w:r w:rsidR="00256C73" w:rsidRPr="00F61719">
        <w:rPr>
          <w:rFonts w:ascii="Arial" w:hAnsi="Arial" w:cs="Arial"/>
          <w:sz w:val="24"/>
          <w:szCs w:val="24"/>
        </w:rPr>
        <w:t xml:space="preserve">who </w:t>
      </w:r>
      <w:r w:rsidR="001E3639">
        <w:rPr>
          <w:rFonts w:ascii="Arial" w:hAnsi="Arial" w:cs="Arial"/>
          <w:sz w:val="24"/>
          <w:szCs w:val="24"/>
        </w:rPr>
        <w:t xml:space="preserve">currently </w:t>
      </w:r>
      <w:r w:rsidR="00256C73" w:rsidRPr="00F61719">
        <w:rPr>
          <w:rFonts w:ascii="Arial" w:hAnsi="Arial" w:cs="Arial"/>
          <w:sz w:val="24"/>
          <w:szCs w:val="24"/>
        </w:rPr>
        <w:t xml:space="preserve">permanently reside </w:t>
      </w:r>
      <w:r w:rsidRPr="00F61719">
        <w:rPr>
          <w:rFonts w:ascii="Arial" w:hAnsi="Arial" w:cs="Arial"/>
          <w:sz w:val="24"/>
          <w:szCs w:val="24"/>
        </w:rPr>
        <w:t>in</w:t>
      </w:r>
      <w:r w:rsidR="001E3639">
        <w:rPr>
          <w:rFonts w:ascii="Arial" w:hAnsi="Arial" w:cs="Arial"/>
          <w:sz w:val="24"/>
          <w:szCs w:val="24"/>
        </w:rPr>
        <w:t xml:space="preserve"> the </w:t>
      </w:r>
      <w:r w:rsidR="00D00F78">
        <w:rPr>
          <w:rFonts w:ascii="Arial" w:hAnsi="Arial" w:cs="Arial"/>
          <w:sz w:val="24"/>
          <w:szCs w:val="24"/>
        </w:rPr>
        <w:t>specific</w:t>
      </w:r>
      <w:r w:rsidRPr="00F61719">
        <w:rPr>
          <w:rFonts w:ascii="Arial" w:hAnsi="Arial" w:cs="Arial"/>
          <w:sz w:val="24"/>
          <w:szCs w:val="24"/>
        </w:rPr>
        <w:t xml:space="preserve"> </w:t>
      </w:r>
      <w:r w:rsidR="00F61719" w:rsidRPr="00F61719">
        <w:rPr>
          <w:rFonts w:ascii="Arial" w:hAnsi="Arial" w:cs="Arial"/>
          <w:sz w:val="24"/>
          <w:szCs w:val="24"/>
        </w:rPr>
        <w:t>L</w:t>
      </w:r>
      <w:r w:rsidRPr="00F61719">
        <w:rPr>
          <w:rFonts w:ascii="Arial" w:hAnsi="Arial" w:cs="Arial"/>
          <w:sz w:val="24"/>
          <w:szCs w:val="24"/>
        </w:rPr>
        <w:t xml:space="preserve">ocal </w:t>
      </w:r>
      <w:r w:rsidR="00F61719" w:rsidRPr="00F61719">
        <w:rPr>
          <w:rFonts w:ascii="Arial" w:hAnsi="Arial" w:cs="Arial"/>
          <w:sz w:val="24"/>
          <w:szCs w:val="24"/>
        </w:rPr>
        <w:t>A</w:t>
      </w:r>
      <w:r w:rsidRPr="00F61719">
        <w:rPr>
          <w:rFonts w:ascii="Arial" w:hAnsi="Arial" w:cs="Arial"/>
          <w:sz w:val="24"/>
          <w:szCs w:val="24"/>
        </w:rPr>
        <w:t>uthority area</w:t>
      </w:r>
      <w:r w:rsidR="003474E9">
        <w:rPr>
          <w:rFonts w:ascii="Arial" w:hAnsi="Arial" w:cs="Arial"/>
          <w:sz w:val="24"/>
          <w:szCs w:val="24"/>
        </w:rPr>
        <w:t xml:space="preserve"> </w:t>
      </w:r>
      <w:r w:rsidR="00D00F78">
        <w:rPr>
          <w:rFonts w:ascii="Arial" w:hAnsi="Arial" w:cs="Arial"/>
          <w:sz w:val="24"/>
          <w:szCs w:val="24"/>
        </w:rPr>
        <w:t>and have done so continuously</w:t>
      </w:r>
      <w:r w:rsidR="00256C73" w:rsidRPr="00F61719">
        <w:rPr>
          <w:rFonts w:ascii="Arial" w:hAnsi="Arial" w:cs="Arial"/>
          <w:sz w:val="24"/>
          <w:szCs w:val="24"/>
        </w:rPr>
        <w:t xml:space="preserve"> for at least 5 years</w:t>
      </w:r>
      <w:r w:rsidR="000E2819" w:rsidRPr="00F61719">
        <w:rPr>
          <w:rFonts w:ascii="Arial" w:hAnsi="Arial" w:cs="Arial"/>
          <w:sz w:val="24"/>
          <w:szCs w:val="24"/>
        </w:rPr>
        <w:t>.</w:t>
      </w:r>
      <w:r w:rsidR="00BD6FEB" w:rsidRPr="00F61719">
        <w:rPr>
          <w:rFonts w:ascii="Arial" w:hAnsi="Arial" w:cs="Arial"/>
          <w:sz w:val="24"/>
          <w:szCs w:val="24"/>
        </w:rPr>
        <w:t xml:space="preserve"> </w:t>
      </w:r>
    </w:p>
    <w:p w14:paraId="0C242AE0" w14:textId="3F61D3B6" w:rsidR="005E5933" w:rsidRPr="00F61719" w:rsidRDefault="00A26E9A" w:rsidP="00F61719">
      <w:pPr>
        <w:pStyle w:val="ListParagraph"/>
        <w:numPr>
          <w:ilvl w:val="0"/>
          <w:numId w:val="21"/>
        </w:numPr>
        <w:rPr>
          <w:rFonts w:ascii="Arial" w:hAnsi="Arial" w:cs="Arial"/>
          <w:sz w:val="24"/>
          <w:szCs w:val="24"/>
        </w:rPr>
      </w:pPr>
      <w:r w:rsidRPr="00F61719">
        <w:rPr>
          <w:rFonts w:ascii="Arial" w:hAnsi="Arial" w:cs="Arial"/>
          <w:sz w:val="24"/>
          <w:szCs w:val="24"/>
        </w:rPr>
        <w:t xml:space="preserve">The applicant </w:t>
      </w:r>
      <w:r w:rsidR="00D4714F">
        <w:rPr>
          <w:rFonts w:ascii="Arial" w:hAnsi="Arial" w:cs="Arial"/>
          <w:sz w:val="24"/>
          <w:szCs w:val="24"/>
        </w:rPr>
        <w:t>is currently</w:t>
      </w:r>
      <w:r w:rsidR="00D4714F" w:rsidRPr="00F61719">
        <w:rPr>
          <w:rFonts w:ascii="Arial" w:hAnsi="Arial" w:cs="Arial"/>
          <w:sz w:val="24"/>
          <w:szCs w:val="24"/>
        </w:rPr>
        <w:t xml:space="preserve"> </w:t>
      </w:r>
      <w:r w:rsidRPr="00F61719">
        <w:rPr>
          <w:rFonts w:ascii="Arial" w:hAnsi="Arial" w:cs="Arial"/>
          <w:sz w:val="24"/>
          <w:szCs w:val="24"/>
        </w:rPr>
        <w:t>employ</w:t>
      </w:r>
      <w:r w:rsidR="00D4714F">
        <w:rPr>
          <w:rFonts w:ascii="Arial" w:hAnsi="Arial" w:cs="Arial"/>
          <w:sz w:val="24"/>
          <w:szCs w:val="24"/>
        </w:rPr>
        <w:t>ed</w:t>
      </w:r>
      <w:r w:rsidRPr="00F61719">
        <w:rPr>
          <w:rFonts w:ascii="Arial" w:hAnsi="Arial" w:cs="Arial"/>
          <w:sz w:val="24"/>
          <w:szCs w:val="24"/>
        </w:rPr>
        <w:t xml:space="preserve"> in the</w:t>
      </w:r>
      <w:r w:rsidR="00D00F78">
        <w:rPr>
          <w:rFonts w:ascii="Arial" w:hAnsi="Arial" w:cs="Arial"/>
          <w:sz w:val="24"/>
          <w:szCs w:val="24"/>
        </w:rPr>
        <w:t xml:space="preserve"> specific</w:t>
      </w:r>
      <w:r w:rsidR="00F61719" w:rsidRPr="00F61719">
        <w:rPr>
          <w:rFonts w:ascii="Arial" w:hAnsi="Arial" w:cs="Arial"/>
          <w:sz w:val="24"/>
          <w:szCs w:val="24"/>
        </w:rPr>
        <w:t xml:space="preserve"> L</w:t>
      </w:r>
      <w:r w:rsidRPr="00F61719">
        <w:rPr>
          <w:rFonts w:ascii="Arial" w:hAnsi="Arial" w:cs="Arial"/>
          <w:sz w:val="24"/>
          <w:szCs w:val="24"/>
        </w:rPr>
        <w:t xml:space="preserve">ocal </w:t>
      </w:r>
      <w:r w:rsidR="00F61719" w:rsidRPr="00F61719">
        <w:rPr>
          <w:rFonts w:ascii="Arial" w:hAnsi="Arial" w:cs="Arial"/>
          <w:sz w:val="24"/>
          <w:szCs w:val="24"/>
        </w:rPr>
        <w:t>A</w:t>
      </w:r>
      <w:r w:rsidRPr="00F61719">
        <w:rPr>
          <w:rFonts w:ascii="Arial" w:hAnsi="Arial" w:cs="Arial"/>
          <w:sz w:val="24"/>
          <w:szCs w:val="24"/>
        </w:rPr>
        <w:t>uthority area</w:t>
      </w:r>
      <w:bookmarkStart w:id="0" w:name="_GoBack"/>
      <w:bookmarkEnd w:id="0"/>
      <w:r w:rsidRPr="00F61719">
        <w:rPr>
          <w:rFonts w:ascii="Arial" w:hAnsi="Arial" w:cs="Arial"/>
          <w:sz w:val="24"/>
          <w:szCs w:val="24"/>
        </w:rPr>
        <w:t>. Employment is work that is not temporary or seasonal, is for at least 16 hours per week and has been continual for at least 6 months and the applicant must be working at the point an offer</w:t>
      </w:r>
      <w:r w:rsidR="006D0E5C" w:rsidRPr="00F61719">
        <w:rPr>
          <w:rFonts w:ascii="Arial" w:hAnsi="Arial" w:cs="Arial"/>
          <w:sz w:val="24"/>
          <w:szCs w:val="24"/>
        </w:rPr>
        <w:t xml:space="preserve"> of a tenancy</w:t>
      </w:r>
      <w:r w:rsidRPr="00F61719">
        <w:rPr>
          <w:rFonts w:ascii="Arial" w:hAnsi="Arial" w:cs="Arial"/>
          <w:sz w:val="24"/>
          <w:szCs w:val="24"/>
        </w:rPr>
        <w:t xml:space="preserve"> is made.  </w:t>
      </w:r>
      <w:r w:rsidR="00E66B40">
        <w:rPr>
          <w:rFonts w:ascii="Arial" w:hAnsi="Arial" w:cs="Arial"/>
          <w:sz w:val="24"/>
          <w:szCs w:val="24"/>
        </w:rPr>
        <w:t>(banding is global)</w:t>
      </w:r>
    </w:p>
    <w:p w14:paraId="628D8D25" w14:textId="77777777" w:rsidR="006D0E5C" w:rsidRPr="00F61719" w:rsidRDefault="006D0E5C" w:rsidP="00F61719">
      <w:pPr>
        <w:pStyle w:val="ListParagraph"/>
        <w:numPr>
          <w:ilvl w:val="0"/>
          <w:numId w:val="21"/>
        </w:numPr>
        <w:rPr>
          <w:rFonts w:ascii="Arial" w:hAnsi="Arial" w:cs="Arial"/>
          <w:sz w:val="24"/>
          <w:szCs w:val="24"/>
        </w:rPr>
      </w:pPr>
      <w:r w:rsidRPr="00F61719">
        <w:rPr>
          <w:rFonts w:ascii="Arial" w:hAnsi="Arial" w:cs="Arial"/>
          <w:sz w:val="24"/>
          <w:szCs w:val="24"/>
        </w:rPr>
        <w:t xml:space="preserve">The applicant </w:t>
      </w:r>
      <w:r w:rsidR="00D4714F">
        <w:rPr>
          <w:rFonts w:ascii="Arial" w:hAnsi="Arial" w:cs="Arial"/>
          <w:sz w:val="24"/>
          <w:szCs w:val="24"/>
        </w:rPr>
        <w:t>is currently making</w:t>
      </w:r>
      <w:r w:rsidRPr="00F61719">
        <w:rPr>
          <w:rFonts w:ascii="Arial" w:hAnsi="Arial" w:cs="Arial"/>
          <w:sz w:val="24"/>
          <w:szCs w:val="24"/>
        </w:rPr>
        <w:t xml:space="preserve"> a positive community contribution or undertaken voluntary work in</w:t>
      </w:r>
      <w:r w:rsidR="00D4714F">
        <w:rPr>
          <w:rFonts w:ascii="Arial" w:hAnsi="Arial" w:cs="Arial"/>
          <w:sz w:val="24"/>
          <w:szCs w:val="24"/>
        </w:rPr>
        <w:t xml:space="preserve"> </w:t>
      </w:r>
      <w:r w:rsidRPr="00F61719">
        <w:rPr>
          <w:rFonts w:ascii="Arial" w:hAnsi="Arial" w:cs="Arial"/>
          <w:sz w:val="24"/>
          <w:szCs w:val="24"/>
        </w:rPr>
        <w:t>the</w:t>
      </w:r>
      <w:r w:rsidR="00C825FB">
        <w:rPr>
          <w:rFonts w:ascii="Arial" w:hAnsi="Arial" w:cs="Arial"/>
          <w:sz w:val="24"/>
          <w:szCs w:val="24"/>
        </w:rPr>
        <w:t xml:space="preserve"> specific</w:t>
      </w:r>
      <w:r w:rsidRPr="00F61719">
        <w:rPr>
          <w:rFonts w:ascii="Arial" w:hAnsi="Arial" w:cs="Arial"/>
          <w:sz w:val="24"/>
          <w:szCs w:val="24"/>
        </w:rPr>
        <w:t xml:space="preserve"> </w:t>
      </w:r>
      <w:r w:rsidR="00F61719" w:rsidRPr="00F61719">
        <w:rPr>
          <w:rFonts w:ascii="Arial" w:hAnsi="Arial" w:cs="Arial"/>
          <w:sz w:val="24"/>
          <w:szCs w:val="24"/>
        </w:rPr>
        <w:t>L</w:t>
      </w:r>
      <w:r w:rsidRPr="00F61719">
        <w:rPr>
          <w:rFonts w:ascii="Arial" w:hAnsi="Arial" w:cs="Arial"/>
          <w:sz w:val="24"/>
          <w:szCs w:val="24"/>
        </w:rPr>
        <w:t xml:space="preserve">ocal </w:t>
      </w:r>
      <w:r w:rsidR="00F61719" w:rsidRPr="00F61719">
        <w:rPr>
          <w:rFonts w:ascii="Arial" w:hAnsi="Arial" w:cs="Arial"/>
          <w:sz w:val="24"/>
          <w:szCs w:val="24"/>
        </w:rPr>
        <w:t>A</w:t>
      </w:r>
      <w:r w:rsidRPr="00F61719">
        <w:rPr>
          <w:rFonts w:ascii="Arial" w:hAnsi="Arial" w:cs="Arial"/>
          <w:sz w:val="24"/>
          <w:szCs w:val="24"/>
        </w:rPr>
        <w:t>uthority area for at least 10 hours per month over the last 12 months.</w:t>
      </w:r>
    </w:p>
    <w:p w14:paraId="6B6CA000" w14:textId="77777777" w:rsidR="006D0E5C" w:rsidRPr="00F61719" w:rsidRDefault="006D0E5C" w:rsidP="00F61719">
      <w:pPr>
        <w:pStyle w:val="ListParagraph"/>
        <w:numPr>
          <w:ilvl w:val="0"/>
          <w:numId w:val="21"/>
        </w:numPr>
        <w:rPr>
          <w:rFonts w:ascii="Arial" w:hAnsi="Arial" w:cs="Arial"/>
          <w:sz w:val="24"/>
          <w:szCs w:val="24"/>
        </w:rPr>
      </w:pPr>
      <w:r w:rsidRPr="00F61719">
        <w:rPr>
          <w:rFonts w:ascii="Arial" w:hAnsi="Arial" w:cs="Arial"/>
          <w:sz w:val="24"/>
          <w:szCs w:val="24"/>
        </w:rPr>
        <w:t xml:space="preserve">The applicant needs to give or receive long term care, which is effective and genuine to another person who </w:t>
      </w:r>
      <w:r w:rsidR="006B6EC1" w:rsidRPr="00F61719">
        <w:rPr>
          <w:rFonts w:ascii="Arial" w:hAnsi="Arial" w:cs="Arial"/>
          <w:sz w:val="24"/>
          <w:szCs w:val="24"/>
        </w:rPr>
        <w:t>permanently resides within the</w:t>
      </w:r>
      <w:r w:rsidR="00C825FB">
        <w:rPr>
          <w:rFonts w:ascii="Arial" w:hAnsi="Arial" w:cs="Arial"/>
          <w:sz w:val="24"/>
          <w:szCs w:val="24"/>
        </w:rPr>
        <w:t xml:space="preserve"> specific</w:t>
      </w:r>
      <w:r w:rsidR="006B6EC1" w:rsidRPr="00F61719">
        <w:rPr>
          <w:rFonts w:ascii="Arial" w:hAnsi="Arial" w:cs="Arial"/>
          <w:sz w:val="24"/>
          <w:szCs w:val="24"/>
        </w:rPr>
        <w:t xml:space="preserve"> </w:t>
      </w:r>
      <w:r w:rsidR="00C825FB">
        <w:rPr>
          <w:rFonts w:ascii="Arial" w:hAnsi="Arial" w:cs="Arial"/>
          <w:sz w:val="24"/>
          <w:szCs w:val="24"/>
        </w:rPr>
        <w:t>L</w:t>
      </w:r>
      <w:r w:rsidR="006B6EC1" w:rsidRPr="00F61719">
        <w:rPr>
          <w:rFonts w:ascii="Arial" w:hAnsi="Arial" w:cs="Arial"/>
          <w:sz w:val="24"/>
          <w:szCs w:val="24"/>
        </w:rPr>
        <w:t xml:space="preserve">ocal </w:t>
      </w:r>
      <w:r w:rsidR="00C825FB">
        <w:rPr>
          <w:rFonts w:ascii="Arial" w:hAnsi="Arial" w:cs="Arial"/>
          <w:sz w:val="24"/>
          <w:szCs w:val="24"/>
        </w:rPr>
        <w:t>A</w:t>
      </w:r>
      <w:r w:rsidR="006B6EC1" w:rsidRPr="00F61719">
        <w:rPr>
          <w:rFonts w:ascii="Arial" w:hAnsi="Arial" w:cs="Arial"/>
          <w:sz w:val="24"/>
          <w:szCs w:val="24"/>
        </w:rPr>
        <w:t xml:space="preserve">uthority area and who </w:t>
      </w:r>
      <w:r w:rsidR="006A093D" w:rsidRPr="00F61719">
        <w:rPr>
          <w:rFonts w:ascii="Arial" w:hAnsi="Arial" w:cs="Arial"/>
          <w:sz w:val="24"/>
          <w:szCs w:val="24"/>
        </w:rPr>
        <w:t>could not otherwise manage without the care provided</w:t>
      </w:r>
      <w:r w:rsidR="008A1876" w:rsidRPr="00F61719">
        <w:rPr>
          <w:rFonts w:ascii="Arial" w:hAnsi="Arial" w:cs="Arial"/>
          <w:sz w:val="24"/>
          <w:szCs w:val="24"/>
        </w:rPr>
        <w:t xml:space="preserve"> </w:t>
      </w:r>
      <w:r w:rsidR="006A093D" w:rsidRPr="00F61719">
        <w:rPr>
          <w:rFonts w:ascii="Arial" w:hAnsi="Arial" w:cs="Arial"/>
          <w:sz w:val="24"/>
          <w:szCs w:val="24"/>
        </w:rPr>
        <w:t>and there is a need for the applicant to move into</w:t>
      </w:r>
      <w:r w:rsidR="008A1876" w:rsidRPr="00F61719">
        <w:rPr>
          <w:rFonts w:ascii="Arial" w:hAnsi="Arial" w:cs="Arial"/>
          <w:sz w:val="24"/>
          <w:szCs w:val="24"/>
        </w:rPr>
        <w:t xml:space="preserve"> </w:t>
      </w:r>
      <w:r w:rsidR="006A093D" w:rsidRPr="00F61719">
        <w:rPr>
          <w:rFonts w:ascii="Arial" w:hAnsi="Arial" w:cs="Arial"/>
          <w:sz w:val="24"/>
          <w:szCs w:val="24"/>
        </w:rPr>
        <w:t>the area in order to facilitate the provision of such long term care</w:t>
      </w:r>
      <w:r w:rsidR="007539BE" w:rsidRPr="00F61719">
        <w:rPr>
          <w:rFonts w:ascii="Arial" w:hAnsi="Arial" w:cs="Arial"/>
          <w:sz w:val="24"/>
          <w:szCs w:val="24"/>
        </w:rPr>
        <w:t>.</w:t>
      </w:r>
    </w:p>
    <w:p w14:paraId="41431EDB" w14:textId="77777777" w:rsidR="007539BE" w:rsidRPr="00F61719" w:rsidRDefault="007539BE" w:rsidP="00F61719">
      <w:pPr>
        <w:pStyle w:val="ListParagraph"/>
        <w:numPr>
          <w:ilvl w:val="0"/>
          <w:numId w:val="21"/>
        </w:numPr>
        <w:rPr>
          <w:rFonts w:ascii="Arial" w:hAnsi="Arial" w:cs="Arial"/>
          <w:sz w:val="24"/>
          <w:szCs w:val="24"/>
        </w:rPr>
      </w:pPr>
      <w:r w:rsidRPr="00F61719">
        <w:rPr>
          <w:rFonts w:ascii="Arial" w:hAnsi="Arial" w:cs="Arial"/>
          <w:sz w:val="24"/>
          <w:szCs w:val="24"/>
        </w:rPr>
        <w:t>The applicant at the time of the application is serving in or has formerly served in the UK regular forces within the last 5 years.</w:t>
      </w:r>
    </w:p>
    <w:p w14:paraId="47037EF7" w14:textId="77777777" w:rsidR="007539BE" w:rsidRPr="00F61719" w:rsidRDefault="007539BE" w:rsidP="00F61719">
      <w:pPr>
        <w:pStyle w:val="ListParagraph"/>
        <w:numPr>
          <w:ilvl w:val="0"/>
          <w:numId w:val="21"/>
        </w:numPr>
        <w:rPr>
          <w:rFonts w:ascii="Arial" w:hAnsi="Arial" w:cs="Arial"/>
          <w:sz w:val="24"/>
          <w:szCs w:val="24"/>
        </w:rPr>
      </w:pPr>
      <w:r w:rsidRPr="00F61719">
        <w:rPr>
          <w:rFonts w:ascii="Arial" w:hAnsi="Arial" w:cs="Arial"/>
          <w:sz w:val="24"/>
          <w:szCs w:val="24"/>
        </w:rPr>
        <w:t xml:space="preserve">The applicant has recently ceased or will cease to be entitled to reside in accommodation provided by the </w:t>
      </w:r>
      <w:r w:rsidR="00D82C0E" w:rsidRPr="00F61719">
        <w:rPr>
          <w:rFonts w:ascii="Arial" w:hAnsi="Arial" w:cs="Arial"/>
          <w:sz w:val="24"/>
          <w:szCs w:val="24"/>
        </w:rPr>
        <w:t>UK Government</w:t>
      </w:r>
      <w:r w:rsidRPr="00F61719">
        <w:rPr>
          <w:rFonts w:ascii="Arial" w:hAnsi="Arial" w:cs="Arial"/>
          <w:sz w:val="24"/>
          <w:szCs w:val="24"/>
        </w:rPr>
        <w:t xml:space="preserve"> following the death of that persons spouse or civil partner </w:t>
      </w:r>
      <w:r w:rsidR="00D82C0E" w:rsidRPr="00F61719">
        <w:rPr>
          <w:rFonts w:ascii="Arial" w:hAnsi="Arial" w:cs="Arial"/>
          <w:sz w:val="24"/>
          <w:szCs w:val="24"/>
        </w:rPr>
        <w:t xml:space="preserve">who has served in the UK regular forces and their death was attributable wholly or partly to that service.    </w:t>
      </w:r>
    </w:p>
    <w:p w14:paraId="6C2AA78A" w14:textId="77777777" w:rsidR="007539BE" w:rsidRPr="00F61719" w:rsidRDefault="00D82C0E" w:rsidP="00F61719">
      <w:pPr>
        <w:pStyle w:val="ListParagraph"/>
        <w:numPr>
          <w:ilvl w:val="0"/>
          <w:numId w:val="21"/>
        </w:numPr>
        <w:rPr>
          <w:rFonts w:ascii="Arial" w:hAnsi="Arial" w:cs="Arial"/>
          <w:sz w:val="24"/>
          <w:szCs w:val="24"/>
        </w:rPr>
      </w:pPr>
      <w:r w:rsidRPr="00F61719">
        <w:rPr>
          <w:rFonts w:ascii="Arial" w:hAnsi="Arial" w:cs="Arial"/>
          <w:sz w:val="24"/>
          <w:szCs w:val="24"/>
        </w:rPr>
        <w:t>The applicant at the time of the application is serving in or has formerly served in the reserve forces and who is suffering from a serious injury, illness or disability which is attributable wholly or partly to that service.</w:t>
      </w:r>
    </w:p>
    <w:p w14:paraId="3B6A42DB" w14:textId="77777777" w:rsidR="00F61719" w:rsidRPr="00F61719" w:rsidRDefault="00F61719" w:rsidP="00F61719">
      <w:pPr>
        <w:pStyle w:val="ListParagraph"/>
        <w:numPr>
          <w:ilvl w:val="0"/>
          <w:numId w:val="21"/>
        </w:numPr>
        <w:rPr>
          <w:rFonts w:ascii="Arial" w:hAnsi="Arial" w:cs="Arial"/>
          <w:sz w:val="24"/>
          <w:szCs w:val="24"/>
        </w:rPr>
      </w:pPr>
      <w:r w:rsidRPr="00F61719">
        <w:rPr>
          <w:rFonts w:ascii="Arial" w:hAnsi="Arial" w:cs="Arial"/>
          <w:sz w:val="24"/>
          <w:szCs w:val="24"/>
        </w:rPr>
        <w:t>Applicants/households that cannot demonstrate a local connection but have an exception welfare need will be accepted on to the scheme e.g. harassment, domestic abuse, witness protection etc.</w:t>
      </w:r>
    </w:p>
    <w:p w14:paraId="7693B0C9" w14:textId="77777777" w:rsidR="0037031C" w:rsidRPr="00845DEA" w:rsidRDefault="00845DEA" w:rsidP="00845DEA">
      <w:pPr>
        <w:pStyle w:val="ListParagraph"/>
        <w:numPr>
          <w:ilvl w:val="0"/>
          <w:numId w:val="21"/>
        </w:numPr>
        <w:rPr>
          <w:rFonts w:ascii="Arial" w:hAnsi="Arial" w:cs="Arial"/>
          <w:sz w:val="24"/>
          <w:szCs w:val="24"/>
        </w:rPr>
      </w:pPr>
      <w:r w:rsidRPr="00845DEA">
        <w:rPr>
          <w:rFonts w:ascii="Arial" w:hAnsi="Arial" w:cs="Arial"/>
          <w:sz w:val="24"/>
          <w:szCs w:val="24"/>
        </w:rPr>
        <w:t xml:space="preserve">Applicants under the </w:t>
      </w:r>
      <w:r w:rsidR="00466324" w:rsidRPr="00845DEA">
        <w:rPr>
          <w:rFonts w:ascii="Arial" w:hAnsi="Arial" w:cs="Arial"/>
          <w:sz w:val="24"/>
          <w:szCs w:val="24"/>
        </w:rPr>
        <w:t xml:space="preserve">Right to Move </w:t>
      </w:r>
      <w:r w:rsidRPr="00845DEA">
        <w:rPr>
          <w:rFonts w:ascii="Arial" w:hAnsi="Arial" w:cs="Arial"/>
          <w:sz w:val="24"/>
          <w:szCs w:val="24"/>
        </w:rPr>
        <w:t>Regulations i.e. social tenants moving into the area to take up employment. See Appendix E</w:t>
      </w:r>
      <w:r>
        <w:rPr>
          <w:rFonts w:ascii="Arial" w:hAnsi="Arial" w:cs="Arial"/>
          <w:sz w:val="24"/>
          <w:szCs w:val="24"/>
        </w:rPr>
        <w:t>.</w:t>
      </w:r>
      <w:r w:rsidRPr="00845DEA">
        <w:rPr>
          <w:rFonts w:ascii="Arial" w:hAnsi="Arial" w:cs="Arial"/>
          <w:sz w:val="24"/>
          <w:szCs w:val="24"/>
        </w:rPr>
        <w:t xml:space="preserve">  </w:t>
      </w:r>
    </w:p>
    <w:p w14:paraId="1AF1F812" w14:textId="77777777" w:rsidR="00112453" w:rsidRPr="00CD306A" w:rsidRDefault="00EF7D93" w:rsidP="00884BDC">
      <w:pPr>
        <w:rPr>
          <w:rFonts w:ascii="Arial" w:hAnsi="Arial" w:cs="Arial"/>
          <w:b/>
          <w:sz w:val="24"/>
          <w:szCs w:val="24"/>
        </w:rPr>
      </w:pPr>
      <w:r>
        <w:rPr>
          <w:rFonts w:ascii="Arial" w:hAnsi="Arial" w:cs="Arial"/>
          <w:b/>
          <w:sz w:val="24"/>
          <w:szCs w:val="24"/>
        </w:rPr>
        <w:t xml:space="preserve">3. </w:t>
      </w:r>
      <w:r w:rsidR="004171A6" w:rsidRPr="00CD306A">
        <w:rPr>
          <w:rFonts w:ascii="Arial" w:hAnsi="Arial" w:cs="Arial"/>
          <w:b/>
          <w:sz w:val="24"/>
          <w:szCs w:val="24"/>
        </w:rPr>
        <w:t>Non- Qualifying Criteria</w:t>
      </w:r>
    </w:p>
    <w:p w14:paraId="4FC6977D" w14:textId="77777777" w:rsidR="00143D13" w:rsidRDefault="005415E0" w:rsidP="00143D13">
      <w:pPr>
        <w:rPr>
          <w:rFonts w:ascii="Arial" w:hAnsi="Arial" w:cs="Arial"/>
          <w:sz w:val="24"/>
          <w:szCs w:val="24"/>
        </w:rPr>
      </w:pPr>
      <w:r>
        <w:rPr>
          <w:rFonts w:ascii="Arial" w:hAnsi="Arial" w:cs="Arial"/>
          <w:sz w:val="24"/>
          <w:szCs w:val="24"/>
        </w:rPr>
        <w:t>A</w:t>
      </w:r>
      <w:r w:rsidR="00143D13">
        <w:rPr>
          <w:rFonts w:ascii="Arial" w:hAnsi="Arial" w:cs="Arial"/>
          <w:sz w:val="24"/>
          <w:szCs w:val="24"/>
        </w:rPr>
        <w:t>pplicant</w:t>
      </w:r>
      <w:r>
        <w:rPr>
          <w:rFonts w:ascii="Arial" w:hAnsi="Arial" w:cs="Arial"/>
          <w:sz w:val="24"/>
          <w:szCs w:val="24"/>
        </w:rPr>
        <w:t>s</w:t>
      </w:r>
      <w:r w:rsidR="00DE2D3B">
        <w:rPr>
          <w:rFonts w:ascii="Arial" w:hAnsi="Arial" w:cs="Arial"/>
          <w:sz w:val="24"/>
          <w:szCs w:val="24"/>
        </w:rPr>
        <w:t>/household</w:t>
      </w:r>
      <w:r w:rsidR="00143D13">
        <w:rPr>
          <w:rFonts w:ascii="Arial" w:hAnsi="Arial" w:cs="Arial"/>
          <w:sz w:val="24"/>
          <w:szCs w:val="24"/>
        </w:rPr>
        <w:t xml:space="preserve"> will not qualify to join the Select Move scheme </w:t>
      </w:r>
      <w:r w:rsidR="00EF7D93">
        <w:rPr>
          <w:rFonts w:ascii="Arial" w:hAnsi="Arial" w:cs="Arial"/>
          <w:sz w:val="24"/>
          <w:szCs w:val="24"/>
        </w:rPr>
        <w:t>i</w:t>
      </w:r>
      <w:r>
        <w:rPr>
          <w:rFonts w:ascii="Arial" w:hAnsi="Arial" w:cs="Arial"/>
          <w:sz w:val="24"/>
          <w:szCs w:val="24"/>
        </w:rPr>
        <w:t>f</w:t>
      </w:r>
      <w:r w:rsidR="00EF7D93">
        <w:rPr>
          <w:rFonts w:ascii="Arial" w:hAnsi="Arial" w:cs="Arial"/>
          <w:sz w:val="24"/>
          <w:szCs w:val="24"/>
        </w:rPr>
        <w:t xml:space="preserve"> one of the following applies:</w:t>
      </w:r>
      <w:r>
        <w:rPr>
          <w:rFonts w:ascii="Arial" w:hAnsi="Arial" w:cs="Arial"/>
          <w:sz w:val="24"/>
          <w:szCs w:val="24"/>
        </w:rPr>
        <w:t xml:space="preserve"> </w:t>
      </w:r>
    </w:p>
    <w:p w14:paraId="10AE8528" w14:textId="77777777" w:rsidR="005415E0" w:rsidRDefault="00EF7D93" w:rsidP="00143D13">
      <w:pPr>
        <w:rPr>
          <w:rFonts w:ascii="Arial" w:hAnsi="Arial" w:cs="Arial"/>
          <w:sz w:val="24"/>
          <w:szCs w:val="24"/>
        </w:rPr>
      </w:pPr>
      <w:r>
        <w:rPr>
          <w:rFonts w:ascii="Arial" w:hAnsi="Arial" w:cs="Arial"/>
          <w:b/>
          <w:sz w:val="24"/>
          <w:szCs w:val="24"/>
        </w:rPr>
        <w:t xml:space="preserve">3.1 </w:t>
      </w:r>
      <w:r w:rsidR="005415E0" w:rsidRPr="002E08E7">
        <w:rPr>
          <w:rFonts w:ascii="Arial" w:hAnsi="Arial" w:cs="Arial"/>
          <w:b/>
          <w:sz w:val="24"/>
          <w:szCs w:val="24"/>
        </w:rPr>
        <w:t xml:space="preserve">Financial </w:t>
      </w:r>
      <w:r>
        <w:rPr>
          <w:rFonts w:ascii="Arial" w:hAnsi="Arial" w:cs="Arial"/>
          <w:b/>
          <w:sz w:val="24"/>
          <w:szCs w:val="24"/>
        </w:rPr>
        <w:t>c</w:t>
      </w:r>
      <w:r w:rsidR="005415E0" w:rsidRPr="002E08E7">
        <w:rPr>
          <w:rFonts w:ascii="Arial" w:hAnsi="Arial" w:cs="Arial"/>
          <w:b/>
          <w:sz w:val="24"/>
          <w:szCs w:val="24"/>
        </w:rPr>
        <w:t>ircumstances</w:t>
      </w:r>
      <w:r w:rsidR="005415E0">
        <w:rPr>
          <w:rFonts w:ascii="Arial" w:hAnsi="Arial" w:cs="Arial"/>
          <w:sz w:val="24"/>
          <w:szCs w:val="24"/>
        </w:rPr>
        <w:t xml:space="preserve"> </w:t>
      </w:r>
    </w:p>
    <w:p w14:paraId="123714D8" w14:textId="77777777" w:rsidR="00D61818" w:rsidRDefault="00D61818" w:rsidP="00D61818">
      <w:pPr>
        <w:rPr>
          <w:rFonts w:ascii="Arial" w:hAnsi="Arial" w:cs="Arial"/>
          <w:sz w:val="24"/>
          <w:szCs w:val="24"/>
        </w:rPr>
      </w:pPr>
      <w:r>
        <w:rPr>
          <w:rFonts w:ascii="Arial" w:hAnsi="Arial" w:cs="Arial"/>
          <w:sz w:val="24"/>
          <w:szCs w:val="24"/>
        </w:rPr>
        <w:t>The applicant/household is a current tenant of a Registered Provider and has any outstanding housing related debt.</w:t>
      </w:r>
    </w:p>
    <w:p w14:paraId="6627569E" w14:textId="77777777" w:rsidR="00D61818" w:rsidRDefault="00D61818" w:rsidP="00D61818">
      <w:pPr>
        <w:rPr>
          <w:rFonts w:ascii="Arial" w:hAnsi="Arial" w:cs="Arial"/>
          <w:sz w:val="24"/>
          <w:szCs w:val="24"/>
        </w:rPr>
      </w:pPr>
      <w:r>
        <w:rPr>
          <w:rFonts w:ascii="Arial" w:hAnsi="Arial" w:cs="Arial"/>
          <w:sz w:val="24"/>
          <w:szCs w:val="24"/>
        </w:rPr>
        <w:t>The</w:t>
      </w:r>
      <w:r w:rsidR="003474E9">
        <w:rPr>
          <w:rFonts w:ascii="Arial" w:hAnsi="Arial" w:cs="Arial"/>
          <w:sz w:val="24"/>
          <w:szCs w:val="24"/>
        </w:rPr>
        <w:t xml:space="preserve"> </w:t>
      </w:r>
      <w:r w:rsidR="00C825FB">
        <w:rPr>
          <w:rFonts w:ascii="Arial" w:hAnsi="Arial" w:cs="Arial"/>
          <w:sz w:val="24"/>
          <w:szCs w:val="24"/>
        </w:rPr>
        <w:t xml:space="preserve">applicant/household </w:t>
      </w:r>
      <w:r>
        <w:rPr>
          <w:rFonts w:ascii="Arial" w:hAnsi="Arial" w:cs="Arial"/>
          <w:sz w:val="24"/>
          <w:szCs w:val="24"/>
        </w:rPr>
        <w:t>have a housing related debt such as rent arrears, repairs recharges, leasehold service charges and/or sundry debts of £1000.01 or more that can be proven by a social and/or private landlord. Applicants/household with housing related debts of below £1000 will qualify provided that they have made and maintained a repayment plan in accordance with the criteria below:</w:t>
      </w:r>
    </w:p>
    <w:p w14:paraId="0E32D56D" w14:textId="77777777" w:rsidR="00D61818" w:rsidRDefault="00D61818" w:rsidP="00A1284B">
      <w:pPr>
        <w:pStyle w:val="ListParagraph"/>
        <w:numPr>
          <w:ilvl w:val="0"/>
          <w:numId w:val="28"/>
        </w:numPr>
        <w:rPr>
          <w:rFonts w:ascii="Arial" w:hAnsi="Arial" w:cs="Arial"/>
          <w:sz w:val="24"/>
          <w:szCs w:val="24"/>
        </w:rPr>
      </w:pPr>
      <w:r w:rsidRPr="00A1284B">
        <w:rPr>
          <w:rFonts w:ascii="Arial" w:hAnsi="Arial" w:cs="Arial"/>
          <w:sz w:val="24"/>
          <w:szCs w:val="24"/>
        </w:rPr>
        <w:t>Housing related debt under £500, an agreed repayment plan must have been maintained for a minimum of 3 months</w:t>
      </w:r>
      <w:r>
        <w:rPr>
          <w:rFonts w:ascii="Arial" w:hAnsi="Arial" w:cs="Arial"/>
          <w:sz w:val="24"/>
          <w:szCs w:val="24"/>
        </w:rPr>
        <w:t xml:space="preserve"> before they can register</w:t>
      </w:r>
      <w:r w:rsidRPr="00A1284B">
        <w:rPr>
          <w:rFonts w:ascii="Arial" w:hAnsi="Arial" w:cs="Arial"/>
          <w:sz w:val="24"/>
          <w:szCs w:val="24"/>
        </w:rPr>
        <w:t>.</w:t>
      </w:r>
    </w:p>
    <w:p w14:paraId="4F326AE6" w14:textId="77777777" w:rsidR="00D61818" w:rsidRDefault="00D61818" w:rsidP="00A1284B">
      <w:pPr>
        <w:pStyle w:val="ListParagraph"/>
        <w:numPr>
          <w:ilvl w:val="0"/>
          <w:numId w:val="28"/>
        </w:numPr>
        <w:rPr>
          <w:rFonts w:ascii="Arial" w:hAnsi="Arial" w:cs="Arial"/>
          <w:sz w:val="24"/>
          <w:szCs w:val="24"/>
        </w:rPr>
      </w:pPr>
      <w:r>
        <w:rPr>
          <w:rFonts w:ascii="Arial" w:hAnsi="Arial" w:cs="Arial"/>
          <w:sz w:val="24"/>
          <w:szCs w:val="24"/>
        </w:rPr>
        <w:t>Housing related debt between £500.01 and £1000 an agreed repayment plan must have been maintained for a minimum of 6 months and the debt must be reduce to under £500 before they can register.</w:t>
      </w:r>
    </w:p>
    <w:p w14:paraId="5C3BCB26" w14:textId="77777777" w:rsidR="00D61818" w:rsidRDefault="00D61818" w:rsidP="00D37238">
      <w:pPr>
        <w:pStyle w:val="ListParagraph"/>
        <w:numPr>
          <w:ilvl w:val="0"/>
          <w:numId w:val="28"/>
        </w:numPr>
      </w:pPr>
      <w:r>
        <w:rPr>
          <w:rFonts w:ascii="Arial" w:hAnsi="Arial" w:cs="Arial"/>
          <w:sz w:val="24"/>
          <w:szCs w:val="24"/>
        </w:rPr>
        <w:t>Payments must be maintained under the plan before any offer of accommodation is made.</w:t>
      </w:r>
    </w:p>
    <w:p w14:paraId="7CED6996" w14:textId="77777777" w:rsidR="00143D13" w:rsidRDefault="00143D13" w:rsidP="00143D13">
      <w:pPr>
        <w:rPr>
          <w:rFonts w:ascii="Arial" w:hAnsi="Arial" w:cs="Arial"/>
          <w:sz w:val="24"/>
          <w:szCs w:val="24"/>
        </w:rPr>
      </w:pPr>
      <w:r>
        <w:rPr>
          <w:rFonts w:ascii="Arial" w:hAnsi="Arial" w:cs="Arial"/>
          <w:sz w:val="24"/>
          <w:szCs w:val="24"/>
        </w:rPr>
        <w:t>The</w:t>
      </w:r>
      <w:r w:rsidR="005415E0">
        <w:rPr>
          <w:rFonts w:ascii="Arial" w:hAnsi="Arial" w:cs="Arial"/>
          <w:sz w:val="24"/>
          <w:szCs w:val="24"/>
        </w:rPr>
        <w:t xml:space="preserve"> applicant </w:t>
      </w:r>
      <w:r w:rsidR="00DE2D3B">
        <w:rPr>
          <w:rFonts w:ascii="Arial" w:hAnsi="Arial" w:cs="Arial"/>
          <w:sz w:val="24"/>
          <w:szCs w:val="24"/>
        </w:rPr>
        <w:t xml:space="preserve">or household member </w:t>
      </w:r>
      <w:r w:rsidR="005415E0">
        <w:rPr>
          <w:rFonts w:ascii="Arial" w:hAnsi="Arial" w:cs="Arial"/>
          <w:sz w:val="24"/>
          <w:szCs w:val="24"/>
        </w:rPr>
        <w:t>is a</w:t>
      </w:r>
      <w:r w:rsidR="00A906BD">
        <w:rPr>
          <w:rFonts w:ascii="Arial" w:hAnsi="Arial" w:cs="Arial"/>
          <w:sz w:val="24"/>
          <w:szCs w:val="24"/>
        </w:rPr>
        <w:t xml:space="preserve">n owner occupier or has equity in a </w:t>
      </w:r>
      <w:r w:rsidR="00667391">
        <w:rPr>
          <w:rFonts w:ascii="Arial" w:hAnsi="Arial" w:cs="Arial"/>
          <w:sz w:val="24"/>
          <w:szCs w:val="24"/>
        </w:rPr>
        <w:t xml:space="preserve">property </w:t>
      </w:r>
      <w:r w:rsidR="00EF7D93">
        <w:rPr>
          <w:rFonts w:ascii="Arial" w:hAnsi="Arial" w:cs="Arial"/>
          <w:sz w:val="24"/>
          <w:szCs w:val="24"/>
        </w:rPr>
        <w:t>(</w:t>
      </w:r>
      <w:r w:rsidR="00667391">
        <w:rPr>
          <w:rFonts w:ascii="Arial" w:hAnsi="Arial" w:cs="Arial"/>
          <w:sz w:val="24"/>
          <w:szCs w:val="24"/>
        </w:rPr>
        <w:t>whether</w:t>
      </w:r>
      <w:r>
        <w:rPr>
          <w:rFonts w:ascii="Arial" w:hAnsi="Arial" w:cs="Arial"/>
          <w:sz w:val="24"/>
          <w:szCs w:val="24"/>
        </w:rPr>
        <w:t xml:space="preserve"> or not the property is located in the UK</w:t>
      </w:r>
      <w:r w:rsidR="00EF7D93">
        <w:rPr>
          <w:rFonts w:ascii="Arial" w:hAnsi="Arial" w:cs="Arial"/>
          <w:sz w:val="24"/>
          <w:szCs w:val="24"/>
        </w:rPr>
        <w:t>). C</w:t>
      </w:r>
      <w:r>
        <w:rPr>
          <w:rFonts w:ascii="Arial" w:hAnsi="Arial" w:cs="Arial"/>
          <w:sz w:val="24"/>
          <w:szCs w:val="24"/>
        </w:rPr>
        <w:t>onsideration o</w:t>
      </w:r>
      <w:r w:rsidR="00B80849">
        <w:rPr>
          <w:rFonts w:ascii="Arial" w:hAnsi="Arial" w:cs="Arial"/>
          <w:sz w:val="24"/>
          <w:szCs w:val="24"/>
        </w:rPr>
        <w:t>f</w:t>
      </w:r>
      <w:r>
        <w:rPr>
          <w:rFonts w:ascii="Arial" w:hAnsi="Arial" w:cs="Arial"/>
          <w:sz w:val="24"/>
          <w:szCs w:val="24"/>
        </w:rPr>
        <w:t xml:space="preserve"> applications from owner</w:t>
      </w:r>
      <w:r w:rsidR="00EF7D93">
        <w:rPr>
          <w:rFonts w:ascii="Arial" w:hAnsi="Arial" w:cs="Arial"/>
          <w:sz w:val="24"/>
          <w:szCs w:val="24"/>
        </w:rPr>
        <w:t xml:space="preserve"> occupiers</w:t>
      </w:r>
      <w:r>
        <w:rPr>
          <w:rFonts w:ascii="Arial" w:hAnsi="Arial" w:cs="Arial"/>
          <w:sz w:val="24"/>
          <w:szCs w:val="24"/>
        </w:rPr>
        <w:t xml:space="preserve"> will be given where the </w:t>
      </w:r>
      <w:r w:rsidR="00EF7D93">
        <w:rPr>
          <w:rFonts w:ascii="Arial" w:hAnsi="Arial" w:cs="Arial"/>
          <w:sz w:val="24"/>
          <w:szCs w:val="24"/>
        </w:rPr>
        <w:t>L</w:t>
      </w:r>
      <w:r>
        <w:rPr>
          <w:rFonts w:ascii="Arial" w:hAnsi="Arial" w:cs="Arial"/>
          <w:sz w:val="24"/>
          <w:szCs w:val="24"/>
        </w:rPr>
        <w:t xml:space="preserve">ocal </w:t>
      </w:r>
      <w:r w:rsidR="00EF7D93">
        <w:rPr>
          <w:rFonts w:ascii="Arial" w:hAnsi="Arial" w:cs="Arial"/>
          <w:sz w:val="24"/>
          <w:szCs w:val="24"/>
        </w:rPr>
        <w:t>A</w:t>
      </w:r>
      <w:r>
        <w:rPr>
          <w:rFonts w:ascii="Arial" w:hAnsi="Arial" w:cs="Arial"/>
          <w:sz w:val="24"/>
          <w:szCs w:val="24"/>
        </w:rPr>
        <w:t xml:space="preserve">uthority has a statutory duty to assist </w:t>
      </w:r>
      <w:r w:rsidR="00E55EDE">
        <w:rPr>
          <w:rFonts w:ascii="Arial" w:hAnsi="Arial" w:cs="Arial"/>
          <w:sz w:val="24"/>
          <w:szCs w:val="24"/>
        </w:rPr>
        <w:t xml:space="preserve">e.g. homelessness or </w:t>
      </w:r>
      <w:r>
        <w:rPr>
          <w:rFonts w:ascii="Arial" w:hAnsi="Arial" w:cs="Arial"/>
          <w:sz w:val="24"/>
          <w:szCs w:val="24"/>
        </w:rPr>
        <w:t>where the applicants housing needs can only be met by social housing</w:t>
      </w:r>
      <w:r w:rsidR="00E55EDE">
        <w:rPr>
          <w:rFonts w:ascii="Arial" w:hAnsi="Arial" w:cs="Arial"/>
          <w:sz w:val="24"/>
          <w:szCs w:val="24"/>
        </w:rPr>
        <w:t xml:space="preserve"> e.g. sheltered housing required</w:t>
      </w:r>
      <w:r>
        <w:rPr>
          <w:rFonts w:ascii="Arial" w:hAnsi="Arial" w:cs="Arial"/>
          <w:sz w:val="24"/>
          <w:szCs w:val="24"/>
        </w:rPr>
        <w:t xml:space="preserve">. </w:t>
      </w:r>
    </w:p>
    <w:p w14:paraId="3AF89834" w14:textId="77777777" w:rsidR="00143D13" w:rsidRDefault="00143D13" w:rsidP="00143D13">
      <w:pPr>
        <w:rPr>
          <w:rFonts w:ascii="Arial" w:hAnsi="Arial" w:cs="Arial"/>
          <w:sz w:val="24"/>
          <w:szCs w:val="24"/>
        </w:rPr>
      </w:pPr>
      <w:r>
        <w:rPr>
          <w:rFonts w:ascii="Arial" w:hAnsi="Arial" w:cs="Arial"/>
          <w:sz w:val="24"/>
          <w:szCs w:val="24"/>
        </w:rPr>
        <w:t xml:space="preserve">The </w:t>
      </w:r>
      <w:r w:rsidR="00C326F6">
        <w:rPr>
          <w:rFonts w:ascii="Arial" w:hAnsi="Arial" w:cs="Arial"/>
          <w:sz w:val="24"/>
          <w:szCs w:val="24"/>
        </w:rPr>
        <w:t>applicant’s</w:t>
      </w:r>
      <w:r>
        <w:rPr>
          <w:rFonts w:ascii="Arial" w:hAnsi="Arial" w:cs="Arial"/>
          <w:sz w:val="24"/>
          <w:szCs w:val="24"/>
        </w:rPr>
        <w:t xml:space="preserve"> household ha</w:t>
      </w:r>
      <w:r w:rsidR="00CD306A">
        <w:rPr>
          <w:rFonts w:ascii="Arial" w:hAnsi="Arial" w:cs="Arial"/>
          <w:sz w:val="24"/>
          <w:szCs w:val="24"/>
        </w:rPr>
        <w:t>s</w:t>
      </w:r>
      <w:r>
        <w:rPr>
          <w:rFonts w:ascii="Arial" w:hAnsi="Arial" w:cs="Arial"/>
          <w:sz w:val="24"/>
          <w:szCs w:val="24"/>
        </w:rPr>
        <w:t xml:space="preserve"> a gross annual income (including benefit income) of £60,000 or more and/or have savings or assets greater than £30,000. The</w:t>
      </w:r>
      <w:r w:rsidR="00557E5F">
        <w:rPr>
          <w:rFonts w:ascii="Arial" w:hAnsi="Arial" w:cs="Arial"/>
          <w:sz w:val="24"/>
          <w:szCs w:val="24"/>
        </w:rPr>
        <w:t>se</w:t>
      </w:r>
      <w:r>
        <w:rPr>
          <w:rFonts w:ascii="Arial" w:hAnsi="Arial" w:cs="Arial"/>
          <w:sz w:val="24"/>
          <w:szCs w:val="24"/>
        </w:rPr>
        <w:t xml:space="preserve"> amounts will be reviewed annually.  </w:t>
      </w:r>
    </w:p>
    <w:p w14:paraId="6DF3CE57" w14:textId="77777777" w:rsidR="003C2E19" w:rsidRDefault="003C2E19" w:rsidP="00143D13">
      <w:pPr>
        <w:rPr>
          <w:rFonts w:ascii="Arial" w:hAnsi="Arial" w:cs="Arial"/>
          <w:sz w:val="24"/>
          <w:szCs w:val="24"/>
        </w:rPr>
      </w:pPr>
      <w:r>
        <w:rPr>
          <w:rFonts w:ascii="Arial" w:hAnsi="Arial" w:cs="Arial"/>
          <w:sz w:val="24"/>
          <w:szCs w:val="24"/>
        </w:rPr>
        <w:t>The</w:t>
      </w:r>
      <w:r w:rsidR="005415E0">
        <w:rPr>
          <w:rFonts w:ascii="Arial" w:hAnsi="Arial" w:cs="Arial"/>
          <w:sz w:val="24"/>
          <w:szCs w:val="24"/>
        </w:rPr>
        <w:t xml:space="preserve"> </w:t>
      </w:r>
      <w:r w:rsidR="00C326F6">
        <w:rPr>
          <w:rFonts w:ascii="Arial" w:hAnsi="Arial" w:cs="Arial"/>
          <w:sz w:val="24"/>
          <w:szCs w:val="24"/>
        </w:rPr>
        <w:t>applicant’s</w:t>
      </w:r>
      <w:r w:rsidR="00DE2D3B">
        <w:rPr>
          <w:rFonts w:ascii="Arial" w:hAnsi="Arial" w:cs="Arial"/>
          <w:sz w:val="24"/>
          <w:szCs w:val="24"/>
        </w:rPr>
        <w:t>/household</w:t>
      </w:r>
      <w:r>
        <w:rPr>
          <w:rFonts w:ascii="Arial" w:hAnsi="Arial" w:cs="Arial"/>
          <w:sz w:val="24"/>
          <w:szCs w:val="24"/>
        </w:rPr>
        <w:t xml:space="preserve"> financial and personal circumstances are such that they do not qualify for charitable housing assistance from a partner </w:t>
      </w:r>
      <w:r w:rsidR="00EF7D93">
        <w:rPr>
          <w:rFonts w:ascii="Arial" w:hAnsi="Arial" w:cs="Arial"/>
          <w:sz w:val="24"/>
          <w:szCs w:val="24"/>
        </w:rPr>
        <w:t>Registered Provider</w:t>
      </w:r>
      <w:r>
        <w:rPr>
          <w:rFonts w:ascii="Arial" w:hAnsi="Arial" w:cs="Arial"/>
          <w:sz w:val="24"/>
          <w:szCs w:val="24"/>
        </w:rPr>
        <w:t xml:space="preserve"> that has charitable rules and objectives</w:t>
      </w:r>
      <w:r w:rsidR="00571D71">
        <w:rPr>
          <w:rFonts w:ascii="Arial" w:hAnsi="Arial" w:cs="Arial"/>
          <w:sz w:val="24"/>
          <w:szCs w:val="24"/>
        </w:rPr>
        <w:t>.</w:t>
      </w:r>
    </w:p>
    <w:p w14:paraId="3D3FDC70" w14:textId="77777777" w:rsidR="005415E0" w:rsidRPr="00A85E78" w:rsidRDefault="00B80849" w:rsidP="00143D13">
      <w:pPr>
        <w:rPr>
          <w:rFonts w:ascii="Arial" w:hAnsi="Arial" w:cs="Arial"/>
          <w:sz w:val="24"/>
          <w:szCs w:val="24"/>
        </w:rPr>
      </w:pPr>
      <w:r>
        <w:rPr>
          <w:rFonts w:ascii="Arial" w:hAnsi="Arial" w:cs="Arial"/>
          <w:b/>
          <w:sz w:val="24"/>
          <w:szCs w:val="24"/>
        </w:rPr>
        <w:t xml:space="preserve">3.2 </w:t>
      </w:r>
      <w:r w:rsidR="005415E0" w:rsidRPr="002E08E7">
        <w:rPr>
          <w:rFonts w:ascii="Arial" w:hAnsi="Arial" w:cs="Arial"/>
          <w:b/>
          <w:sz w:val="24"/>
          <w:szCs w:val="24"/>
        </w:rPr>
        <w:t>Support needs</w:t>
      </w:r>
    </w:p>
    <w:p w14:paraId="55F87FD7" w14:textId="77777777" w:rsidR="00ED4D40" w:rsidRDefault="005415E0" w:rsidP="00143D13">
      <w:pPr>
        <w:rPr>
          <w:rFonts w:ascii="Arial" w:hAnsi="Arial" w:cs="Arial"/>
          <w:sz w:val="24"/>
          <w:szCs w:val="24"/>
        </w:rPr>
      </w:pPr>
      <w:r>
        <w:rPr>
          <w:rFonts w:ascii="Arial" w:hAnsi="Arial" w:cs="Arial"/>
          <w:sz w:val="24"/>
          <w:szCs w:val="24"/>
        </w:rPr>
        <w:t>If t</w:t>
      </w:r>
      <w:r w:rsidR="00ED4D40">
        <w:rPr>
          <w:rFonts w:ascii="Arial" w:hAnsi="Arial" w:cs="Arial"/>
          <w:sz w:val="24"/>
          <w:szCs w:val="24"/>
        </w:rPr>
        <w:t xml:space="preserve">he </w:t>
      </w:r>
      <w:r>
        <w:rPr>
          <w:rFonts w:ascii="Arial" w:hAnsi="Arial" w:cs="Arial"/>
          <w:sz w:val="24"/>
          <w:szCs w:val="24"/>
        </w:rPr>
        <w:t xml:space="preserve">applicants </w:t>
      </w:r>
      <w:r w:rsidR="00ED4D40">
        <w:rPr>
          <w:rFonts w:ascii="Arial" w:hAnsi="Arial" w:cs="Arial"/>
          <w:sz w:val="24"/>
          <w:szCs w:val="24"/>
        </w:rPr>
        <w:t>care and support needs are assessed by a partner organisation as being such that an individual</w:t>
      </w:r>
      <w:r>
        <w:rPr>
          <w:rFonts w:ascii="Arial" w:hAnsi="Arial" w:cs="Arial"/>
          <w:sz w:val="24"/>
          <w:szCs w:val="24"/>
        </w:rPr>
        <w:t>’</w:t>
      </w:r>
      <w:r w:rsidR="00ED4D40">
        <w:rPr>
          <w:rFonts w:ascii="Arial" w:hAnsi="Arial" w:cs="Arial"/>
          <w:sz w:val="24"/>
          <w:szCs w:val="24"/>
        </w:rPr>
        <w:t>s</w:t>
      </w:r>
      <w:r>
        <w:rPr>
          <w:rFonts w:ascii="Arial" w:hAnsi="Arial" w:cs="Arial"/>
          <w:sz w:val="24"/>
          <w:szCs w:val="24"/>
        </w:rPr>
        <w:t xml:space="preserve"> </w:t>
      </w:r>
      <w:r w:rsidR="00ED4D40">
        <w:rPr>
          <w:rFonts w:ascii="Arial" w:hAnsi="Arial" w:cs="Arial"/>
          <w:sz w:val="24"/>
          <w:szCs w:val="24"/>
        </w:rPr>
        <w:t>specific needs cannot be met in general or sheltered accommodation</w:t>
      </w:r>
      <w:r w:rsidR="00A10179">
        <w:rPr>
          <w:rFonts w:ascii="Arial" w:hAnsi="Arial" w:cs="Arial"/>
          <w:sz w:val="24"/>
          <w:szCs w:val="24"/>
        </w:rPr>
        <w:t xml:space="preserve"> they will not </w:t>
      </w:r>
      <w:r w:rsidR="00D23E41">
        <w:rPr>
          <w:rFonts w:ascii="Arial" w:hAnsi="Arial" w:cs="Arial"/>
          <w:sz w:val="24"/>
          <w:szCs w:val="24"/>
        </w:rPr>
        <w:t>qualify for accommodation</w:t>
      </w:r>
      <w:r w:rsidR="00ED4D40">
        <w:rPr>
          <w:rFonts w:ascii="Arial" w:hAnsi="Arial" w:cs="Arial"/>
          <w:sz w:val="24"/>
          <w:szCs w:val="24"/>
        </w:rPr>
        <w:t>.</w:t>
      </w:r>
    </w:p>
    <w:p w14:paraId="394D3C10" w14:textId="77777777" w:rsidR="001C3360" w:rsidRPr="002E08E7" w:rsidRDefault="00B80849" w:rsidP="00884BDC">
      <w:pPr>
        <w:rPr>
          <w:rFonts w:ascii="Arial" w:hAnsi="Arial" w:cs="Arial"/>
          <w:b/>
          <w:sz w:val="24"/>
          <w:szCs w:val="24"/>
        </w:rPr>
      </w:pPr>
      <w:r>
        <w:rPr>
          <w:rFonts w:ascii="Arial" w:hAnsi="Arial" w:cs="Arial"/>
          <w:b/>
          <w:sz w:val="24"/>
          <w:szCs w:val="24"/>
        </w:rPr>
        <w:t xml:space="preserve">3.3 </w:t>
      </w:r>
      <w:r w:rsidR="005415E0" w:rsidRPr="002E08E7">
        <w:rPr>
          <w:rFonts w:ascii="Arial" w:hAnsi="Arial" w:cs="Arial"/>
          <w:b/>
          <w:sz w:val="24"/>
          <w:szCs w:val="24"/>
        </w:rPr>
        <w:t>Unacceptable behaviour</w:t>
      </w:r>
    </w:p>
    <w:p w14:paraId="63060D4C" w14:textId="77777777" w:rsidR="00984223" w:rsidRDefault="00984223" w:rsidP="00884BDC">
      <w:pPr>
        <w:rPr>
          <w:rFonts w:ascii="Arial" w:hAnsi="Arial" w:cs="Arial"/>
          <w:sz w:val="24"/>
          <w:szCs w:val="24"/>
        </w:rPr>
      </w:pPr>
      <w:r>
        <w:rPr>
          <w:rFonts w:ascii="Arial" w:hAnsi="Arial" w:cs="Arial"/>
          <w:sz w:val="24"/>
          <w:szCs w:val="24"/>
        </w:rPr>
        <w:t>Certain behaviour and</w:t>
      </w:r>
      <w:r w:rsidR="00067F8D">
        <w:rPr>
          <w:rFonts w:ascii="Arial" w:hAnsi="Arial" w:cs="Arial"/>
          <w:sz w:val="24"/>
          <w:szCs w:val="24"/>
        </w:rPr>
        <w:t>/</w:t>
      </w:r>
      <w:r>
        <w:rPr>
          <w:rFonts w:ascii="Arial" w:hAnsi="Arial" w:cs="Arial"/>
          <w:sz w:val="24"/>
          <w:szCs w:val="24"/>
        </w:rPr>
        <w:t>or convictions o</w:t>
      </w:r>
      <w:r w:rsidR="00E05BA8">
        <w:rPr>
          <w:rFonts w:ascii="Arial" w:hAnsi="Arial" w:cs="Arial"/>
          <w:sz w:val="24"/>
          <w:szCs w:val="24"/>
        </w:rPr>
        <w:t>f the applicant</w:t>
      </w:r>
      <w:r w:rsidR="00D61818">
        <w:rPr>
          <w:rFonts w:ascii="Arial" w:hAnsi="Arial" w:cs="Arial"/>
          <w:sz w:val="24"/>
          <w:szCs w:val="24"/>
        </w:rPr>
        <w:t>(s)</w:t>
      </w:r>
      <w:r w:rsidR="00E05BA8">
        <w:rPr>
          <w:rFonts w:ascii="Arial" w:hAnsi="Arial" w:cs="Arial"/>
          <w:sz w:val="24"/>
          <w:szCs w:val="24"/>
        </w:rPr>
        <w:t xml:space="preserve"> or </w:t>
      </w:r>
      <w:r w:rsidR="00D61818">
        <w:rPr>
          <w:rFonts w:ascii="Arial" w:hAnsi="Arial" w:cs="Arial"/>
          <w:sz w:val="24"/>
          <w:szCs w:val="24"/>
        </w:rPr>
        <w:t>household member</w:t>
      </w:r>
      <w:r>
        <w:rPr>
          <w:rFonts w:ascii="Arial" w:hAnsi="Arial" w:cs="Arial"/>
          <w:sz w:val="24"/>
          <w:szCs w:val="24"/>
        </w:rPr>
        <w:t xml:space="preserve"> may result in them being disqualified from joining the scheme. </w:t>
      </w:r>
      <w:r w:rsidR="00AC1384">
        <w:rPr>
          <w:rFonts w:ascii="Arial" w:hAnsi="Arial" w:cs="Arial"/>
          <w:sz w:val="24"/>
          <w:szCs w:val="24"/>
        </w:rPr>
        <w:t>Examples include where</w:t>
      </w:r>
      <w:r w:rsidR="006C01E5">
        <w:rPr>
          <w:rFonts w:ascii="Arial" w:hAnsi="Arial" w:cs="Arial"/>
          <w:sz w:val="24"/>
          <w:szCs w:val="24"/>
        </w:rPr>
        <w:t xml:space="preserve"> the applicant or</w:t>
      </w:r>
      <w:r w:rsidR="00D61818">
        <w:rPr>
          <w:rFonts w:ascii="Arial" w:hAnsi="Arial" w:cs="Arial"/>
          <w:sz w:val="24"/>
          <w:szCs w:val="24"/>
        </w:rPr>
        <w:t xml:space="preserve"> household member</w:t>
      </w:r>
      <w:r w:rsidR="006C01E5">
        <w:rPr>
          <w:rFonts w:ascii="Arial" w:hAnsi="Arial" w:cs="Arial"/>
          <w:sz w:val="24"/>
          <w:szCs w:val="24"/>
        </w:rPr>
        <w:t xml:space="preserve"> has:</w:t>
      </w:r>
    </w:p>
    <w:p w14:paraId="7A39147E" w14:textId="77777777" w:rsidR="00966DC0" w:rsidRDefault="00C326F6" w:rsidP="00884BDC">
      <w:pPr>
        <w:rPr>
          <w:rFonts w:ascii="Arial" w:hAnsi="Arial" w:cs="Arial"/>
          <w:sz w:val="24"/>
          <w:szCs w:val="24"/>
        </w:rPr>
      </w:pPr>
      <w:r>
        <w:rPr>
          <w:rFonts w:ascii="Arial" w:hAnsi="Arial" w:cs="Arial"/>
          <w:sz w:val="24"/>
          <w:szCs w:val="24"/>
        </w:rPr>
        <w:t>Unspent criminal convictions that make</w:t>
      </w:r>
      <w:r w:rsidR="00966DC0">
        <w:rPr>
          <w:rFonts w:ascii="Arial" w:hAnsi="Arial" w:cs="Arial"/>
          <w:sz w:val="24"/>
          <w:szCs w:val="24"/>
        </w:rPr>
        <w:t xml:space="preserve"> them unsuitable to be a tenant due to the threat or risk they pose.</w:t>
      </w:r>
      <w:r w:rsidR="00D23E41">
        <w:rPr>
          <w:rFonts w:ascii="Arial" w:hAnsi="Arial" w:cs="Arial"/>
          <w:sz w:val="24"/>
          <w:szCs w:val="24"/>
        </w:rPr>
        <w:t xml:space="preserve">  This will be determined by the information provided by probation, police intelligence and evidence available via the approved protocol.</w:t>
      </w:r>
    </w:p>
    <w:p w14:paraId="7AD41796" w14:textId="77777777" w:rsidR="009D3177" w:rsidRDefault="006C01E5" w:rsidP="00884BDC">
      <w:pPr>
        <w:rPr>
          <w:rFonts w:ascii="Arial" w:hAnsi="Arial" w:cs="Arial"/>
          <w:sz w:val="24"/>
          <w:szCs w:val="24"/>
        </w:rPr>
      </w:pPr>
      <w:r>
        <w:rPr>
          <w:rFonts w:ascii="Arial" w:hAnsi="Arial" w:cs="Arial"/>
          <w:sz w:val="24"/>
          <w:szCs w:val="24"/>
        </w:rPr>
        <w:t>E</w:t>
      </w:r>
      <w:r w:rsidR="00CA56C4">
        <w:rPr>
          <w:rFonts w:ascii="Arial" w:hAnsi="Arial" w:cs="Arial"/>
          <w:sz w:val="24"/>
          <w:szCs w:val="24"/>
        </w:rPr>
        <w:t>ngaged in anti-social behaviour such that action has been taken, or could have been taken against that person such as a</w:t>
      </w:r>
      <w:r w:rsidR="00614A4A">
        <w:rPr>
          <w:rFonts w:ascii="Arial" w:hAnsi="Arial" w:cs="Arial"/>
          <w:sz w:val="24"/>
          <w:szCs w:val="24"/>
        </w:rPr>
        <w:t xml:space="preserve"> Civil I</w:t>
      </w:r>
      <w:r w:rsidR="00CA56C4">
        <w:rPr>
          <w:rFonts w:ascii="Arial" w:hAnsi="Arial" w:cs="Arial"/>
          <w:sz w:val="24"/>
          <w:szCs w:val="24"/>
        </w:rPr>
        <w:t xml:space="preserve">njunction, </w:t>
      </w:r>
      <w:r w:rsidR="00614A4A">
        <w:rPr>
          <w:rFonts w:ascii="Arial" w:hAnsi="Arial" w:cs="Arial"/>
          <w:sz w:val="24"/>
          <w:szCs w:val="24"/>
        </w:rPr>
        <w:t xml:space="preserve">Criminal Behaviour </w:t>
      </w:r>
      <w:r w:rsidR="0001534D">
        <w:rPr>
          <w:rFonts w:ascii="Arial" w:hAnsi="Arial" w:cs="Arial"/>
          <w:sz w:val="24"/>
          <w:szCs w:val="24"/>
        </w:rPr>
        <w:t>O</w:t>
      </w:r>
      <w:r w:rsidR="00CA56C4">
        <w:rPr>
          <w:rFonts w:ascii="Arial" w:hAnsi="Arial" w:cs="Arial"/>
          <w:sz w:val="24"/>
          <w:szCs w:val="24"/>
        </w:rPr>
        <w:t>rder</w:t>
      </w:r>
      <w:r w:rsidR="00614A4A">
        <w:rPr>
          <w:rFonts w:ascii="Arial" w:hAnsi="Arial" w:cs="Arial"/>
          <w:sz w:val="24"/>
          <w:szCs w:val="24"/>
        </w:rPr>
        <w:t>, Community Protection Notice, Demotion Order</w:t>
      </w:r>
      <w:r w:rsidR="00CA56C4">
        <w:rPr>
          <w:rFonts w:ascii="Arial" w:hAnsi="Arial" w:cs="Arial"/>
          <w:sz w:val="24"/>
          <w:szCs w:val="24"/>
        </w:rPr>
        <w:t xml:space="preserve"> or </w:t>
      </w:r>
      <w:r w:rsidR="0001534D">
        <w:rPr>
          <w:rFonts w:ascii="Arial" w:hAnsi="Arial" w:cs="Arial"/>
          <w:sz w:val="24"/>
          <w:szCs w:val="24"/>
        </w:rPr>
        <w:t>P</w:t>
      </w:r>
      <w:r w:rsidR="00CA56C4">
        <w:rPr>
          <w:rFonts w:ascii="Arial" w:hAnsi="Arial" w:cs="Arial"/>
          <w:sz w:val="24"/>
          <w:szCs w:val="24"/>
        </w:rPr>
        <w:t xml:space="preserve">ossession </w:t>
      </w:r>
      <w:r w:rsidR="0001534D">
        <w:rPr>
          <w:rFonts w:ascii="Arial" w:hAnsi="Arial" w:cs="Arial"/>
          <w:sz w:val="24"/>
          <w:szCs w:val="24"/>
        </w:rPr>
        <w:t>O</w:t>
      </w:r>
      <w:r w:rsidR="00CA56C4">
        <w:rPr>
          <w:rFonts w:ascii="Arial" w:hAnsi="Arial" w:cs="Arial"/>
          <w:sz w:val="24"/>
          <w:szCs w:val="24"/>
        </w:rPr>
        <w:t>rder</w:t>
      </w:r>
      <w:r w:rsidR="009D3177">
        <w:rPr>
          <w:rFonts w:ascii="Arial" w:hAnsi="Arial" w:cs="Arial"/>
          <w:sz w:val="24"/>
          <w:szCs w:val="24"/>
        </w:rPr>
        <w:t>.</w:t>
      </w:r>
    </w:p>
    <w:p w14:paraId="3599D266" w14:textId="77777777" w:rsidR="009D3177" w:rsidRDefault="006C01E5" w:rsidP="00884BDC">
      <w:pPr>
        <w:rPr>
          <w:rFonts w:ascii="Arial" w:hAnsi="Arial" w:cs="Arial"/>
          <w:sz w:val="24"/>
          <w:szCs w:val="24"/>
        </w:rPr>
      </w:pPr>
      <w:r>
        <w:rPr>
          <w:rFonts w:ascii="Arial" w:hAnsi="Arial" w:cs="Arial"/>
          <w:sz w:val="24"/>
          <w:szCs w:val="24"/>
        </w:rPr>
        <w:t>P</w:t>
      </w:r>
      <w:r w:rsidR="009D3177">
        <w:rPr>
          <w:rFonts w:ascii="Arial" w:hAnsi="Arial" w:cs="Arial"/>
          <w:sz w:val="24"/>
          <w:szCs w:val="24"/>
        </w:rPr>
        <w:t>reviously been evicted by a Select Move partner and the reasons for the eviction</w:t>
      </w:r>
      <w:r w:rsidR="007D0661">
        <w:rPr>
          <w:rFonts w:ascii="Arial" w:hAnsi="Arial" w:cs="Arial"/>
          <w:sz w:val="24"/>
          <w:szCs w:val="24"/>
        </w:rPr>
        <w:t xml:space="preserve"> whether behavioural or financial </w:t>
      </w:r>
      <w:r w:rsidR="009D3177">
        <w:rPr>
          <w:rFonts w:ascii="Arial" w:hAnsi="Arial" w:cs="Arial"/>
          <w:sz w:val="24"/>
          <w:szCs w:val="24"/>
        </w:rPr>
        <w:t xml:space="preserve">are still considered </w:t>
      </w:r>
      <w:r w:rsidR="001808CD">
        <w:rPr>
          <w:rFonts w:ascii="Arial" w:hAnsi="Arial" w:cs="Arial"/>
          <w:sz w:val="24"/>
          <w:szCs w:val="24"/>
        </w:rPr>
        <w:t xml:space="preserve">a </w:t>
      </w:r>
      <w:r w:rsidR="009D3177">
        <w:rPr>
          <w:rFonts w:ascii="Arial" w:hAnsi="Arial" w:cs="Arial"/>
          <w:sz w:val="24"/>
          <w:szCs w:val="24"/>
        </w:rPr>
        <w:t>risk to the landlord</w:t>
      </w:r>
      <w:r w:rsidR="003474E9">
        <w:rPr>
          <w:rFonts w:ascii="Arial" w:hAnsi="Arial" w:cs="Arial"/>
          <w:sz w:val="24"/>
          <w:szCs w:val="24"/>
        </w:rPr>
        <w:t>.  The applicant/household member has the right to appeal this decision</w:t>
      </w:r>
      <w:r w:rsidR="00B6674F">
        <w:rPr>
          <w:rFonts w:ascii="Arial" w:hAnsi="Arial" w:cs="Arial"/>
          <w:sz w:val="24"/>
          <w:szCs w:val="24"/>
        </w:rPr>
        <w:t xml:space="preserve">. Appeals will be considered by the Registered Provider that carried out the eviction. Any </w:t>
      </w:r>
      <w:r w:rsidR="003474E9">
        <w:rPr>
          <w:rFonts w:ascii="Arial" w:hAnsi="Arial" w:cs="Arial"/>
          <w:sz w:val="24"/>
          <w:szCs w:val="24"/>
        </w:rPr>
        <w:t xml:space="preserve">further appeals </w:t>
      </w:r>
      <w:r w:rsidR="00B6674F">
        <w:rPr>
          <w:rFonts w:ascii="Arial" w:hAnsi="Arial" w:cs="Arial"/>
          <w:sz w:val="24"/>
          <w:szCs w:val="24"/>
        </w:rPr>
        <w:t xml:space="preserve">will not be considered within 12 months. </w:t>
      </w:r>
    </w:p>
    <w:p w14:paraId="69296519" w14:textId="77777777" w:rsidR="002E08E7" w:rsidRDefault="006C01E5" w:rsidP="00884BDC">
      <w:pPr>
        <w:rPr>
          <w:rFonts w:ascii="Arial" w:hAnsi="Arial" w:cs="Arial"/>
          <w:sz w:val="24"/>
          <w:szCs w:val="24"/>
        </w:rPr>
      </w:pPr>
      <w:r>
        <w:rPr>
          <w:rFonts w:ascii="Arial" w:hAnsi="Arial" w:cs="Arial"/>
          <w:sz w:val="24"/>
          <w:szCs w:val="24"/>
        </w:rPr>
        <w:t>B</w:t>
      </w:r>
      <w:r w:rsidR="002E08E7">
        <w:rPr>
          <w:rFonts w:ascii="Arial" w:hAnsi="Arial" w:cs="Arial"/>
          <w:sz w:val="24"/>
          <w:szCs w:val="24"/>
        </w:rPr>
        <w:t xml:space="preserve">een convicted of using or allowing current or former accommodation to be used </w:t>
      </w:r>
      <w:r w:rsidR="00667391">
        <w:rPr>
          <w:rFonts w:ascii="Arial" w:hAnsi="Arial" w:cs="Arial"/>
          <w:sz w:val="24"/>
          <w:szCs w:val="24"/>
        </w:rPr>
        <w:t>for illegal</w:t>
      </w:r>
      <w:r w:rsidR="002E08E7">
        <w:rPr>
          <w:rFonts w:ascii="Arial" w:hAnsi="Arial" w:cs="Arial"/>
          <w:sz w:val="24"/>
          <w:szCs w:val="24"/>
        </w:rPr>
        <w:t xml:space="preserve"> and/or immoral purposes.</w:t>
      </w:r>
    </w:p>
    <w:p w14:paraId="74186C4F" w14:textId="77777777" w:rsidR="006C01E5" w:rsidRDefault="006C01E5" w:rsidP="00884BDC">
      <w:pPr>
        <w:rPr>
          <w:rFonts w:ascii="Arial" w:hAnsi="Arial" w:cs="Arial"/>
          <w:sz w:val="24"/>
          <w:szCs w:val="24"/>
        </w:rPr>
      </w:pPr>
      <w:r>
        <w:rPr>
          <w:rFonts w:ascii="Arial" w:hAnsi="Arial" w:cs="Arial"/>
          <w:sz w:val="24"/>
          <w:szCs w:val="24"/>
        </w:rPr>
        <w:t>Been responsible for neglecting, damaging or abandoning a previous property.</w:t>
      </w:r>
    </w:p>
    <w:p w14:paraId="6800190B" w14:textId="77777777" w:rsidR="006C01E5" w:rsidRDefault="006C01E5" w:rsidP="00884BDC">
      <w:pPr>
        <w:rPr>
          <w:rFonts w:ascii="Arial" w:hAnsi="Arial" w:cs="Arial"/>
          <w:sz w:val="24"/>
          <w:szCs w:val="24"/>
        </w:rPr>
      </w:pPr>
      <w:r>
        <w:rPr>
          <w:rFonts w:ascii="Arial" w:hAnsi="Arial" w:cs="Arial"/>
          <w:sz w:val="24"/>
          <w:szCs w:val="24"/>
        </w:rPr>
        <w:t xml:space="preserve">Been responsible for providing false information in connection with making a housing application and or obtaining a tenancy.  </w:t>
      </w:r>
    </w:p>
    <w:p w14:paraId="66CDAF0F" w14:textId="77777777" w:rsidR="00614A4A" w:rsidRDefault="00614A4A" w:rsidP="00884BDC">
      <w:pPr>
        <w:rPr>
          <w:rFonts w:ascii="Arial" w:hAnsi="Arial" w:cs="Arial"/>
          <w:sz w:val="24"/>
          <w:szCs w:val="24"/>
        </w:rPr>
      </w:pPr>
      <w:r>
        <w:rPr>
          <w:rFonts w:ascii="Arial" w:hAnsi="Arial" w:cs="Arial"/>
          <w:sz w:val="24"/>
          <w:szCs w:val="24"/>
        </w:rPr>
        <w:t>Been responsible for tenancy fraud.</w:t>
      </w:r>
    </w:p>
    <w:p w14:paraId="7BC1BA26" w14:textId="77777777" w:rsidR="005415E0" w:rsidRDefault="00142EEE" w:rsidP="00884BDC">
      <w:pPr>
        <w:rPr>
          <w:rFonts w:ascii="Arial" w:hAnsi="Arial" w:cs="Arial"/>
          <w:sz w:val="24"/>
          <w:szCs w:val="24"/>
        </w:rPr>
      </w:pPr>
      <w:r>
        <w:rPr>
          <w:rFonts w:ascii="Arial" w:hAnsi="Arial" w:cs="Arial"/>
          <w:sz w:val="24"/>
          <w:szCs w:val="24"/>
        </w:rPr>
        <w:t xml:space="preserve">When assessing whether the behaviour of the applicant or </w:t>
      </w:r>
      <w:r w:rsidR="00D61818">
        <w:rPr>
          <w:rFonts w:ascii="Arial" w:hAnsi="Arial" w:cs="Arial"/>
          <w:sz w:val="24"/>
          <w:szCs w:val="24"/>
        </w:rPr>
        <w:t>household member</w:t>
      </w:r>
      <w:r>
        <w:rPr>
          <w:rFonts w:ascii="Arial" w:hAnsi="Arial" w:cs="Arial"/>
          <w:sz w:val="24"/>
          <w:szCs w:val="24"/>
        </w:rPr>
        <w:t xml:space="preserve"> is serious enough to disqualify them from joining the scheme</w:t>
      </w:r>
      <w:r w:rsidR="00355B26">
        <w:rPr>
          <w:rFonts w:ascii="Arial" w:hAnsi="Arial" w:cs="Arial"/>
          <w:sz w:val="24"/>
          <w:szCs w:val="24"/>
        </w:rPr>
        <w:t>,</w:t>
      </w:r>
      <w:r>
        <w:rPr>
          <w:rFonts w:ascii="Arial" w:hAnsi="Arial" w:cs="Arial"/>
          <w:sz w:val="24"/>
          <w:szCs w:val="24"/>
        </w:rPr>
        <w:t xml:space="preserve"> </w:t>
      </w:r>
      <w:r w:rsidR="00EE4318">
        <w:rPr>
          <w:rFonts w:ascii="Arial" w:hAnsi="Arial" w:cs="Arial"/>
          <w:sz w:val="24"/>
          <w:szCs w:val="24"/>
        </w:rPr>
        <w:t>the following matters will be considered by the Select Move partner assessing the application.</w:t>
      </w:r>
    </w:p>
    <w:p w14:paraId="520F2CA1" w14:textId="77777777" w:rsidR="003474E9" w:rsidRDefault="00EE4318" w:rsidP="00884BDC">
      <w:pPr>
        <w:rPr>
          <w:rFonts w:ascii="Arial" w:hAnsi="Arial" w:cs="Arial"/>
          <w:sz w:val="24"/>
          <w:szCs w:val="24"/>
        </w:rPr>
      </w:pPr>
      <w:r>
        <w:rPr>
          <w:rFonts w:ascii="Arial" w:hAnsi="Arial" w:cs="Arial"/>
          <w:sz w:val="24"/>
          <w:szCs w:val="24"/>
        </w:rPr>
        <w:t xml:space="preserve">Has the applicant or </w:t>
      </w:r>
      <w:r w:rsidR="002C3775">
        <w:rPr>
          <w:rFonts w:ascii="Arial" w:hAnsi="Arial" w:cs="Arial"/>
          <w:sz w:val="24"/>
          <w:szCs w:val="24"/>
        </w:rPr>
        <w:t>household member</w:t>
      </w:r>
      <w:r>
        <w:rPr>
          <w:rFonts w:ascii="Arial" w:hAnsi="Arial" w:cs="Arial"/>
          <w:sz w:val="24"/>
          <w:szCs w:val="24"/>
        </w:rPr>
        <w:t xml:space="preserve"> behaved in such a way that they are considered to be unsuitable to be a tenant of a Select Move partner and</w:t>
      </w:r>
      <w:r w:rsidR="003474E9">
        <w:rPr>
          <w:rFonts w:ascii="Arial" w:hAnsi="Arial" w:cs="Arial"/>
          <w:sz w:val="24"/>
          <w:szCs w:val="24"/>
        </w:rPr>
        <w:t xml:space="preserve"> a</w:t>
      </w:r>
      <w:r>
        <w:rPr>
          <w:rFonts w:ascii="Arial" w:hAnsi="Arial" w:cs="Arial"/>
          <w:sz w:val="24"/>
          <w:szCs w:val="24"/>
        </w:rPr>
        <w:t xml:space="preserve">t the time of the application is the applicant </w:t>
      </w:r>
      <w:r w:rsidR="002C3775">
        <w:rPr>
          <w:rFonts w:ascii="Arial" w:hAnsi="Arial" w:cs="Arial"/>
          <w:sz w:val="24"/>
          <w:szCs w:val="24"/>
        </w:rPr>
        <w:t xml:space="preserve">or household member </w:t>
      </w:r>
      <w:r>
        <w:rPr>
          <w:rFonts w:ascii="Arial" w:hAnsi="Arial" w:cs="Arial"/>
          <w:sz w:val="24"/>
          <w:szCs w:val="24"/>
        </w:rPr>
        <w:t>still considered to be unsuitable to be a tenant of a Select Move partner by reason of their behaviour or the behaviour of any person named on the application and</w:t>
      </w:r>
      <w:r w:rsidR="003474E9">
        <w:rPr>
          <w:rFonts w:ascii="Arial" w:hAnsi="Arial" w:cs="Arial"/>
          <w:sz w:val="24"/>
          <w:szCs w:val="24"/>
        </w:rPr>
        <w:t xml:space="preserve"> </w:t>
      </w:r>
      <w:r w:rsidR="00D61818">
        <w:rPr>
          <w:rFonts w:ascii="Arial" w:hAnsi="Arial" w:cs="Arial"/>
          <w:sz w:val="24"/>
          <w:szCs w:val="24"/>
        </w:rPr>
        <w:t>if the behaviour is serious enough to entitle a landlord to commence legal proceeding and/or the behaviour poses a serious risk to staff of any Select Move partner, tenants of a Select Move partner or the local community.</w:t>
      </w:r>
      <w:r w:rsidR="003474E9">
        <w:rPr>
          <w:rFonts w:ascii="Arial" w:hAnsi="Arial" w:cs="Arial"/>
          <w:sz w:val="24"/>
          <w:szCs w:val="24"/>
        </w:rPr>
        <w:t xml:space="preserve"> </w:t>
      </w:r>
    </w:p>
    <w:p w14:paraId="2B2FFAD3" w14:textId="77777777" w:rsidR="00112453" w:rsidRDefault="00614A4A" w:rsidP="00884BDC">
      <w:pPr>
        <w:rPr>
          <w:rFonts w:ascii="Arial" w:hAnsi="Arial" w:cs="Arial"/>
          <w:sz w:val="24"/>
          <w:szCs w:val="24"/>
        </w:rPr>
      </w:pPr>
      <w:r>
        <w:rPr>
          <w:rFonts w:ascii="Arial" w:hAnsi="Arial" w:cs="Arial"/>
          <w:sz w:val="24"/>
          <w:szCs w:val="24"/>
        </w:rPr>
        <w:t>P</w:t>
      </w:r>
      <w:r w:rsidR="00CD722A" w:rsidRPr="00CD722A">
        <w:rPr>
          <w:rFonts w:ascii="Arial" w:hAnsi="Arial" w:cs="Arial"/>
          <w:sz w:val="24"/>
          <w:szCs w:val="24"/>
        </w:rPr>
        <w:t>artners will</w:t>
      </w:r>
      <w:r>
        <w:rPr>
          <w:rFonts w:ascii="Arial" w:hAnsi="Arial" w:cs="Arial"/>
          <w:sz w:val="24"/>
          <w:szCs w:val="24"/>
        </w:rPr>
        <w:t xml:space="preserve"> however</w:t>
      </w:r>
      <w:r w:rsidR="00CD722A" w:rsidRPr="00CD722A">
        <w:rPr>
          <w:rFonts w:ascii="Arial" w:hAnsi="Arial" w:cs="Arial"/>
          <w:sz w:val="24"/>
          <w:szCs w:val="24"/>
        </w:rPr>
        <w:t xml:space="preserve"> consider the circumstances</w:t>
      </w:r>
      <w:r w:rsidR="00CD722A">
        <w:rPr>
          <w:rFonts w:ascii="Arial" w:hAnsi="Arial" w:cs="Arial"/>
          <w:sz w:val="24"/>
          <w:szCs w:val="24"/>
        </w:rPr>
        <w:t xml:space="preserve"> of </w:t>
      </w:r>
      <w:r>
        <w:rPr>
          <w:rFonts w:ascii="Arial" w:hAnsi="Arial" w:cs="Arial"/>
          <w:sz w:val="24"/>
          <w:szCs w:val="24"/>
        </w:rPr>
        <w:t>each</w:t>
      </w:r>
      <w:r w:rsidR="00CD722A">
        <w:rPr>
          <w:rFonts w:ascii="Arial" w:hAnsi="Arial" w:cs="Arial"/>
          <w:sz w:val="24"/>
          <w:szCs w:val="24"/>
        </w:rPr>
        <w:t xml:space="preserve"> case</w:t>
      </w:r>
      <w:r>
        <w:rPr>
          <w:rFonts w:ascii="Arial" w:hAnsi="Arial" w:cs="Arial"/>
          <w:sz w:val="24"/>
          <w:szCs w:val="24"/>
        </w:rPr>
        <w:t xml:space="preserve"> </w:t>
      </w:r>
      <w:r w:rsidR="00027179">
        <w:rPr>
          <w:rFonts w:ascii="Arial" w:hAnsi="Arial" w:cs="Arial"/>
          <w:sz w:val="24"/>
          <w:szCs w:val="24"/>
        </w:rPr>
        <w:t>individually and</w:t>
      </w:r>
      <w:r w:rsidR="00CD722A">
        <w:rPr>
          <w:rFonts w:ascii="Arial" w:hAnsi="Arial" w:cs="Arial"/>
          <w:sz w:val="24"/>
          <w:szCs w:val="24"/>
        </w:rPr>
        <w:t xml:space="preserve"> applicants</w:t>
      </w:r>
      <w:r w:rsidR="002C3775">
        <w:rPr>
          <w:rFonts w:ascii="Arial" w:hAnsi="Arial" w:cs="Arial"/>
          <w:sz w:val="24"/>
          <w:szCs w:val="24"/>
        </w:rPr>
        <w:t>/household members</w:t>
      </w:r>
      <w:r w:rsidR="00CD722A">
        <w:rPr>
          <w:rFonts w:ascii="Arial" w:hAnsi="Arial" w:cs="Arial"/>
          <w:sz w:val="24"/>
          <w:szCs w:val="24"/>
        </w:rPr>
        <w:t xml:space="preserve"> are entitled to present any mitigating ci</w:t>
      </w:r>
      <w:r w:rsidR="00D61818">
        <w:rPr>
          <w:rFonts w:ascii="Arial" w:hAnsi="Arial" w:cs="Arial"/>
          <w:sz w:val="24"/>
          <w:szCs w:val="24"/>
        </w:rPr>
        <w:t>r</w:t>
      </w:r>
      <w:r w:rsidR="00CD722A">
        <w:rPr>
          <w:rFonts w:ascii="Arial" w:hAnsi="Arial" w:cs="Arial"/>
          <w:sz w:val="24"/>
          <w:szCs w:val="24"/>
        </w:rPr>
        <w:t>cumstances</w:t>
      </w:r>
      <w:r>
        <w:rPr>
          <w:rFonts w:ascii="Arial" w:hAnsi="Arial" w:cs="Arial"/>
          <w:sz w:val="24"/>
          <w:szCs w:val="24"/>
        </w:rPr>
        <w:t xml:space="preserve"> and information</w:t>
      </w:r>
      <w:r w:rsidR="00CD722A">
        <w:rPr>
          <w:rFonts w:ascii="Arial" w:hAnsi="Arial" w:cs="Arial"/>
          <w:sz w:val="24"/>
          <w:szCs w:val="24"/>
        </w:rPr>
        <w:t xml:space="preserve"> for consideration.</w:t>
      </w:r>
      <w:r w:rsidR="00915F11">
        <w:rPr>
          <w:rFonts w:ascii="Arial" w:hAnsi="Arial" w:cs="Arial"/>
          <w:sz w:val="24"/>
          <w:szCs w:val="24"/>
        </w:rPr>
        <w:t xml:space="preserve"> Consideration will also be given to those applicants</w:t>
      </w:r>
      <w:r w:rsidR="002C3775">
        <w:rPr>
          <w:rFonts w:ascii="Arial" w:hAnsi="Arial" w:cs="Arial"/>
          <w:sz w:val="24"/>
          <w:szCs w:val="24"/>
        </w:rPr>
        <w:t>/household members</w:t>
      </w:r>
      <w:r w:rsidR="00915F11">
        <w:rPr>
          <w:rFonts w:ascii="Arial" w:hAnsi="Arial" w:cs="Arial"/>
          <w:sz w:val="24"/>
          <w:szCs w:val="24"/>
        </w:rPr>
        <w:t xml:space="preserve"> </w:t>
      </w:r>
      <w:r w:rsidR="00031F28">
        <w:rPr>
          <w:rFonts w:ascii="Arial" w:hAnsi="Arial" w:cs="Arial"/>
          <w:sz w:val="24"/>
          <w:szCs w:val="24"/>
        </w:rPr>
        <w:t>with housing related debt and/ or convictions where there is a statutory</w:t>
      </w:r>
      <w:r>
        <w:rPr>
          <w:rFonts w:ascii="Arial" w:hAnsi="Arial" w:cs="Arial"/>
          <w:sz w:val="24"/>
          <w:szCs w:val="24"/>
        </w:rPr>
        <w:t xml:space="preserve"> duty</w:t>
      </w:r>
      <w:r w:rsidR="00031F28">
        <w:rPr>
          <w:rFonts w:ascii="Arial" w:hAnsi="Arial" w:cs="Arial"/>
          <w:sz w:val="24"/>
          <w:szCs w:val="24"/>
        </w:rPr>
        <w:t xml:space="preserve"> to assist by the </w:t>
      </w:r>
      <w:r>
        <w:rPr>
          <w:rFonts w:ascii="Arial" w:hAnsi="Arial" w:cs="Arial"/>
          <w:sz w:val="24"/>
          <w:szCs w:val="24"/>
        </w:rPr>
        <w:t>L</w:t>
      </w:r>
      <w:r w:rsidR="00031F28">
        <w:rPr>
          <w:rFonts w:ascii="Arial" w:hAnsi="Arial" w:cs="Arial"/>
          <w:sz w:val="24"/>
          <w:szCs w:val="24"/>
        </w:rPr>
        <w:t xml:space="preserve">ocal </w:t>
      </w:r>
      <w:r>
        <w:rPr>
          <w:rFonts w:ascii="Arial" w:hAnsi="Arial" w:cs="Arial"/>
          <w:sz w:val="24"/>
          <w:szCs w:val="24"/>
        </w:rPr>
        <w:t>A</w:t>
      </w:r>
      <w:r w:rsidR="00031F28">
        <w:rPr>
          <w:rFonts w:ascii="Arial" w:hAnsi="Arial" w:cs="Arial"/>
          <w:sz w:val="24"/>
          <w:szCs w:val="24"/>
        </w:rPr>
        <w:t xml:space="preserve">uthority. These applicants will be required to demonstrate a commitment to reducing the debt and the maintenance of a repayment plan or improved behaviour or reduced risk. </w:t>
      </w:r>
    </w:p>
    <w:p w14:paraId="6AB63E6D" w14:textId="77777777" w:rsidR="00583DF3" w:rsidRPr="002C40B1" w:rsidRDefault="00614A4A" w:rsidP="00884BDC">
      <w:pPr>
        <w:rPr>
          <w:rFonts w:ascii="Arial" w:hAnsi="Arial" w:cs="Arial"/>
          <w:b/>
          <w:sz w:val="24"/>
          <w:szCs w:val="24"/>
        </w:rPr>
      </w:pPr>
      <w:r>
        <w:rPr>
          <w:rFonts w:ascii="Arial" w:hAnsi="Arial" w:cs="Arial"/>
          <w:b/>
          <w:sz w:val="24"/>
          <w:szCs w:val="24"/>
        </w:rPr>
        <w:t xml:space="preserve">3.4. </w:t>
      </w:r>
      <w:r w:rsidR="00583DF3" w:rsidRPr="002C40B1">
        <w:rPr>
          <w:rFonts w:ascii="Arial" w:hAnsi="Arial" w:cs="Arial"/>
          <w:b/>
          <w:sz w:val="24"/>
          <w:szCs w:val="24"/>
        </w:rPr>
        <w:t xml:space="preserve">Applicants </w:t>
      </w:r>
      <w:r>
        <w:rPr>
          <w:rFonts w:ascii="Arial" w:hAnsi="Arial" w:cs="Arial"/>
          <w:b/>
          <w:sz w:val="24"/>
          <w:szCs w:val="24"/>
        </w:rPr>
        <w:t>w</w:t>
      </w:r>
      <w:r w:rsidR="00583DF3" w:rsidRPr="002C40B1">
        <w:rPr>
          <w:rFonts w:ascii="Arial" w:hAnsi="Arial" w:cs="Arial"/>
          <w:b/>
          <w:sz w:val="24"/>
          <w:szCs w:val="24"/>
        </w:rPr>
        <w:t xml:space="preserve">ho </w:t>
      </w:r>
      <w:r>
        <w:rPr>
          <w:rFonts w:ascii="Arial" w:hAnsi="Arial" w:cs="Arial"/>
          <w:b/>
          <w:sz w:val="24"/>
          <w:szCs w:val="24"/>
        </w:rPr>
        <w:t>d</w:t>
      </w:r>
      <w:r w:rsidR="00583DF3" w:rsidRPr="002C40B1">
        <w:rPr>
          <w:rFonts w:ascii="Arial" w:hAnsi="Arial" w:cs="Arial"/>
          <w:b/>
          <w:sz w:val="24"/>
          <w:szCs w:val="24"/>
        </w:rPr>
        <w:t xml:space="preserve">o </w:t>
      </w:r>
      <w:r>
        <w:rPr>
          <w:rFonts w:ascii="Arial" w:hAnsi="Arial" w:cs="Arial"/>
          <w:b/>
          <w:sz w:val="24"/>
          <w:szCs w:val="24"/>
        </w:rPr>
        <w:t>n</w:t>
      </w:r>
      <w:r w:rsidR="00583DF3" w:rsidRPr="002C40B1">
        <w:rPr>
          <w:rFonts w:ascii="Arial" w:hAnsi="Arial" w:cs="Arial"/>
          <w:b/>
          <w:sz w:val="24"/>
          <w:szCs w:val="24"/>
        </w:rPr>
        <w:t xml:space="preserve">ot </w:t>
      </w:r>
      <w:r>
        <w:rPr>
          <w:rFonts w:ascii="Arial" w:hAnsi="Arial" w:cs="Arial"/>
          <w:b/>
          <w:sz w:val="24"/>
          <w:szCs w:val="24"/>
        </w:rPr>
        <w:t>q</w:t>
      </w:r>
      <w:r w:rsidR="00583DF3" w:rsidRPr="002C40B1">
        <w:rPr>
          <w:rFonts w:ascii="Arial" w:hAnsi="Arial" w:cs="Arial"/>
          <w:b/>
          <w:sz w:val="24"/>
          <w:szCs w:val="24"/>
        </w:rPr>
        <w:t>ualify</w:t>
      </w:r>
    </w:p>
    <w:p w14:paraId="6C85CA44" w14:textId="77777777" w:rsidR="00583DF3" w:rsidRDefault="00583DF3" w:rsidP="00884BDC">
      <w:pPr>
        <w:rPr>
          <w:rFonts w:ascii="Arial" w:hAnsi="Arial" w:cs="Arial"/>
          <w:sz w:val="24"/>
          <w:szCs w:val="24"/>
        </w:rPr>
      </w:pPr>
      <w:r>
        <w:rPr>
          <w:rFonts w:ascii="Arial" w:hAnsi="Arial" w:cs="Arial"/>
          <w:sz w:val="24"/>
          <w:szCs w:val="24"/>
        </w:rPr>
        <w:t>An applicant who is eligible but does not qualify for accommodation under this scheme can apply to the partner landlord of their choice to be placed on the Open Property Register (OPR) for low demand properties.</w:t>
      </w:r>
      <w:r w:rsidR="002C40B1">
        <w:rPr>
          <w:rFonts w:ascii="Arial" w:hAnsi="Arial" w:cs="Arial"/>
          <w:sz w:val="24"/>
          <w:szCs w:val="24"/>
        </w:rPr>
        <w:t xml:space="preserve"> OPR properties are not subject to this scheme. Please see </w:t>
      </w:r>
      <w:r w:rsidR="00B6674F">
        <w:rPr>
          <w:rFonts w:ascii="Arial" w:hAnsi="Arial" w:cs="Arial"/>
          <w:sz w:val="24"/>
          <w:szCs w:val="24"/>
        </w:rPr>
        <w:t>Appendix F for the OPR policy.</w:t>
      </w:r>
    </w:p>
    <w:p w14:paraId="63AD7768" w14:textId="77777777" w:rsidR="00614A4A" w:rsidRDefault="00B3505A" w:rsidP="00884BDC">
      <w:pPr>
        <w:rPr>
          <w:rFonts w:ascii="Arial" w:hAnsi="Arial" w:cs="Arial"/>
          <w:b/>
          <w:sz w:val="24"/>
          <w:szCs w:val="24"/>
        </w:rPr>
      </w:pPr>
      <w:r>
        <w:rPr>
          <w:rFonts w:ascii="Arial" w:hAnsi="Arial" w:cs="Arial"/>
          <w:b/>
          <w:sz w:val="24"/>
          <w:szCs w:val="24"/>
        </w:rPr>
        <w:t>4. Application assessment</w:t>
      </w:r>
    </w:p>
    <w:p w14:paraId="10CAAF6B" w14:textId="77777777" w:rsidR="00112453" w:rsidRPr="007C448F" w:rsidRDefault="00B3505A" w:rsidP="00884BDC">
      <w:pPr>
        <w:rPr>
          <w:rFonts w:ascii="Arial" w:hAnsi="Arial" w:cs="Arial"/>
          <w:b/>
          <w:sz w:val="24"/>
          <w:szCs w:val="24"/>
        </w:rPr>
      </w:pPr>
      <w:r>
        <w:rPr>
          <w:rFonts w:ascii="Arial" w:hAnsi="Arial" w:cs="Arial"/>
          <w:b/>
          <w:sz w:val="24"/>
          <w:szCs w:val="24"/>
        </w:rPr>
        <w:t xml:space="preserve">4.1 </w:t>
      </w:r>
      <w:r w:rsidR="00940A37" w:rsidRPr="007C448F">
        <w:rPr>
          <w:rFonts w:ascii="Arial" w:hAnsi="Arial" w:cs="Arial"/>
          <w:b/>
          <w:sz w:val="24"/>
          <w:szCs w:val="24"/>
        </w:rPr>
        <w:t>Verification</w:t>
      </w:r>
    </w:p>
    <w:p w14:paraId="4AB85F28" w14:textId="77777777" w:rsidR="00940A37" w:rsidRDefault="00940A37" w:rsidP="00884BDC">
      <w:pPr>
        <w:rPr>
          <w:rFonts w:ascii="Arial" w:hAnsi="Arial" w:cs="Arial"/>
          <w:sz w:val="24"/>
          <w:szCs w:val="24"/>
        </w:rPr>
      </w:pPr>
      <w:r>
        <w:rPr>
          <w:rFonts w:ascii="Arial" w:hAnsi="Arial" w:cs="Arial"/>
          <w:sz w:val="24"/>
          <w:szCs w:val="24"/>
        </w:rPr>
        <w:t xml:space="preserve">The registration process will involve </w:t>
      </w:r>
      <w:r w:rsidR="00862841">
        <w:rPr>
          <w:rFonts w:ascii="Arial" w:hAnsi="Arial" w:cs="Arial"/>
          <w:sz w:val="24"/>
          <w:szCs w:val="24"/>
        </w:rPr>
        <w:t>verification checks</w:t>
      </w:r>
      <w:r w:rsidR="00B3505A">
        <w:rPr>
          <w:rFonts w:ascii="Arial" w:hAnsi="Arial" w:cs="Arial"/>
          <w:sz w:val="24"/>
          <w:szCs w:val="24"/>
        </w:rPr>
        <w:t xml:space="preserve"> and assessments</w:t>
      </w:r>
      <w:r w:rsidR="00862841">
        <w:rPr>
          <w:rFonts w:ascii="Arial" w:hAnsi="Arial" w:cs="Arial"/>
          <w:sz w:val="24"/>
          <w:szCs w:val="24"/>
        </w:rPr>
        <w:t xml:space="preserve"> carried out by the partners to the scheme </w:t>
      </w:r>
      <w:r w:rsidR="002253F6">
        <w:rPr>
          <w:rFonts w:ascii="Arial" w:hAnsi="Arial" w:cs="Arial"/>
          <w:sz w:val="24"/>
          <w:szCs w:val="24"/>
        </w:rPr>
        <w:t xml:space="preserve">at application and offer stage, </w:t>
      </w:r>
      <w:r w:rsidR="00862841">
        <w:rPr>
          <w:rFonts w:ascii="Arial" w:hAnsi="Arial" w:cs="Arial"/>
          <w:sz w:val="24"/>
          <w:szCs w:val="24"/>
        </w:rPr>
        <w:t xml:space="preserve">and it will be the </w:t>
      </w:r>
      <w:r w:rsidR="00C326F6">
        <w:rPr>
          <w:rFonts w:ascii="Arial" w:hAnsi="Arial" w:cs="Arial"/>
          <w:sz w:val="24"/>
          <w:szCs w:val="24"/>
        </w:rPr>
        <w:t>applicant’s</w:t>
      </w:r>
      <w:r w:rsidR="00862841">
        <w:rPr>
          <w:rFonts w:ascii="Arial" w:hAnsi="Arial" w:cs="Arial"/>
          <w:sz w:val="24"/>
          <w:szCs w:val="24"/>
        </w:rPr>
        <w:t xml:space="preserve"> responsibility </w:t>
      </w:r>
      <w:r w:rsidR="00667391">
        <w:rPr>
          <w:rFonts w:ascii="Arial" w:hAnsi="Arial" w:cs="Arial"/>
          <w:sz w:val="24"/>
          <w:szCs w:val="24"/>
        </w:rPr>
        <w:t>to provide</w:t>
      </w:r>
      <w:r w:rsidR="00862841">
        <w:rPr>
          <w:rFonts w:ascii="Arial" w:hAnsi="Arial" w:cs="Arial"/>
          <w:sz w:val="24"/>
          <w:szCs w:val="24"/>
        </w:rPr>
        <w:t xml:space="preserve"> any evidence that is requested. This can in</w:t>
      </w:r>
      <w:r w:rsidR="00522F71">
        <w:rPr>
          <w:rFonts w:ascii="Arial" w:hAnsi="Arial" w:cs="Arial"/>
          <w:sz w:val="24"/>
          <w:szCs w:val="24"/>
        </w:rPr>
        <w:t>clude</w:t>
      </w:r>
      <w:r w:rsidR="00C07457">
        <w:rPr>
          <w:rFonts w:ascii="Arial" w:hAnsi="Arial" w:cs="Arial"/>
          <w:sz w:val="24"/>
          <w:szCs w:val="24"/>
        </w:rPr>
        <w:t>;</w:t>
      </w:r>
    </w:p>
    <w:p w14:paraId="1E275FB8" w14:textId="77777777" w:rsidR="00112453" w:rsidRDefault="00862841" w:rsidP="00884BDC">
      <w:pPr>
        <w:rPr>
          <w:rFonts w:ascii="Arial" w:hAnsi="Arial" w:cs="Arial"/>
          <w:sz w:val="24"/>
          <w:szCs w:val="24"/>
        </w:rPr>
      </w:pPr>
      <w:r>
        <w:rPr>
          <w:rFonts w:ascii="Arial" w:hAnsi="Arial" w:cs="Arial"/>
          <w:sz w:val="24"/>
          <w:szCs w:val="24"/>
        </w:rPr>
        <w:t>Evidence of eligibility for all persons named on the application or added to the application and any of the following will be required as evidence for these persons current passport, current national identify card, photo driving licence, birth certificate and/o</w:t>
      </w:r>
      <w:r w:rsidR="0089147D">
        <w:rPr>
          <w:rFonts w:ascii="Arial" w:hAnsi="Arial" w:cs="Arial"/>
          <w:sz w:val="24"/>
          <w:szCs w:val="24"/>
        </w:rPr>
        <w:t xml:space="preserve">r </w:t>
      </w:r>
      <w:r w:rsidR="003407D3">
        <w:rPr>
          <w:rFonts w:ascii="Arial" w:hAnsi="Arial" w:cs="Arial"/>
          <w:sz w:val="24"/>
          <w:szCs w:val="24"/>
        </w:rPr>
        <w:t xml:space="preserve">current benefit award letter dated within the last 3 months.  Proof of child Benefit is required for children. </w:t>
      </w:r>
    </w:p>
    <w:p w14:paraId="678FD5AE" w14:textId="77777777" w:rsidR="00875996" w:rsidRDefault="00875996" w:rsidP="00884BDC">
      <w:pPr>
        <w:rPr>
          <w:rFonts w:ascii="Arial" w:hAnsi="Arial" w:cs="Arial"/>
          <w:sz w:val="24"/>
          <w:szCs w:val="24"/>
        </w:rPr>
      </w:pPr>
      <w:r>
        <w:rPr>
          <w:rFonts w:ascii="Arial" w:hAnsi="Arial" w:cs="Arial"/>
          <w:sz w:val="24"/>
          <w:szCs w:val="24"/>
        </w:rPr>
        <w:t>Affordability assessments will be undertaken on applicants and their households to determine ability to sustain a tenancy financially.  If a tenancy is deemed to be unaffordable</w:t>
      </w:r>
      <w:r w:rsidR="00522F71">
        <w:rPr>
          <w:rFonts w:ascii="Arial" w:hAnsi="Arial" w:cs="Arial"/>
          <w:sz w:val="24"/>
          <w:szCs w:val="24"/>
        </w:rPr>
        <w:t xml:space="preserve">, </w:t>
      </w:r>
      <w:r w:rsidR="007B20C7">
        <w:rPr>
          <w:rFonts w:ascii="Arial" w:hAnsi="Arial" w:cs="Arial"/>
          <w:sz w:val="24"/>
          <w:szCs w:val="24"/>
        </w:rPr>
        <w:t>Select Move Partners are committed to providing information</w:t>
      </w:r>
      <w:r w:rsidR="00D33EFA">
        <w:rPr>
          <w:rFonts w:ascii="Arial" w:hAnsi="Arial" w:cs="Arial"/>
          <w:sz w:val="24"/>
          <w:szCs w:val="24"/>
        </w:rPr>
        <w:t xml:space="preserve">/advice </w:t>
      </w:r>
      <w:r w:rsidR="007B20C7">
        <w:rPr>
          <w:rFonts w:ascii="Arial" w:hAnsi="Arial" w:cs="Arial"/>
          <w:sz w:val="24"/>
          <w:szCs w:val="24"/>
        </w:rPr>
        <w:t xml:space="preserve"> </w:t>
      </w:r>
      <w:r w:rsidR="00C00A05">
        <w:rPr>
          <w:rFonts w:ascii="Arial" w:hAnsi="Arial" w:cs="Arial"/>
          <w:sz w:val="24"/>
          <w:szCs w:val="24"/>
        </w:rPr>
        <w:t xml:space="preserve">and sign posting </w:t>
      </w:r>
      <w:r w:rsidR="00D33EFA">
        <w:rPr>
          <w:rFonts w:ascii="Arial" w:hAnsi="Arial" w:cs="Arial"/>
          <w:sz w:val="24"/>
          <w:szCs w:val="24"/>
        </w:rPr>
        <w:t xml:space="preserve">to </w:t>
      </w:r>
      <w:r w:rsidR="00522F71">
        <w:rPr>
          <w:rFonts w:ascii="Arial" w:hAnsi="Arial" w:cs="Arial"/>
          <w:sz w:val="24"/>
          <w:szCs w:val="24"/>
        </w:rPr>
        <w:t xml:space="preserve">alternative </w:t>
      </w:r>
      <w:r w:rsidR="00D33EFA">
        <w:rPr>
          <w:rFonts w:ascii="Arial" w:hAnsi="Arial" w:cs="Arial"/>
          <w:sz w:val="24"/>
          <w:szCs w:val="24"/>
        </w:rPr>
        <w:t>options</w:t>
      </w:r>
      <w:r>
        <w:rPr>
          <w:rFonts w:ascii="Arial" w:hAnsi="Arial" w:cs="Arial"/>
          <w:sz w:val="24"/>
          <w:szCs w:val="24"/>
        </w:rPr>
        <w:t xml:space="preserve"> to support the applicant/household to obtain accommodation.</w:t>
      </w:r>
      <w:r w:rsidR="005A342E">
        <w:rPr>
          <w:rFonts w:ascii="Arial" w:hAnsi="Arial" w:cs="Arial"/>
          <w:sz w:val="24"/>
          <w:szCs w:val="24"/>
        </w:rPr>
        <w:t xml:space="preserve">  The outcome of the affordability assessment will not prevent the application from being made active</w:t>
      </w:r>
      <w:r w:rsidR="00522F71">
        <w:rPr>
          <w:rFonts w:ascii="Arial" w:hAnsi="Arial" w:cs="Arial"/>
          <w:sz w:val="24"/>
          <w:szCs w:val="24"/>
        </w:rPr>
        <w:t>, however it may preclude a</w:t>
      </w:r>
      <w:r w:rsidR="00D33EFA">
        <w:rPr>
          <w:rFonts w:ascii="Arial" w:hAnsi="Arial" w:cs="Arial"/>
          <w:sz w:val="24"/>
          <w:szCs w:val="24"/>
        </w:rPr>
        <w:t>n offer being made</w:t>
      </w:r>
      <w:r w:rsidR="00027179">
        <w:rPr>
          <w:rFonts w:ascii="Arial" w:hAnsi="Arial" w:cs="Arial"/>
          <w:sz w:val="24"/>
          <w:szCs w:val="24"/>
        </w:rPr>
        <w:t>.</w:t>
      </w:r>
      <w:r w:rsidR="005A342E">
        <w:rPr>
          <w:rFonts w:ascii="Arial" w:hAnsi="Arial" w:cs="Arial"/>
          <w:sz w:val="24"/>
          <w:szCs w:val="24"/>
        </w:rPr>
        <w:t xml:space="preserve">  </w:t>
      </w:r>
      <w:r>
        <w:rPr>
          <w:rFonts w:ascii="Arial" w:hAnsi="Arial" w:cs="Arial"/>
          <w:sz w:val="24"/>
          <w:szCs w:val="24"/>
        </w:rPr>
        <w:t xml:space="preserve">  </w:t>
      </w:r>
      <w:r w:rsidR="002253F6">
        <w:rPr>
          <w:rFonts w:ascii="Arial" w:hAnsi="Arial" w:cs="Arial"/>
          <w:sz w:val="24"/>
          <w:szCs w:val="24"/>
        </w:rPr>
        <w:t xml:space="preserve"> </w:t>
      </w:r>
    </w:p>
    <w:p w14:paraId="14056B20" w14:textId="77777777" w:rsidR="002D56B6" w:rsidRDefault="002D56B6" w:rsidP="00884BDC">
      <w:pPr>
        <w:rPr>
          <w:rFonts w:ascii="Arial" w:hAnsi="Arial" w:cs="Arial"/>
          <w:sz w:val="24"/>
          <w:szCs w:val="24"/>
        </w:rPr>
      </w:pPr>
      <w:r>
        <w:rPr>
          <w:rFonts w:ascii="Arial" w:hAnsi="Arial" w:cs="Arial"/>
          <w:sz w:val="24"/>
          <w:szCs w:val="24"/>
        </w:rPr>
        <w:t>Evidence from the applicant that they have a local connection to</w:t>
      </w:r>
      <w:r w:rsidR="003407D3">
        <w:rPr>
          <w:rFonts w:ascii="Arial" w:hAnsi="Arial" w:cs="Arial"/>
          <w:sz w:val="24"/>
          <w:szCs w:val="24"/>
        </w:rPr>
        <w:t xml:space="preserve"> at least</w:t>
      </w:r>
      <w:r>
        <w:rPr>
          <w:rFonts w:ascii="Arial" w:hAnsi="Arial" w:cs="Arial"/>
          <w:sz w:val="24"/>
          <w:szCs w:val="24"/>
        </w:rPr>
        <w:t xml:space="preserve"> </w:t>
      </w:r>
      <w:r w:rsidR="003407D3">
        <w:rPr>
          <w:rFonts w:ascii="Arial" w:hAnsi="Arial" w:cs="Arial"/>
          <w:sz w:val="24"/>
          <w:szCs w:val="24"/>
        </w:rPr>
        <w:t xml:space="preserve">one of </w:t>
      </w:r>
      <w:r>
        <w:rPr>
          <w:rFonts w:ascii="Arial" w:hAnsi="Arial" w:cs="Arial"/>
          <w:sz w:val="24"/>
          <w:szCs w:val="24"/>
        </w:rPr>
        <w:t xml:space="preserve">the </w:t>
      </w:r>
      <w:r w:rsidR="00522F71">
        <w:rPr>
          <w:rFonts w:ascii="Arial" w:hAnsi="Arial" w:cs="Arial"/>
          <w:sz w:val="24"/>
          <w:szCs w:val="24"/>
        </w:rPr>
        <w:t>L</w:t>
      </w:r>
      <w:r>
        <w:rPr>
          <w:rFonts w:ascii="Arial" w:hAnsi="Arial" w:cs="Arial"/>
          <w:sz w:val="24"/>
          <w:szCs w:val="24"/>
        </w:rPr>
        <w:t xml:space="preserve">ocal </w:t>
      </w:r>
      <w:r w:rsidR="00522F71">
        <w:rPr>
          <w:rFonts w:ascii="Arial" w:hAnsi="Arial" w:cs="Arial"/>
          <w:sz w:val="24"/>
          <w:szCs w:val="24"/>
        </w:rPr>
        <w:t>A</w:t>
      </w:r>
      <w:r>
        <w:rPr>
          <w:rFonts w:ascii="Arial" w:hAnsi="Arial" w:cs="Arial"/>
          <w:sz w:val="24"/>
          <w:szCs w:val="24"/>
        </w:rPr>
        <w:t>uthority areas of Chorley, Preston or South Ribble</w:t>
      </w:r>
      <w:r w:rsidR="00457E0B">
        <w:rPr>
          <w:rFonts w:ascii="Arial" w:hAnsi="Arial" w:cs="Arial"/>
          <w:sz w:val="24"/>
          <w:szCs w:val="24"/>
        </w:rPr>
        <w:t>.</w:t>
      </w:r>
    </w:p>
    <w:p w14:paraId="2EEB6838" w14:textId="77777777" w:rsidR="002D56B6" w:rsidRDefault="002D56B6" w:rsidP="00884BDC">
      <w:pPr>
        <w:rPr>
          <w:rFonts w:ascii="Arial" w:hAnsi="Arial" w:cs="Arial"/>
          <w:sz w:val="24"/>
          <w:szCs w:val="24"/>
        </w:rPr>
      </w:pPr>
      <w:r>
        <w:rPr>
          <w:rFonts w:ascii="Arial" w:hAnsi="Arial" w:cs="Arial"/>
          <w:sz w:val="24"/>
          <w:szCs w:val="24"/>
        </w:rPr>
        <w:t xml:space="preserve">Obtaining references from the </w:t>
      </w:r>
      <w:r w:rsidR="003407D3">
        <w:rPr>
          <w:rFonts w:ascii="Arial" w:hAnsi="Arial" w:cs="Arial"/>
          <w:sz w:val="24"/>
          <w:szCs w:val="24"/>
        </w:rPr>
        <w:t xml:space="preserve">applicant/households </w:t>
      </w:r>
      <w:r>
        <w:rPr>
          <w:rFonts w:ascii="Arial" w:hAnsi="Arial" w:cs="Arial"/>
          <w:sz w:val="24"/>
          <w:szCs w:val="24"/>
        </w:rPr>
        <w:t>current/former landlords.</w:t>
      </w:r>
    </w:p>
    <w:p w14:paraId="1809EBA9" w14:textId="77777777" w:rsidR="007A7B72" w:rsidRDefault="007A7B72" w:rsidP="007A7B72">
      <w:pPr>
        <w:spacing w:after="0" w:line="240" w:lineRule="auto"/>
        <w:jc w:val="both"/>
        <w:rPr>
          <w:rFonts w:ascii="Arial" w:eastAsia="Times New Roman" w:hAnsi="Arial" w:cs="Arial"/>
          <w:sz w:val="24"/>
          <w:szCs w:val="24"/>
          <w:lang w:eastAsia="en-GB"/>
        </w:rPr>
      </w:pPr>
      <w:r w:rsidRPr="007A7B72">
        <w:rPr>
          <w:rFonts w:ascii="Arial" w:eastAsia="Times New Roman" w:hAnsi="Arial" w:cs="Arial"/>
          <w:sz w:val="24"/>
          <w:szCs w:val="24"/>
          <w:lang w:eastAsia="en-GB"/>
        </w:rPr>
        <w:t>Requesting information about</w:t>
      </w:r>
      <w:r w:rsidR="003407D3">
        <w:rPr>
          <w:rFonts w:ascii="Arial" w:eastAsia="Times New Roman" w:hAnsi="Arial" w:cs="Arial"/>
          <w:sz w:val="24"/>
          <w:szCs w:val="24"/>
          <w:lang w:eastAsia="en-GB"/>
        </w:rPr>
        <w:t xml:space="preserve"> the applicant/households</w:t>
      </w:r>
      <w:r w:rsidRPr="007A7B72">
        <w:rPr>
          <w:rFonts w:ascii="Arial" w:eastAsia="Times New Roman" w:hAnsi="Arial" w:cs="Arial"/>
          <w:sz w:val="24"/>
          <w:szCs w:val="24"/>
          <w:lang w:eastAsia="en-GB"/>
        </w:rPr>
        <w:t xml:space="preserve"> current or former housing related debts</w:t>
      </w:r>
      <w:r w:rsidR="00C07457">
        <w:rPr>
          <w:rFonts w:ascii="Arial" w:eastAsia="Times New Roman" w:hAnsi="Arial" w:cs="Arial"/>
          <w:sz w:val="24"/>
          <w:szCs w:val="24"/>
          <w:lang w:eastAsia="en-GB"/>
        </w:rPr>
        <w:t>.</w:t>
      </w:r>
    </w:p>
    <w:p w14:paraId="4FA27887" w14:textId="77777777" w:rsidR="007A7B72" w:rsidRPr="007A7B72" w:rsidRDefault="007A7B72" w:rsidP="007A7B72">
      <w:pPr>
        <w:spacing w:after="0" w:line="240" w:lineRule="auto"/>
        <w:jc w:val="both"/>
        <w:rPr>
          <w:rFonts w:ascii="Arial" w:eastAsia="Times New Roman" w:hAnsi="Arial" w:cs="Arial"/>
          <w:sz w:val="24"/>
          <w:szCs w:val="24"/>
          <w:lang w:eastAsia="en-GB"/>
        </w:rPr>
      </w:pPr>
    </w:p>
    <w:p w14:paraId="26F6AD7C" w14:textId="77777777" w:rsidR="007A7B72" w:rsidRDefault="007A7B72" w:rsidP="007A7B72">
      <w:pPr>
        <w:spacing w:after="0" w:line="240" w:lineRule="auto"/>
        <w:jc w:val="both"/>
        <w:rPr>
          <w:rFonts w:ascii="Arial" w:eastAsia="Times New Roman" w:hAnsi="Arial" w:cs="Arial"/>
          <w:sz w:val="24"/>
          <w:szCs w:val="24"/>
          <w:lang w:eastAsia="en-GB"/>
        </w:rPr>
      </w:pPr>
      <w:r w:rsidRPr="007A7B72">
        <w:rPr>
          <w:rFonts w:ascii="Arial" w:eastAsia="Times New Roman" w:hAnsi="Arial" w:cs="Arial"/>
          <w:sz w:val="24"/>
          <w:szCs w:val="24"/>
          <w:lang w:eastAsia="en-GB"/>
        </w:rPr>
        <w:t xml:space="preserve">Requesting information about </w:t>
      </w:r>
      <w:r w:rsidR="003407D3">
        <w:rPr>
          <w:rFonts w:ascii="Arial" w:eastAsia="Times New Roman" w:hAnsi="Arial" w:cs="Arial"/>
          <w:sz w:val="24"/>
          <w:szCs w:val="24"/>
          <w:lang w:eastAsia="en-GB"/>
        </w:rPr>
        <w:t xml:space="preserve">the applicant/households </w:t>
      </w:r>
      <w:r w:rsidRPr="007A7B72">
        <w:rPr>
          <w:rFonts w:ascii="Arial" w:eastAsia="Times New Roman" w:hAnsi="Arial" w:cs="Arial"/>
          <w:sz w:val="24"/>
          <w:szCs w:val="24"/>
          <w:lang w:eastAsia="en-GB"/>
        </w:rPr>
        <w:t>current or previous anti</w:t>
      </w:r>
      <w:r>
        <w:rPr>
          <w:rFonts w:ascii="Arial" w:eastAsia="Times New Roman" w:hAnsi="Arial" w:cs="Arial"/>
          <w:sz w:val="24"/>
          <w:szCs w:val="24"/>
          <w:lang w:eastAsia="en-GB"/>
        </w:rPr>
        <w:t>-</w:t>
      </w:r>
      <w:r w:rsidRPr="007A7B72">
        <w:rPr>
          <w:rFonts w:ascii="Arial" w:eastAsia="Times New Roman" w:hAnsi="Arial" w:cs="Arial"/>
          <w:sz w:val="24"/>
          <w:szCs w:val="24"/>
          <w:lang w:eastAsia="en-GB"/>
        </w:rPr>
        <w:t>social behaviour</w:t>
      </w:r>
      <w:r w:rsidR="00C07457">
        <w:rPr>
          <w:rFonts w:ascii="Arial" w:eastAsia="Times New Roman" w:hAnsi="Arial" w:cs="Arial"/>
          <w:sz w:val="24"/>
          <w:szCs w:val="24"/>
          <w:lang w:eastAsia="en-GB"/>
        </w:rPr>
        <w:t>.</w:t>
      </w:r>
    </w:p>
    <w:p w14:paraId="606A2ABD" w14:textId="77777777" w:rsidR="007C448F" w:rsidRDefault="007C448F" w:rsidP="007A7B72">
      <w:pPr>
        <w:spacing w:after="0" w:line="240" w:lineRule="auto"/>
        <w:jc w:val="both"/>
        <w:rPr>
          <w:rFonts w:ascii="Arial" w:eastAsia="Times New Roman" w:hAnsi="Arial" w:cs="Arial"/>
          <w:sz w:val="24"/>
          <w:szCs w:val="24"/>
          <w:lang w:eastAsia="en-GB"/>
        </w:rPr>
      </w:pPr>
    </w:p>
    <w:p w14:paraId="63F67371" w14:textId="77777777" w:rsidR="007C448F" w:rsidRDefault="007C448F" w:rsidP="007A7B72">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Requesting information about an </w:t>
      </w:r>
      <w:r w:rsidR="00C326F6">
        <w:rPr>
          <w:rFonts w:ascii="Arial" w:eastAsia="Times New Roman" w:hAnsi="Arial" w:cs="Arial"/>
          <w:sz w:val="24"/>
          <w:szCs w:val="24"/>
          <w:lang w:eastAsia="en-GB"/>
        </w:rPr>
        <w:t>applicant</w:t>
      </w:r>
      <w:r w:rsidR="00457E0B">
        <w:rPr>
          <w:rFonts w:ascii="Arial" w:eastAsia="Times New Roman" w:hAnsi="Arial" w:cs="Arial"/>
          <w:sz w:val="24"/>
          <w:szCs w:val="24"/>
          <w:lang w:eastAsia="en-GB"/>
        </w:rPr>
        <w:t>/households</w:t>
      </w:r>
      <w:r>
        <w:rPr>
          <w:rFonts w:ascii="Arial" w:eastAsia="Times New Roman" w:hAnsi="Arial" w:cs="Arial"/>
          <w:sz w:val="24"/>
          <w:szCs w:val="24"/>
          <w:lang w:eastAsia="en-GB"/>
        </w:rPr>
        <w:t xml:space="preserve"> offending history</w:t>
      </w:r>
      <w:r w:rsidR="00457E0B">
        <w:rPr>
          <w:rFonts w:ascii="Arial" w:eastAsia="Times New Roman" w:hAnsi="Arial" w:cs="Arial"/>
          <w:sz w:val="24"/>
          <w:szCs w:val="24"/>
          <w:lang w:eastAsia="en-GB"/>
        </w:rPr>
        <w:t>,</w:t>
      </w:r>
      <w:r>
        <w:rPr>
          <w:rFonts w:ascii="Arial" w:eastAsia="Times New Roman" w:hAnsi="Arial" w:cs="Arial"/>
          <w:sz w:val="24"/>
          <w:szCs w:val="24"/>
          <w:lang w:eastAsia="en-GB"/>
        </w:rPr>
        <w:t xml:space="preserve"> for example </w:t>
      </w:r>
      <w:r w:rsidR="00D33EFA">
        <w:rPr>
          <w:rFonts w:ascii="Arial" w:eastAsia="Times New Roman" w:hAnsi="Arial" w:cs="Arial"/>
          <w:sz w:val="24"/>
          <w:szCs w:val="24"/>
          <w:lang w:eastAsia="en-GB"/>
        </w:rPr>
        <w:t>from the</w:t>
      </w:r>
      <w:r w:rsidR="00522F71">
        <w:rPr>
          <w:rFonts w:ascii="Arial" w:eastAsia="Times New Roman" w:hAnsi="Arial" w:cs="Arial"/>
          <w:sz w:val="24"/>
          <w:szCs w:val="24"/>
          <w:lang w:eastAsia="en-GB"/>
        </w:rPr>
        <w:t xml:space="preserve"> P</w:t>
      </w:r>
      <w:r>
        <w:rPr>
          <w:rFonts w:ascii="Arial" w:eastAsia="Times New Roman" w:hAnsi="Arial" w:cs="Arial"/>
          <w:sz w:val="24"/>
          <w:szCs w:val="24"/>
          <w:lang w:eastAsia="en-GB"/>
        </w:rPr>
        <w:t xml:space="preserve">robation </w:t>
      </w:r>
      <w:r w:rsidR="00522F71">
        <w:rPr>
          <w:rFonts w:ascii="Arial" w:eastAsia="Times New Roman" w:hAnsi="Arial" w:cs="Arial"/>
          <w:sz w:val="24"/>
          <w:szCs w:val="24"/>
          <w:lang w:eastAsia="en-GB"/>
        </w:rPr>
        <w:t xml:space="preserve">Service </w:t>
      </w:r>
      <w:r>
        <w:rPr>
          <w:rFonts w:ascii="Arial" w:eastAsia="Times New Roman" w:hAnsi="Arial" w:cs="Arial"/>
          <w:sz w:val="24"/>
          <w:szCs w:val="24"/>
          <w:lang w:eastAsia="en-GB"/>
        </w:rPr>
        <w:t>further to disclosure about offending</w:t>
      </w:r>
      <w:r w:rsidR="00C07457">
        <w:rPr>
          <w:rFonts w:ascii="Arial" w:eastAsia="Times New Roman" w:hAnsi="Arial" w:cs="Arial"/>
          <w:sz w:val="24"/>
          <w:szCs w:val="24"/>
          <w:lang w:eastAsia="en-GB"/>
        </w:rPr>
        <w:t>.</w:t>
      </w:r>
      <w:r>
        <w:rPr>
          <w:rFonts w:ascii="Arial" w:eastAsia="Times New Roman" w:hAnsi="Arial" w:cs="Arial"/>
          <w:sz w:val="24"/>
          <w:szCs w:val="24"/>
          <w:lang w:eastAsia="en-GB"/>
        </w:rPr>
        <w:t xml:space="preserve"> </w:t>
      </w:r>
    </w:p>
    <w:p w14:paraId="00B7ADA4" w14:textId="77777777" w:rsidR="007A7B72" w:rsidRPr="007A7B72" w:rsidRDefault="007A7B72" w:rsidP="007A7B72">
      <w:pPr>
        <w:spacing w:after="0" w:line="240" w:lineRule="auto"/>
        <w:jc w:val="both"/>
        <w:rPr>
          <w:rFonts w:ascii="Arial" w:eastAsia="Times New Roman" w:hAnsi="Arial" w:cs="Arial"/>
          <w:sz w:val="24"/>
          <w:szCs w:val="24"/>
          <w:lang w:eastAsia="en-GB"/>
        </w:rPr>
      </w:pPr>
    </w:p>
    <w:p w14:paraId="218D1C29" w14:textId="77777777" w:rsidR="007A7B72" w:rsidRDefault="007A7B72" w:rsidP="007A7B72">
      <w:pPr>
        <w:spacing w:after="0" w:line="240" w:lineRule="auto"/>
        <w:jc w:val="both"/>
        <w:rPr>
          <w:rFonts w:ascii="Arial" w:eastAsia="Times New Roman" w:hAnsi="Arial" w:cs="Arial"/>
          <w:sz w:val="24"/>
          <w:szCs w:val="24"/>
          <w:lang w:eastAsia="en-GB"/>
        </w:rPr>
      </w:pPr>
      <w:r w:rsidRPr="007A7B72">
        <w:rPr>
          <w:rFonts w:ascii="Arial" w:eastAsia="Times New Roman" w:hAnsi="Arial" w:cs="Arial"/>
          <w:sz w:val="24"/>
          <w:szCs w:val="24"/>
          <w:lang w:eastAsia="en-GB"/>
        </w:rPr>
        <w:t>Undertaking inspections of the current property to ensure</w:t>
      </w:r>
      <w:r>
        <w:rPr>
          <w:rFonts w:ascii="Arial" w:eastAsia="Times New Roman" w:hAnsi="Arial" w:cs="Arial"/>
          <w:sz w:val="24"/>
          <w:szCs w:val="24"/>
          <w:lang w:eastAsia="en-GB"/>
        </w:rPr>
        <w:t xml:space="preserve"> that the </w:t>
      </w:r>
      <w:r w:rsidRPr="007A7B72">
        <w:rPr>
          <w:rFonts w:ascii="Arial" w:eastAsia="Times New Roman" w:hAnsi="Arial" w:cs="Arial"/>
          <w:sz w:val="24"/>
          <w:szCs w:val="24"/>
          <w:lang w:eastAsia="en-GB"/>
        </w:rPr>
        <w:t xml:space="preserve">conditions of </w:t>
      </w:r>
      <w:r>
        <w:rPr>
          <w:rFonts w:ascii="Arial" w:eastAsia="Times New Roman" w:hAnsi="Arial" w:cs="Arial"/>
          <w:sz w:val="24"/>
          <w:szCs w:val="24"/>
          <w:lang w:eastAsia="en-GB"/>
        </w:rPr>
        <w:t xml:space="preserve">the </w:t>
      </w:r>
    </w:p>
    <w:p w14:paraId="3D7E117C" w14:textId="77777777" w:rsidR="007A7B72" w:rsidRDefault="007A7B72" w:rsidP="007A7B72">
      <w:pPr>
        <w:spacing w:after="0" w:line="240" w:lineRule="auto"/>
        <w:jc w:val="both"/>
        <w:rPr>
          <w:rFonts w:ascii="Arial" w:eastAsia="Times New Roman" w:hAnsi="Arial" w:cs="Arial"/>
          <w:sz w:val="24"/>
          <w:szCs w:val="24"/>
          <w:lang w:eastAsia="en-GB"/>
        </w:rPr>
      </w:pPr>
      <w:r w:rsidRPr="007A7B72">
        <w:rPr>
          <w:rFonts w:ascii="Arial" w:eastAsia="Times New Roman" w:hAnsi="Arial" w:cs="Arial"/>
          <w:sz w:val="24"/>
          <w:szCs w:val="24"/>
          <w:lang w:eastAsia="en-GB"/>
        </w:rPr>
        <w:t>tenancy are being complied with and</w:t>
      </w:r>
      <w:r>
        <w:rPr>
          <w:rFonts w:ascii="Arial" w:eastAsia="Times New Roman" w:hAnsi="Arial" w:cs="Arial"/>
          <w:sz w:val="24"/>
          <w:szCs w:val="24"/>
          <w:lang w:eastAsia="en-GB"/>
        </w:rPr>
        <w:t xml:space="preserve"> the</w:t>
      </w:r>
      <w:r w:rsidRPr="007A7B72">
        <w:rPr>
          <w:rFonts w:ascii="Arial" w:eastAsia="Times New Roman" w:hAnsi="Arial" w:cs="Arial"/>
          <w:sz w:val="24"/>
          <w:szCs w:val="24"/>
          <w:lang w:eastAsia="en-GB"/>
        </w:rPr>
        <w:t xml:space="preserve"> details given on the application form are correct.</w:t>
      </w:r>
    </w:p>
    <w:p w14:paraId="2871970E" w14:textId="77777777" w:rsidR="007A7B72" w:rsidRPr="007A7B72" w:rsidRDefault="007A7B72" w:rsidP="007A7B72">
      <w:pPr>
        <w:spacing w:after="0" w:line="240" w:lineRule="auto"/>
        <w:jc w:val="both"/>
        <w:rPr>
          <w:rFonts w:ascii="Arial" w:eastAsia="Times New Roman" w:hAnsi="Arial" w:cs="Arial"/>
          <w:sz w:val="24"/>
          <w:szCs w:val="24"/>
          <w:lang w:eastAsia="en-GB"/>
        </w:rPr>
      </w:pPr>
    </w:p>
    <w:p w14:paraId="28BCBD84" w14:textId="77777777" w:rsidR="007A7B72" w:rsidRDefault="007A7B72" w:rsidP="007A7B72">
      <w:pPr>
        <w:rPr>
          <w:rFonts w:ascii="Arial" w:eastAsia="Times New Roman" w:hAnsi="Arial" w:cs="Arial"/>
          <w:sz w:val="24"/>
          <w:szCs w:val="24"/>
          <w:lang w:eastAsia="en-GB"/>
        </w:rPr>
      </w:pPr>
      <w:r w:rsidRPr="007A7B72">
        <w:rPr>
          <w:rFonts w:ascii="Arial" w:eastAsia="Times New Roman" w:hAnsi="Arial" w:cs="Arial"/>
          <w:sz w:val="24"/>
          <w:szCs w:val="24"/>
          <w:lang w:eastAsia="en-GB"/>
        </w:rPr>
        <w:t>Evidence of successful completion of pre</w:t>
      </w:r>
      <w:r>
        <w:rPr>
          <w:rFonts w:ascii="Arial" w:eastAsia="Times New Roman" w:hAnsi="Arial" w:cs="Arial"/>
          <w:sz w:val="24"/>
          <w:szCs w:val="24"/>
          <w:lang w:eastAsia="en-GB"/>
        </w:rPr>
        <w:t>-</w:t>
      </w:r>
      <w:r w:rsidRPr="007A7B72">
        <w:rPr>
          <w:rFonts w:ascii="Arial" w:eastAsia="Times New Roman" w:hAnsi="Arial" w:cs="Arial"/>
          <w:sz w:val="24"/>
          <w:szCs w:val="24"/>
          <w:lang w:eastAsia="en-GB"/>
        </w:rPr>
        <w:t xml:space="preserve">tenancy training if a request has been </w:t>
      </w:r>
      <w:r>
        <w:rPr>
          <w:rFonts w:ascii="Arial" w:eastAsia="Times New Roman" w:hAnsi="Arial" w:cs="Arial"/>
          <w:sz w:val="24"/>
          <w:szCs w:val="24"/>
          <w:lang w:eastAsia="en-GB"/>
        </w:rPr>
        <w:t xml:space="preserve">made </w:t>
      </w:r>
      <w:r w:rsidRPr="007A7B72">
        <w:rPr>
          <w:rFonts w:ascii="Arial" w:eastAsia="Times New Roman" w:hAnsi="Arial" w:cs="Arial"/>
          <w:sz w:val="24"/>
          <w:szCs w:val="24"/>
          <w:lang w:eastAsia="en-GB"/>
        </w:rPr>
        <w:t xml:space="preserve">for the </w:t>
      </w:r>
      <w:r>
        <w:rPr>
          <w:rFonts w:ascii="Arial" w:eastAsia="Times New Roman" w:hAnsi="Arial" w:cs="Arial"/>
          <w:sz w:val="24"/>
          <w:szCs w:val="24"/>
          <w:lang w:eastAsia="en-GB"/>
        </w:rPr>
        <w:t>a</w:t>
      </w:r>
      <w:r w:rsidRPr="007A7B72">
        <w:rPr>
          <w:rFonts w:ascii="Arial" w:eastAsia="Times New Roman" w:hAnsi="Arial" w:cs="Arial"/>
          <w:sz w:val="24"/>
          <w:szCs w:val="24"/>
          <w:lang w:eastAsia="en-GB"/>
        </w:rPr>
        <w:t xml:space="preserve">pplicant to complete </w:t>
      </w:r>
      <w:r>
        <w:rPr>
          <w:rFonts w:ascii="Arial" w:eastAsia="Times New Roman" w:hAnsi="Arial" w:cs="Arial"/>
          <w:sz w:val="24"/>
          <w:szCs w:val="24"/>
          <w:lang w:eastAsia="en-GB"/>
        </w:rPr>
        <w:t>this training.</w:t>
      </w:r>
    </w:p>
    <w:p w14:paraId="6BBF4B17" w14:textId="77777777" w:rsidR="007A7B72" w:rsidRDefault="007A7B72" w:rsidP="007A7B72">
      <w:pPr>
        <w:rPr>
          <w:rFonts w:ascii="Arial" w:eastAsia="Times New Roman" w:hAnsi="Arial" w:cs="Arial"/>
          <w:sz w:val="24"/>
          <w:szCs w:val="24"/>
          <w:lang w:eastAsia="en-GB"/>
        </w:rPr>
      </w:pPr>
      <w:r>
        <w:rPr>
          <w:rFonts w:ascii="Arial" w:eastAsia="Times New Roman" w:hAnsi="Arial" w:cs="Arial"/>
          <w:sz w:val="24"/>
          <w:szCs w:val="24"/>
          <w:lang w:eastAsia="en-GB"/>
        </w:rPr>
        <w:t xml:space="preserve">Until the verification checks have been completed and accepted as satisfactory by a partner </w:t>
      </w:r>
      <w:r w:rsidR="007C448F">
        <w:rPr>
          <w:rFonts w:ascii="Arial" w:eastAsia="Times New Roman" w:hAnsi="Arial" w:cs="Arial"/>
          <w:sz w:val="24"/>
          <w:szCs w:val="24"/>
          <w:lang w:eastAsia="en-GB"/>
        </w:rPr>
        <w:t xml:space="preserve">to the scheme </w:t>
      </w:r>
      <w:r>
        <w:rPr>
          <w:rFonts w:ascii="Arial" w:eastAsia="Times New Roman" w:hAnsi="Arial" w:cs="Arial"/>
          <w:sz w:val="24"/>
          <w:szCs w:val="24"/>
          <w:lang w:eastAsia="en-GB"/>
        </w:rPr>
        <w:t xml:space="preserve">an applicant will not be able to </w:t>
      </w:r>
      <w:r w:rsidR="00D21C8E">
        <w:rPr>
          <w:rFonts w:ascii="Arial" w:eastAsia="Times New Roman" w:hAnsi="Arial" w:cs="Arial"/>
          <w:sz w:val="24"/>
          <w:szCs w:val="24"/>
          <w:lang w:eastAsia="en-GB"/>
        </w:rPr>
        <w:t>register</w:t>
      </w:r>
      <w:r>
        <w:rPr>
          <w:rFonts w:ascii="Arial" w:eastAsia="Times New Roman" w:hAnsi="Arial" w:cs="Arial"/>
          <w:sz w:val="24"/>
          <w:szCs w:val="24"/>
          <w:lang w:eastAsia="en-GB"/>
        </w:rPr>
        <w:t xml:space="preserve"> an </w:t>
      </w:r>
      <w:r w:rsidR="00D21C8E">
        <w:rPr>
          <w:rFonts w:ascii="Arial" w:eastAsia="Times New Roman" w:hAnsi="Arial" w:cs="Arial"/>
          <w:sz w:val="24"/>
          <w:szCs w:val="24"/>
          <w:lang w:eastAsia="en-GB"/>
        </w:rPr>
        <w:t xml:space="preserve">expression of </w:t>
      </w:r>
      <w:r>
        <w:rPr>
          <w:rFonts w:ascii="Arial" w:eastAsia="Times New Roman" w:hAnsi="Arial" w:cs="Arial"/>
          <w:sz w:val="24"/>
          <w:szCs w:val="24"/>
          <w:lang w:eastAsia="en-GB"/>
        </w:rPr>
        <w:t>interest in a property.</w:t>
      </w:r>
    </w:p>
    <w:p w14:paraId="24B09EE7" w14:textId="77777777" w:rsidR="003A3D41" w:rsidRPr="00DB29EC" w:rsidRDefault="00D21C8E" w:rsidP="007A7B72">
      <w:pPr>
        <w:rPr>
          <w:rFonts w:ascii="Arial" w:hAnsi="Arial" w:cs="Arial"/>
          <w:b/>
          <w:sz w:val="24"/>
          <w:szCs w:val="24"/>
        </w:rPr>
      </w:pPr>
      <w:r>
        <w:rPr>
          <w:rFonts w:ascii="Arial" w:hAnsi="Arial" w:cs="Arial"/>
          <w:b/>
          <w:sz w:val="24"/>
          <w:szCs w:val="24"/>
        </w:rPr>
        <w:t xml:space="preserve">4.2 </w:t>
      </w:r>
      <w:r w:rsidR="003A3D41" w:rsidRPr="00DB29EC">
        <w:rPr>
          <w:rFonts w:ascii="Arial" w:hAnsi="Arial" w:cs="Arial"/>
          <w:b/>
          <w:sz w:val="24"/>
          <w:szCs w:val="24"/>
        </w:rPr>
        <w:t>Child Access</w:t>
      </w:r>
    </w:p>
    <w:p w14:paraId="26CCCCFA" w14:textId="77777777" w:rsidR="003A3D41" w:rsidRDefault="003A3D41" w:rsidP="007A7B72">
      <w:pPr>
        <w:rPr>
          <w:rFonts w:ascii="Arial" w:hAnsi="Arial" w:cs="Arial"/>
          <w:sz w:val="24"/>
          <w:szCs w:val="24"/>
        </w:rPr>
      </w:pPr>
      <w:r>
        <w:rPr>
          <w:rFonts w:ascii="Arial" w:hAnsi="Arial" w:cs="Arial"/>
          <w:sz w:val="24"/>
          <w:szCs w:val="24"/>
        </w:rPr>
        <w:t xml:space="preserve">If an applicant has access to children, they will need to provide </w:t>
      </w:r>
      <w:r w:rsidR="00027179">
        <w:rPr>
          <w:rFonts w:ascii="Arial" w:hAnsi="Arial" w:cs="Arial"/>
          <w:sz w:val="24"/>
          <w:szCs w:val="24"/>
        </w:rPr>
        <w:t>evidence such</w:t>
      </w:r>
      <w:r>
        <w:rPr>
          <w:rFonts w:ascii="Arial" w:hAnsi="Arial" w:cs="Arial"/>
          <w:sz w:val="24"/>
          <w:szCs w:val="24"/>
        </w:rPr>
        <w:t xml:space="preserve"> a</w:t>
      </w:r>
      <w:r w:rsidR="00D21C8E">
        <w:rPr>
          <w:rFonts w:ascii="Arial" w:hAnsi="Arial" w:cs="Arial"/>
          <w:sz w:val="24"/>
          <w:szCs w:val="24"/>
        </w:rPr>
        <w:t>s</w:t>
      </w:r>
      <w:r>
        <w:rPr>
          <w:rFonts w:ascii="Arial" w:hAnsi="Arial" w:cs="Arial"/>
          <w:sz w:val="24"/>
          <w:szCs w:val="24"/>
        </w:rPr>
        <w:t xml:space="preserve"> </w:t>
      </w:r>
      <w:r w:rsidR="00D21C8E">
        <w:rPr>
          <w:rFonts w:ascii="Arial" w:hAnsi="Arial" w:cs="Arial"/>
          <w:sz w:val="24"/>
          <w:szCs w:val="24"/>
        </w:rPr>
        <w:t xml:space="preserve">a </w:t>
      </w:r>
      <w:r>
        <w:rPr>
          <w:rFonts w:ascii="Arial" w:hAnsi="Arial" w:cs="Arial"/>
          <w:sz w:val="24"/>
          <w:szCs w:val="24"/>
        </w:rPr>
        <w:t>copy of an access agreement, court order, custody or residence order or details of their ex-partner</w:t>
      </w:r>
      <w:r w:rsidR="00DB29EC">
        <w:rPr>
          <w:rFonts w:ascii="Arial" w:hAnsi="Arial" w:cs="Arial"/>
          <w:sz w:val="24"/>
          <w:szCs w:val="24"/>
        </w:rPr>
        <w:t xml:space="preserve"> where appropriate. In some areas applicants may only be offered certain property types to make best use of the available housing stock and any offer must be an affordable option.</w:t>
      </w:r>
      <w:r w:rsidR="00DA3122">
        <w:rPr>
          <w:rFonts w:ascii="Arial" w:hAnsi="Arial" w:cs="Arial"/>
          <w:sz w:val="24"/>
          <w:szCs w:val="24"/>
        </w:rPr>
        <w:t xml:space="preserve"> </w:t>
      </w:r>
    </w:p>
    <w:p w14:paraId="19E04A1F" w14:textId="77777777" w:rsidR="007A7B72" w:rsidRPr="00FE0D6C" w:rsidRDefault="00D21C8E" w:rsidP="007A7B72">
      <w:pPr>
        <w:spacing w:after="0" w:line="240" w:lineRule="auto"/>
        <w:jc w:val="both"/>
        <w:rPr>
          <w:rFonts w:ascii="Arial" w:eastAsia="Times New Roman" w:hAnsi="Arial" w:cs="Arial"/>
          <w:b/>
          <w:sz w:val="24"/>
          <w:szCs w:val="24"/>
          <w:lang w:eastAsia="en-GB"/>
        </w:rPr>
      </w:pPr>
      <w:r>
        <w:rPr>
          <w:rFonts w:ascii="Arial" w:eastAsia="Times New Roman" w:hAnsi="Arial" w:cs="Arial"/>
          <w:b/>
          <w:sz w:val="24"/>
          <w:szCs w:val="24"/>
          <w:lang w:eastAsia="en-GB"/>
        </w:rPr>
        <w:t xml:space="preserve">4.3 </w:t>
      </w:r>
      <w:r w:rsidR="007A7B72" w:rsidRPr="00FE0D6C">
        <w:rPr>
          <w:rFonts w:ascii="Arial" w:eastAsia="Times New Roman" w:hAnsi="Arial" w:cs="Arial"/>
          <w:b/>
          <w:sz w:val="24"/>
          <w:szCs w:val="24"/>
          <w:lang w:eastAsia="en-GB"/>
        </w:rPr>
        <w:t xml:space="preserve">False </w:t>
      </w:r>
      <w:r>
        <w:rPr>
          <w:rFonts w:ascii="Arial" w:eastAsia="Times New Roman" w:hAnsi="Arial" w:cs="Arial"/>
          <w:b/>
          <w:sz w:val="24"/>
          <w:szCs w:val="24"/>
          <w:lang w:eastAsia="en-GB"/>
        </w:rPr>
        <w:t>o</w:t>
      </w:r>
      <w:r w:rsidR="007A7B72" w:rsidRPr="00FE0D6C">
        <w:rPr>
          <w:rFonts w:ascii="Arial" w:eastAsia="Times New Roman" w:hAnsi="Arial" w:cs="Arial"/>
          <w:b/>
          <w:sz w:val="24"/>
          <w:szCs w:val="24"/>
          <w:lang w:eastAsia="en-GB"/>
        </w:rPr>
        <w:t xml:space="preserve">r </w:t>
      </w:r>
      <w:r>
        <w:rPr>
          <w:rFonts w:ascii="Arial" w:eastAsia="Times New Roman" w:hAnsi="Arial" w:cs="Arial"/>
          <w:b/>
          <w:sz w:val="24"/>
          <w:szCs w:val="24"/>
          <w:lang w:eastAsia="en-GB"/>
        </w:rPr>
        <w:t>w</w:t>
      </w:r>
      <w:r w:rsidR="007A7B72" w:rsidRPr="00FE0D6C">
        <w:rPr>
          <w:rFonts w:ascii="Arial" w:eastAsia="Times New Roman" w:hAnsi="Arial" w:cs="Arial"/>
          <w:b/>
          <w:sz w:val="24"/>
          <w:szCs w:val="24"/>
          <w:lang w:eastAsia="en-GB"/>
        </w:rPr>
        <w:t xml:space="preserve">ithheld </w:t>
      </w:r>
      <w:r>
        <w:rPr>
          <w:rFonts w:ascii="Arial" w:eastAsia="Times New Roman" w:hAnsi="Arial" w:cs="Arial"/>
          <w:b/>
          <w:sz w:val="24"/>
          <w:szCs w:val="24"/>
          <w:lang w:eastAsia="en-GB"/>
        </w:rPr>
        <w:t>i</w:t>
      </w:r>
      <w:r w:rsidR="007A7B72" w:rsidRPr="00FE0D6C">
        <w:rPr>
          <w:rFonts w:ascii="Arial" w:eastAsia="Times New Roman" w:hAnsi="Arial" w:cs="Arial"/>
          <w:b/>
          <w:sz w:val="24"/>
          <w:szCs w:val="24"/>
          <w:lang w:eastAsia="en-GB"/>
        </w:rPr>
        <w:t>nformation</w:t>
      </w:r>
    </w:p>
    <w:p w14:paraId="4C883CAF" w14:textId="77777777" w:rsidR="007A7B72" w:rsidRPr="007A7B72" w:rsidRDefault="007A7B72" w:rsidP="007A7B72">
      <w:pPr>
        <w:spacing w:after="0" w:line="240" w:lineRule="auto"/>
        <w:jc w:val="both"/>
        <w:rPr>
          <w:rFonts w:ascii="Arial" w:eastAsia="Times New Roman" w:hAnsi="Arial" w:cs="Arial"/>
          <w:b/>
          <w:sz w:val="24"/>
          <w:szCs w:val="24"/>
          <w:lang w:eastAsia="en-GB"/>
        </w:rPr>
      </w:pPr>
    </w:p>
    <w:p w14:paraId="218CF2F9" w14:textId="77777777" w:rsidR="007A7B72" w:rsidRDefault="007A7B72" w:rsidP="007A7B72">
      <w:pPr>
        <w:spacing w:after="0" w:line="240" w:lineRule="auto"/>
        <w:jc w:val="both"/>
        <w:rPr>
          <w:rFonts w:ascii="Arial" w:eastAsia="Times New Roman" w:hAnsi="Arial" w:cs="Arial"/>
          <w:sz w:val="24"/>
          <w:szCs w:val="24"/>
          <w:lang w:eastAsia="en-GB"/>
        </w:rPr>
      </w:pPr>
      <w:r w:rsidRPr="007A7B72">
        <w:rPr>
          <w:rFonts w:ascii="Arial" w:eastAsia="Times New Roman" w:hAnsi="Arial" w:cs="Arial"/>
          <w:sz w:val="24"/>
          <w:szCs w:val="24"/>
          <w:lang w:eastAsia="en-GB"/>
        </w:rPr>
        <w:t xml:space="preserve">It is a criminal offence for any applicant to knowingly give false information or to withhold information relevant to their application. An offence may be committed if an applicant knowingly gives false information or knowingly withholds information which has reasonably been requested </w:t>
      </w:r>
      <w:r w:rsidR="00D21C8E">
        <w:rPr>
          <w:rFonts w:ascii="Arial" w:eastAsia="Times New Roman" w:hAnsi="Arial" w:cs="Arial"/>
          <w:sz w:val="24"/>
          <w:szCs w:val="24"/>
          <w:lang w:eastAsia="en-GB"/>
        </w:rPr>
        <w:t xml:space="preserve">at any stage of the application process. </w:t>
      </w:r>
      <w:r w:rsidRPr="007A7B72">
        <w:rPr>
          <w:rFonts w:ascii="Arial" w:eastAsia="Times New Roman" w:hAnsi="Arial" w:cs="Arial"/>
          <w:sz w:val="24"/>
          <w:szCs w:val="24"/>
          <w:lang w:eastAsia="en-GB"/>
        </w:rPr>
        <w:t>An offence is also committed if the applicant allows a third party to provide false information on his or her behalf, or at his or her instigation. In these circumstances action may be taken with regard to the tenancy awarded and/or their application.</w:t>
      </w:r>
    </w:p>
    <w:p w14:paraId="3751F56D" w14:textId="77777777" w:rsidR="00FE0D6C" w:rsidRDefault="00FE0D6C" w:rsidP="007A7B72">
      <w:pPr>
        <w:spacing w:after="0" w:line="240" w:lineRule="auto"/>
        <w:jc w:val="both"/>
        <w:rPr>
          <w:rFonts w:ascii="Arial" w:eastAsia="Times New Roman" w:hAnsi="Arial" w:cs="Arial"/>
          <w:sz w:val="24"/>
          <w:szCs w:val="24"/>
          <w:lang w:eastAsia="en-GB"/>
        </w:rPr>
      </w:pPr>
    </w:p>
    <w:p w14:paraId="5E412E90" w14:textId="77777777" w:rsidR="00FE0D6C" w:rsidRPr="00FE0D6C" w:rsidRDefault="00D21C8E" w:rsidP="00FE0D6C">
      <w:pPr>
        <w:spacing w:after="0" w:line="240" w:lineRule="auto"/>
        <w:jc w:val="both"/>
        <w:rPr>
          <w:rFonts w:ascii="Arial" w:eastAsia="Times New Roman" w:hAnsi="Arial" w:cs="Arial"/>
          <w:b/>
          <w:sz w:val="24"/>
          <w:szCs w:val="24"/>
          <w:lang w:eastAsia="en-GB"/>
        </w:rPr>
      </w:pPr>
      <w:r>
        <w:rPr>
          <w:rFonts w:ascii="Arial" w:eastAsia="Times New Roman" w:hAnsi="Arial" w:cs="Arial"/>
          <w:b/>
          <w:sz w:val="24"/>
          <w:szCs w:val="24"/>
          <w:lang w:eastAsia="en-GB"/>
        </w:rPr>
        <w:t xml:space="preserve">4.4 </w:t>
      </w:r>
      <w:r w:rsidR="00FE0D6C" w:rsidRPr="00FE0D6C">
        <w:rPr>
          <w:rFonts w:ascii="Arial" w:eastAsia="Times New Roman" w:hAnsi="Arial" w:cs="Arial"/>
          <w:b/>
          <w:sz w:val="24"/>
          <w:szCs w:val="24"/>
          <w:lang w:eastAsia="en-GB"/>
        </w:rPr>
        <w:t xml:space="preserve">Change </w:t>
      </w:r>
      <w:r>
        <w:rPr>
          <w:rFonts w:ascii="Arial" w:eastAsia="Times New Roman" w:hAnsi="Arial" w:cs="Arial"/>
          <w:b/>
          <w:sz w:val="24"/>
          <w:szCs w:val="24"/>
          <w:lang w:eastAsia="en-GB"/>
        </w:rPr>
        <w:t>o</w:t>
      </w:r>
      <w:r w:rsidR="00FE0D6C" w:rsidRPr="00FE0D6C">
        <w:rPr>
          <w:rFonts w:ascii="Arial" w:eastAsia="Times New Roman" w:hAnsi="Arial" w:cs="Arial"/>
          <w:b/>
          <w:sz w:val="24"/>
          <w:szCs w:val="24"/>
          <w:lang w:eastAsia="en-GB"/>
        </w:rPr>
        <w:t xml:space="preserve">f </w:t>
      </w:r>
      <w:r>
        <w:rPr>
          <w:rFonts w:ascii="Arial" w:eastAsia="Times New Roman" w:hAnsi="Arial" w:cs="Arial"/>
          <w:b/>
          <w:sz w:val="24"/>
          <w:szCs w:val="24"/>
          <w:lang w:eastAsia="en-GB"/>
        </w:rPr>
        <w:t>c</w:t>
      </w:r>
      <w:r w:rsidR="00FE0D6C" w:rsidRPr="00FE0D6C">
        <w:rPr>
          <w:rFonts w:ascii="Arial" w:eastAsia="Times New Roman" w:hAnsi="Arial" w:cs="Arial"/>
          <w:b/>
          <w:sz w:val="24"/>
          <w:szCs w:val="24"/>
          <w:lang w:eastAsia="en-GB"/>
        </w:rPr>
        <w:t>ircumstances</w:t>
      </w:r>
    </w:p>
    <w:p w14:paraId="05A42D99" w14:textId="77777777" w:rsidR="00FE0D6C" w:rsidRPr="00FE0D6C" w:rsidRDefault="00FE0D6C" w:rsidP="00FE0D6C">
      <w:pPr>
        <w:spacing w:after="0" w:line="240" w:lineRule="auto"/>
        <w:jc w:val="both"/>
        <w:rPr>
          <w:rFonts w:ascii="Arial" w:eastAsia="Times New Roman" w:hAnsi="Arial" w:cs="Arial"/>
          <w:sz w:val="24"/>
          <w:szCs w:val="24"/>
          <w:lang w:eastAsia="en-GB"/>
        </w:rPr>
      </w:pPr>
    </w:p>
    <w:p w14:paraId="0675ED8C" w14:textId="77777777" w:rsidR="00FE0D6C" w:rsidRPr="00FE0D6C" w:rsidRDefault="00FE0D6C" w:rsidP="00FE0D6C">
      <w:pPr>
        <w:spacing w:after="0" w:line="240" w:lineRule="auto"/>
        <w:jc w:val="both"/>
        <w:rPr>
          <w:rFonts w:ascii="Arial" w:eastAsia="Times New Roman" w:hAnsi="Arial" w:cs="Arial"/>
          <w:sz w:val="24"/>
          <w:szCs w:val="24"/>
          <w:lang w:eastAsia="en-GB"/>
        </w:rPr>
      </w:pPr>
      <w:r w:rsidRPr="00FE0D6C">
        <w:rPr>
          <w:rFonts w:ascii="Arial" w:eastAsia="Times New Roman" w:hAnsi="Arial" w:cs="Arial"/>
          <w:sz w:val="24"/>
          <w:szCs w:val="24"/>
          <w:lang w:eastAsia="en-GB"/>
        </w:rPr>
        <w:t xml:space="preserve">Applicants are required to notify a partner </w:t>
      </w:r>
      <w:r w:rsidR="00FF7DB4">
        <w:rPr>
          <w:rFonts w:ascii="Arial" w:eastAsia="Times New Roman" w:hAnsi="Arial" w:cs="Arial"/>
          <w:sz w:val="24"/>
          <w:szCs w:val="24"/>
          <w:lang w:eastAsia="en-GB"/>
        </w:rPr>
        <w:t xml:space="preserve">immediately </w:t>
      </w:r>
      <w:r w:rsidRPr="00FE0D6C">
        <w:rPr>
          <w:rFonts w:ascii="Arial" w:eastAsia="Times New Roman" w:hAnsi="Arial" w:cs="Arial"/>
          <w:sz w:val="24"/>
          <w:szCs w:val="24"/>
          <w:lang w:eastAsia="en-GB"/>
        </w:rPr>
        <w:t>of any change in circumstances – for example:</w:t>
      </w:r>
    </w:p>
    <w:p w14:paraId="7526D8B7" w14:textId="77777777" w:rsidR="00FE0D6C" w:rsidRPr="00FE0D6C" w:rsidRDefault="00FE0D6C" w:rsidP="00FE0D6C">
      <w:pPr>
        <w:spacing w:after="0" w:line="240" w:lineRule="auto"/>
        <w:jc w:val="both"/>
        <w:rPr>
          <w:rFonts w:ascii="Arial" w:eastAsia="Times New Roman" w:hAnsi="Arial" w:cs="Arial"/>
          <w:sz w:val="24"/>
          <w:szCs w:val="24"/>
          <w:lang w:eastAsia="en-GB"/>
        </w:rPr>
      </w:pPr>
    </w:p>
    <w:p w14:paraId="6E54E1E8" w14:textId="77777777" w:rsidR="00FE0D6C" w:rsidRPr="00FE0D6C" w:rsidRDefault="00FE0D6C" w:rsidP="00FE0D6C">
      <w:pPr>
        <w:spacing w:after="0" w:line="240" w:lineRule="auto"/>
        <w:jc w:val="both"/>
        <w:rPr>
          <w:rFonts w:ascii="Arial" w:eastAsia="Times New Roman" w:hAnsi="Arial" w:cs="Arial"/>
          <w:sz w:val="24"/>
          <w:szCs w:val="24"/>
          <w:lang w:eastAsia="en-GB"/>
        </w:rPr>
      </w:pPr>
      <w:r w:rsidRPr="00FE0D6C">
        <w:rPr>
          <w:rFonts w:ascii="Arial" w:eastAsia="Times New Roman" w:hAnsi="Arial" w:cs="Arial"/>
          <w:sz w:val="24"/>
          <w:szCs w:val="24"/>
          <w:lang w:eastAsia="en-GB"/>
        </w:rPr>
        <w:t>A change of address for themselves or any person on the application;</w:t>
      </w:r>
    </w:p>
    <w:p w14:paraId="496B842E" w14:textId="77777777" w:rsidR="00FE0D6C" w:rsidRPr="00FE0D6C" w:rsidRDefault="00FE0D6C" w:rsidP="00FE0D6C">
      <w:pPr>
        <w:spacing w:after="0" w:line="240" w:lineRule="auto"/>
        <w:jc w:val="both"/>
        <w:rPr>
          <w:rFonts w:ascii="Arial" w:eastAsia="Times New Roman" w:hAnsi="Arial" w:cs="Arial"/>
          <w:sz w:val="24"/>
          <w:szCs w:val="24"/>
          <w:lang w:eastAsia="en-GB"/>
        </w:rPr>
      </w:pPr>
      <w:r w:rsidRPr="00FE0D6C">
        <w:rPr>
          <w:rFonts w:ascii="Arial" w:eastAsia="Times New Roman" w:hAnsi="Arial" w:cs="Arial"/>
          <w:sz w:val="24"/>
          <w:szCs w:val="24"/>
          <w:lang w:eastAsia="en-GB"/>
        </w:rPr>
        <w:t>Any additional person to be added to the application;</w:t>
      </w:r>
    </w:p>
    <w:p w14:paraId="3CBABF23" w14:textId="77777777" w:rsidR="00FE0D6C" w:rsidRPr="00FE0D6C" w:rsidRDefault="00FE0D6C" w:rsidP="00FE0D6C">
      <w:pPr>
        <w:spacing w:after="0" w:line="240" w:lineRule="auto"/>
        <w:jc w:val="both"/>
        <w:rPr>
          <w:rFonts w:ascii="Arial" w:eastAsia="Times New Roman" w:hAnsi="Arial" w:cs="Arial"/>
          <w:sz w:val="24"/>
          <w:szCs w:val="24"/>
          <w:lang w:eastAsia="en-GB"/>
        </w:rPr>
      </w:pPr>
      <w:r w:rsidRPr="00FE0D6C">
        <w:rPr>
          <w:rFonts w:ascii="Arial" w:eastAsia="Times New Roman" w:hAnsi="Arial" w:cs="Arial"/>
          <w:sz w:val="24"/>
          <w:szCs w:val="24"/>
          <w:lang w:eastAsia="en-GB"/>
        </w:rPr>
        <w:t>If any member of family or any other person on the application is no longer a party to the application.</w:t>
      </w:r>
    </w:p>
    <w:p w14:paraId="6343872A" w14:textId="77777777" w:rsidR="00FE0D6C" w:rsidRPr="00FE0D6C" w:rsidRDefault="00FE0D6C" w:rsidP="00FE0D6C">
      <w:pPr>
        <w:spacing w:after="0" w:line="240" w:lineRule="auto"/>
        <w:jc w:val="both"/>
        <w:rPr>
          <w:rFonts w:ascii="Arial" w:eastAsia="Times New Roman" w:hAnsi="Arial" w:cs="Arial"/>
          <w:sz w:val="24"/>
          <w:szCs w:val="24"/>
          <w:lang w:eastAsia="en-GB"/>
        </w:rPr>
      </w:pPr>
      <w:r w:rsidRPr="00FE0D6C">
        <w:rPr>
          <w:rFonts w:ascii="Arial" w:eastAsia="Times New Roman" w:hAnsi="Arial" w:cs="Arial"/>
          <w:sz w:val="24"/>
          <w:szCs w:val="24"/>
          <w:lang w:eastAsia="en-GB"/>
        </w:rPr>
        <w:t>Any other change that might affect eligibility, qualification, banding or effective date.</w:t>
      </w:r>
    </w:p>
    <w:p w14:paraId="30A55437" w14:textId="77777777" w:rsidR="00FE0D6C" w:rsidRPr="00FE0D6C" w:rsidRDefault="00FE0D6C" w:rsidP="00FE0D6C">
      <w:pPr>
        <w:spacing w:after="0" w:line="240" w:lineRule="auto"/>
        <w:jc w:val="both"/>
        <w:rPr>
          <w:rFonts w:ascii="Arial" w:eastAsia="Times New Roman" w:hAnsi="Arial" w:cs="Arial"/>
          <w:sz w:val="24"/>
          <w:szCs w:val="24"/>
          <w:lang w:eastAsia="en-GB"/>
        </w:rPr>
      </w:pPr>
    </w:p>
    <w:p w14:paraId="519C826B" w14:textId="77777777" w:rsidR="00FE0D6C" w:rsidRPr="00FE0D6C" w:rsidRDefault="00FE0D6C" w:rsidP="00FE0D6C">
      <w:pPr>
        <w:spacing w:after="0" w:line="240" w:lineRule="auto"/>
        <w:jc w:val="both"/>
        <w:rPr>
          <w:rFonts w:ascii="Arial" w:eastAsia="Times New Roman" w:hAnsi="Arial" w:cs="Arial"/>
          <w:sz w:val="24"/>
          <w:szCs w:val="24"/>
          <w:lang w:eastAsia="en-GB"/>
        </w:rPr>
      </w:pPr>
      <w:r w:rsidRPr="00FE0D6C">
        <w:rPr>
          <w:rFonts w:ascii="Arial" w:eastAsia="Times New Roman" w:hAnsi="Arial" w:cs="Arial"/>
          <w:sz w:val="24"/>
          <w:szCs w:val="24"/>
          <w:lang w:eastAsia="en-GB"/>
        </w:rPr>
        <w:t>Where the applicant has not notified a partner of a change of circumstances and this would have affected eligibility, qualification, banding or effective date any other partner will be entitled to:</w:t>
      </w:r>
    </w:p>
    <w:p w14:paraId="7C4424CD" w14:textId="77777777" w:rsidR="00FE0D6C" w:rsidRPr="00FE0D6C" w:rsidRDefault="00FE0D6C" w:rsidP="00FE0D6C">
      <w:pPr>
        <w:spacing w:after="0" w:line="240" w:lineRule="auto"/>
        <w:jc w:val="both"/>
        <w:rPr>
          <w:rFonts w:ascii="Arial" w:eastAsia="Times New Roman" w:hAnsi="Arial" w:cs="Arial"/>
          <w:sz w:val="24"/>
          <w:szCs w:val="24"/>
          <w:lang w:eastAsia="en-GB"/>
        </w:rPr>
      </w:pPr>
    </w:p>
    <w:p w14:paraId="5D44B5D2" w14:textId="77777777" w:rsidR="00FE0D6C" w:rsidRPr="00FE0D6C" w:rsidRDefault="00FE0D6C" w:rsidP="00FE0D6C">
      <w:pPr>
        <w:spacing w:after="0" w:line="240" w:lineRule="auto"/>
        <w:jc w:val="both"/>
        <w:rPr>
          <w:rFonts w:ascii="Arial" w:eastAsia="Times New Roman" w:hAnsi="Arial" w:cs="Arial"/>
          <w:sz w:val="24"/>
          <w:szCs w:val="24"/>
          <w:lang w:eastAsia="en-GB"/>
        </w:rPr>
      </w:pPr>
      <w:r w:rsidRPr="00FE0D6C">
        <w:rPr>
          <w:rFonts w:ascii="Arial" w:eastAsia="Times New Roman" w:hAnsi="Arial" w:cs="Arial"/>
          <w:sz w:val="24"/>
          <w:szCs w:val="24"/>
          <w:lang w:eastAsia="en-GB"/>
        </w:rPr>
        <w:t>Withdraw an offer of accommodation</w:t>
      </w:r>
    </w:p>
    <w:p w14:paraId="3000221D" w14:textId="77777777" w:rsidR="00FE0D6C" w:rsidRDefault="00FE0D6C" w:rsidP="00FE0D6C">
      <w:pPr>
        <w:spacing w:after="0" w:line="240" w:lineRule="auto"/>
        <w:jc w:val="both"/>
        <w:rPr>
          <w:rFonts w:ascii="Arial" w:eastAsia="Times New Roman" w:hAnsi="Arial" w:cs="Arial"/>
          <w:sz w:val="24"/>
          <w:szCs w:val="24"/>
          <w:lang w:eastAsia="en-GB"/>
        </w:rPr>
      </w:pPr>
      <w:r w:rsidRPr="00FE0D6C">
        <w:rPr>
          <w:rFonts w:ascii="Arial" w:eastAsia="Times New Roman" w:hAnsi="Arial" w:cs="Arial"/>
          <w:sz w:val="24"/>
          <w:szCs w:val="24"/>
          <w:lang w:eastAsia="en-GB"/>
        </w:rPr>
        <w:t>Skip the application during any short listing process</w:t>
      </w:r>
    </w:p>
    <w:p w14:paraId="102990CC" w14:textId="77777777" w:rsidR="00C82A10" w:rsidRDefault="00C82A10" w:rsidP="00FE0D6C">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Close the application</w:t>
      </w:r>
    </w:p>
    <w:p w14:paraId="25A4A8EB" w14:textId="77777777" w:rsidR="00C82A10" w:rsidRDefault="00C82A10" w:rsidP="00FE0D6C">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Put the application in pending until all relevant information is received.</w:t>
      </w:r>
    </w:p>
    <w:p w14:paraId="38F10BCC" w14:textId="77777777" w:rsidR="0018225A" w:rsidRDefault="0018225A" w:rsidP="008D0ABF">
      <w:pPr>
        <w:spacing w:after="0" w:line="240" w:lineRule="auto"/>
        <w:jc w:val="both"/>
        <w:rPr>
          <w:rFonts w:ascii="Arial" w:eastAsia="Times New Roman" w:hAnsi="Arial" w:cs="Arial"/>
          <w:b/>
          <w:sz w:val="24"/>
          <w:szCs w:val="24"/>
          <w:lang w:eastAsia="en-GB"/>
        </w:rPr>
      </w:pPr>
    </w:p>
    <w:p w14:paraId="125E7571" w14:textId="77777777" w:rsidR="008D0ABF" w:rsidRPr="008D0ABF" w:rsidRDefault="006547ED" w:rsidP="008D0ABF">
      <w:pPr>
        <w:spacing w:after="0" w:line="240" w:lineRule="auto"/>
        <w:jc w:val="both"/>
        <w:rPr>
          <w:rFonts w:ascii="Arial" w:eastAsia="Times New Roman" w:hAnsi="Arial" w:cs="Arial"/>
          <w:b/>
          <w:sz w:val="24"/>
          <w:szCs w:val="24"/>
          <w:lang w:eastAsia="en-GB"/>
        </w:rPr>
      </w:pPr>
      <w:r>
        <w:rPr>
          <w:rFonts w:ascii="Arial" w:eastAsia="Times New Roman" w:hAnsi="Arial" w:cs="Arial"/>
          <w:b/>
          <w:sz w:val="24"/>
          <w:szCs w:val="24"/>
          <w:lang w:eastAsia="en-GB"/>
        </w:rPr>
        <w:t xml:space="preserve">4.5 </w:t>
      </w:r>
      <w:r w:rsidR="008D0ABF" w:rsidRPr="008D0ABF">
        <w:rPr>
          <w:rFonts w:ascii="Arial" w:eastAsia="Times New Roman" w:hAnsi="Arial" w:cs="Arial"/>
          <w:b/>
          <w:sz w:val="24"/>
          <w:szCs w:val="24"/>
          <w:lang w:eastAsia="en-GB"/>
        </w:rPr>
        <w:t xml:space="preserve">Deliberately </w:t>
      </w:r>
      <w:r>
        <w:rPr>
          <w:rFonts w:ascii="Arial" w:eastAsia="Times New Roman" w:hAnsi="Arial" w:cs="Arial"/>
          <w:b/>
          <w:sz w:val="24"/>
          <w:szCs w:val="24"/>
          <w:lang w:eastAsia="en-GB"/>
        </w:rPr>
        <w:t>w</w:t>
      </w:r>
      <w:r w:rsidR="008D0ABF" w:rsidRPr="008D0ABF">
        <w:rPr>
          <w:rFonts w:ascii="Arial" w:eastAsia="Times New Roman" w:hAnsi="Arial" w:cs="Arial"/>
          <w:b/>
          <w:sz w:val="24"/>
          <w:szCs w:val="24"/>
          <w:lang w:eastAsia="en-GB"/>
        </w:rPr>
        <w:t xml:space="preserve">orsening </w:t>
      </w:r>
      <w:r>
        <w:rPr>
          <w:rFonts w:ascii="Arial" w:eastAsia="Times New Roman" w:hAnsi="Arial" w:cs="Arial"/>
          <w:b/>
          <w:sz w:val="24"/>
          <w:szCs w:val="24"/>
          <w:lang w:eastAsia="en-GB"/>
        </w:rPr>
        <w:t>o</w:t>
      </w:r>
      <w:r w:rsidR="008D0ABF" w:rsidRPr="008D0ABF">
        <w:rPr>
          <w:rFonts w:ascii="Arial" w:eastAsia="Times New Roman" w:hAnsi="Arial" w:cs="Arial"/>
          <w:b/>
          <w:sz w:val="24"/>
          <w:szCs w:val="24"/>
          <w:lang w:eastAsia="en-GB"/>
        </w:rPr>
        <w:t xml:space="preserve">r </w:t>
      </w:r>
      <w:r>
        <w:rPr>
          <w:rFonts w:ascii="Arial" w:eastAsia="Times New Roman" w:hAnsi="Arial" w:cs="Arial"/>
          <w:b/>
          <w:sz w:val="24"/>
          <w:szCs w:val="24"/>
          <w:lang w:eastAsia="en-GB"/>
        </w:rPr>
        <w:t>c</w:t>
      </w:r>
      <w:r w:rsidR="008D0ABF" w:rsidRPr="008D0ABF">
        <w:rPr>
          <w:rFonts w:ascii="Arial" w:eastAsia="Times New Roman" w:hAnsi="Arial" w:cs="Arial"/>
          <w:b/>
          <w:sz w:val="24"/>
          <w:szCs w:val="24"/>
          <w:lang w:eastAsia="en-GB"/>
        </w:rPr>
        <w:t xml:space="preserve">hanging </w:t>
      </w:r>
      <w:r>
        <w:rPr>
          <w:rFonts w:ascii="Arial" w:eastAsia="Times New Roman" w:hAnsi="Arial" w:cs="Arial"/>
          <w:b/>
          <w:sz w:val="24"/>
          <w:szCs w:val="24"/>
          <w:lang w:eastAsia="en-GB"/>
        </w:rPr>
        <w:t>c</w:t>
      </w:r>
      <w:r w:rsidR="008D0ABF" w:rsidRPr="008D0ABF">
        <w:rPr>
          <w:rFonts w:ascii="Arial" w:eastAsia="Times New Roman" w:hAnsi="Arial" w:cs="Arial"/>
          <w:b/>
          <w:sz w:val="24"/>
          <w:szCs w:val="24"/>
          <w:lang w:eastAsia="en-GB"/>
        </w:rPr>
        <w:t>ircumstances</w:t>
      </w:r>
    </w:p>
    <w:p w14:paraId="4CCC2BD8" w14:textId="77777777" w:rsidR="008D0ABF" w:rsidRPr="008D0ABF" w:rsidRDefault="008D0ABF" w:rsidP="008D0ABF">
      <w:pPr>
        <w:spacing w:after="0" w:line="240" w:lineRule="auto"/>
        <w:jc w:val="both"/>
        <w:rPr>
          <w:rFonts w:ascii="Arial" w:eastAsia="Times New Roman" w:hAnsi="Arial" w:cs="Arial"/>
          <w:sz w:val="24"/>
          <w:szCs w:val="24"/>
          <w:lang w:eastAsia="en-GB"/>
        </w:rPr>
      </w:pPr>
    </w:p>
    <w:p w14:paraId="4FBAD55C" w14:textId="77777777" w:rsidR="008D0ABF" w:rsidRPr="008D0ABF" w:rsidRDefault="008D0ABF" w:rsidP="008D0ABF">
      <w:pPr>
        <w:spacing w:after="0" w:line="240" w:lineRule="auto"/>
        <w:jc w:val="both"/>
        <w:rPr>
          <w:rFonts w:ascii="Arial" w:eastAsia="Times New Roman" w:hAnsi="Arial" w:cs="Arial"/>
          <w:sz w:val="24"/>
          <w:szCs w:val="24"/>
          <w:lang w:eastAsia="en-GB"/>
        </w:rPr>
      </w:pPr>
      <w:r w:rsidRPr="008D0ABF">
        <w:rPr>
          <w:rFonts w:ascii="Arial" w:eastAsia="Times New Roman" w:hAnsi="Arial" w:cs="Arial"/>
          <w:sz w:val="24"/>
          <w:szCs w:val="24"/>
          <w:lang w:eastAsia="en-GB"/>
        </w:rPr>
        <w:t>Where an applicant has deliberately worsened or changed their circumstances to gain additional priority</w:t>
      </w:r>
      <w:r w:rsidR="00C07457">
        <w:rPr>
          <w:rFonts w:ascii="Arial" w:eastAsia="Times New Roman" w:hAnsi="Arial" w:cs="Arial"/>
          <w:sz w:val="24"/>
          <w:szCs w:val="24"/>
          <w:lang w:eastAsia="en-GB"/>
        </w:rPr>
        <w:t xml:space="preserve"> or</w:t>
      </w:r>
      <w:r w:rsidRPr="008D0ABF">
        <w:rPr>
          <w:rFonts w:ascii="Arial" w:eastAsia="Times New Roman" w:hAnsi="Arial" w:cs="Arial"/>
          <w:sz w:val="24"/>
          <w:szCs w:val="24"/>
          <w:lang w:eastAsia="en-GB"/>
        </w:rPr>
        <w:t xml:space="preserve"> gain a more favourable effective date</w:t>
      </w:r>
      <w:r w:rsidR="00C07457">
        <w:rPr>
          <w:rFonts w:ascii="Arial" w:eastAsia="Times New Roman" w:hAnsi="Arial" w:cs="Arial"/>
          <w:sz w:val="24"/>
          <w:szCs w:val="24"/>
          <w:lang w:eastAsia="en-GB"/>
        </w:rPr>
        <w:t xml:space="preserve"> or </w:t>
      </w:r>
      <w:r w:rsidRPr="008D0ABF">
        <w:rPr>
          <w:rFonts w:ascii="Arial" w:eastAsia="Times New Roman" w:hAnsi="Arial" w:cs="Arial"/>
          <w:sz w:val="24"/>
          <w:szCs w:val="24"/>
          <w:lang w:eastAsia="en-GB"/>
        </w:rPr>
        <w:t>gain eligibility or qualification, they will be assessed on their circumstances before their situation changed.</w:t>
      </w:r>
    </w:p>
    <w:p w14:paraId="4D9806BC" w14:textId="77777777" w:rsidR="008D0ABF" w:rsidRPr="008D0ABF" w:rsidRDefault="008D0ABF" w:rsidP="008D0ABF">
      <w:pPr>
        <w:spacing w:after="0" w:line="240" w:lineRule="auto"/>
        <w:jc w:val="both"/>
        <w:rPr>
          <w:rFonts w:ascii="Arial" w:eastAsia="Times New Roman" w:hAnsi="Arial" w:cs="Arial"/>
          <w:sz w:val="24"/>
          <w:szCs w:val="24"/>
          <w:lang w:eastAsia="en-GB"/>
        </w:rPr>
      </w:pPr>
    </w:p>
    <w:p w14:paraId="5C472BBE" w14:textId="77777777" w:rsidR="008D0ABF" w:rsidRPr="008D0ABF" w:rsidRDefault="008D0ABF" w:rsidP="008D0ABF">
      <w:pPr>
        <w:spacing w:after="0" w:line="240" w:lineRule="auto"/>
        <w:jc w:val="both"/>
        <w:rPr>
          <w:rFonts w:ascii="Arial" w:eastAsia="Times New Roman" w:hAnsi="Arial" w:cs="Arial"/>
          <w:sz w:val="24"/>
          <w:szCs w:val="24"/>
          <w:lang w:eastAsia="en-GB"/>
        </w:rPr>
      </w:pPr>
      <w:r w:rsidRPr="008D0ABF">
        <w:rPr>
          <w:rFonts w:ascii="Arial" w:eastAsia="Times New Roman" w:hAnsi="Arial" w:cs="Arial"/>
          <w:sz w:val="24"/>
          <w:szCs w:val="24"/>
          <w:lang w:eastAsia="en-GB"/>
        </w:rPr>
        <w:t>Examples of these circumstances include:</w:t>
      </w:r>
    </w:p>
    <w:p w14:paraId="316602DF" w14:textId="77777777" w:rsidR="008D0ABF" w:rsidRPr="008D0ABF" w:rsidRDefault="008D0ABF" w:rsidP="008D0ABF">
      <w:pPr>
        <w:spacing w:after="0" w:line="240" w:lineRule="auto"/>
        <w:jc w:val="both"/>
        <w:rPr>
          <w:rFonts w:ascii="Arial" w:eastAsia="Times New Roman" w:hAnsi="Arial" w:cs="Arial"/>
          <w:sz w:val="24"/>
          <w:szCs w:val="24"/>
          <w:lang w:eastAsia="en-GB"/>
        </w:rPr>
      </w:pPr>
    </w:p>
    <w:p w14:paraId="3188FF9A" w14:textId="77777777" w:rsidR="008D0ABF" w:rsidRDefault="008D0ABF" w:rsidP="008D0ABF">
      <w:pPr>
        <w:spacing w:after="0" w:line="240" w:lineRule="auto"/>
        <w:jc w:val="both"/>
        <w:rPr>
          <w:rFonts w:ascii="Arial" w:eastAsia="Times New Roman" w:hAnsi="Arial" w:cs="Arial"/>
          <w:sz w:val="24"/>
          <w:szCs w:val="24"/>
          <w:lang w:eastAsia="en-GB"/>
        </w:rPr>
      </w:pPr>
      <w:r w:rsidRPr="008D0ABF">
        <w:rPr>
          <w:rFonts w:ascii="Arial" w:eastAsia="Times New Roman" w:hAnsi="Arial" w:cs="Arial"/>
          <w:sz w:val="24"/>
          <w:szCs w:val="24"/>
          <w:lang w:eastAsia="en-GB"/>
        </w:rPr>
        <w:t>An applicant has moved from suitable accommodation which was reasonable for them to continue to reside in to accommodation that is less suitable;</w:t>
      </w:r>
    </w:p>
    <w:p w14:paraId="6FC28192" w14:textId="77777777" w:rsidR="008D0ABF" w:rsidRPr="008D0ABF" w:rsidRDefault="008D0ABF" w:rsidP="008D0ABF">
      <w:pPr>
        <w:spacing w:after="0" w:line="240" w:lineRule="auto"/>
        <w:jc w:val="both"/>
        <w:rPr>
          <w:rFonts w:ascii="Arial" w:eastAsia="Times New Roman" w:hAnsi="Arial" w:cs="Arial"/>
          <w:sz w:val="24"/>
          <w:szCs w:val="24"/>
          <w:lang w:eastAsia="en-GB"/>
        </w:rPr>
      </w:pPr>
    </w:p>
    <w:p w14:paraId="13F1BAF3" w14:textId="77777777" w:rsidR="008D0ABF" w:rsidRDefault="008D0ABF" w:rsidP="008D0ABF">
      <w:pPr>
        <w:spacing w:after="0" w:line="240" w:lineRule="auto"/>
        <w:jc w:val="both"/>
        <w:rPr>
          <w:rFonts w:ascii="Arial" w:eastAsia="Times New Roman" w:hAnsi="Arial" w:cs="Arial"/>
          <w:sz w:val="24"/>
          <w:szCs w:val="24"/>
          <w:lang w:eastAsia="en-GB"/>
        </w:rPr>
      </w:pPr>
      <w:r w:rsidRPr="008D0ABF">
        <w:rPr>
          <w:rFonts w:ascii="Arial" w:eastAsia="Times New Roman" w:hAnsi="Arial" w:cs="Arial"/>
          <w:sz w:val="24"/>
          <w:szCs w:val="24"/>
          <w:lang w:eastAsia="en-GB"/>
        </w:rPr>
        <w:t>An owner –occupier who has unnecessarily transferred their home to another person within the last five years from the date of their application, unless such transfer was necessary in order for that person to continue to occupy their home</w:t>
      </w:r>
    </w:p>
    <w:p w14:paraId="3B9DA7F6" w14:textId="77777777" w:rsidR="008D0ABF" w:rsidRPr="008D0ABF" w:rsidRDefault="008D0ABF" w:rsidP="008D0ABF">
      <w:pPr>
        <w:spacing w:after="0" w:line="240" w:lineRule="auto"/>
        <w:jc w:val="both"/>
        <w:rPr>
          <w:rFonts w:ascii="Arial" w:eastAsia="Times New Roman" w:hAnsi="Arial" w:cs="Arial"/>
          <w:sz w:val="24"/>
          <w:szCs w:val="24"/>
          <w:lang w:eastAsia="en-GB"/>
        </w:rPr>
      </w:pPr>
    </w:p>
    <w:p w14:paraId="2A415E3D" w14:textId="77777777" w:rsidR="008D0ABF" w:rsidRDefault="008D0ABF" w:rsidP="008D0ABF">
      <w:pPr>
        <w:spacing w:after="0" w:line="240" w:lineRule="auto"/>
        <w:jc w:val="both"/>
        <w:rPr>
          <w:rFonts w:ascii="Arial" w:eastAsia="Times New Roman" w:hAnsi="Arial" w:cs="Arial"/>
          <w:sz w:val="24"/>
          <w:szCs w:val="24"/>
          <w:lang w:eastAsia="en-GB"/>
        </w:rPr>
      </w:pPr>
      <w:r w:rsidRPr="008D0ABF">
        <w:rPr>
          <w:rFonts w:ascii="Arial" w:eastAsia="Times New Roman" w:hAnsi="Arial" w:cs="Arial"/>
          <w:sz w:val="24"/>
          <w:szCs w:val="24"/>
          <w:lang w:eastAsia="en-GB"/>
        </w:rPr>
        <w:t>An applicant who has unnecessarily dispersed, transferred or deprived themselves of assets or money which could have been used to secure suitable accommodation within the last five years from the date of their application;</w:t>
      </w:r>
    </w:p>
    <w:p w14:paraId="28C903C8" w14:textId="77777777" w:rsidR="008D0ABF" w:rsidRPr="008D0ABF" w:rsidRDefault="008D0ABF" w:rsidP="008D0ABF">
      <w:pPr>
        <w:spacing w:after="0" w:line="240" w:lineRule="auto"/>
        <w:jc w:val="both"/>
        <w:rPr>
          <w:rFonts w:ascii="Arial" w:eastAsia="Times New Roman" w:hAnsi="Arial" w:cs="Arial"/>
          <w:sz w:val="24"/>
          <w:szCs w:val="24"/>
          <w:lang w:eastAsia="en-GB"/>
        </w:rPr>
      </w:pPr>
    </w:p>
    <w:p w14:paraId="42A2DD48" w14:textId="77777777" w:rsidR="008D0ABF" w:rsidRDefault="008D0ABF" w:rsidP="008D0ABF">
      <w:pPr>
        <w:spacing w:after="0" w:line="240" w:lineRule="auto"/>
        <w:jc w:val="both"/>
        <w:rPr>
          <w:rFonts w:ascii="Arial" w:eastAsia="Times New Roman" w:hAnsi="Arial" w:cs="Arial"/>
          <w:sz w:val="24"/>
          <w:szCs w:val="24"/>
          <w:lang w:eastAsia="en-GB"/>
        </w:rPr>
      </w:pPr>
      <w:r w:rsidRPr="008D0ABF">
        <w:rPr>
          <w:rFonts w:ascii="Arial" w:eastAsia="Times New Roman" w:hAnsi="Arial" w:cs="Arial"/>
          <w:sz w:val="24"/>
          <w:szCs w:val="24"/>
          <w:lang w:eastAsia="en-GB"/>
        </w:rPr>
        <w:t xml:space="preserve">An applicant who has moved family members or other persons into their home from accommodation suitable for their needs such that the </w:t>
      </w:r>
      <w:r w:rsidR="00C326F6" w:rsidRPr="008D0ABF">
        <w:rPr>
          <w:rFonts w:ascii="Arial" w:eastAsia="Times New Roman" w:hAnsi="Arial" w:cs="Arial"/>
          <w:sz w:val="24"/>
          <w:szCs w:val="24"/>
          <w:lang w:eastAsia="en-GB"/>
        </w:rPr>
        <w:t>applicant’s</w:t>
      </w:r>
      <w:r w:rsidRPr="008D0ABF">
        <w:rPr>
          <w:rFonts w:ascii="Arial" w:eastAsia="Times New Roman" w:hAnsi="Arial" w:cs="Arial"/>
          <w:sz w:val="24"/>
          <w:szCs w:val="24"/>
          <w:lang w:eastAsia="en-GB"/>
        </w:rPr>
        <w:t xml:space="preserve"> home is now unsu</w:t>
      </w:r>
      <w:r>
        <w:rPr>
          <w:rFonts w:ascii="Arial" w:eastAsia="Times New Roman" w:hAnsi="Arial" w:cs="Arial"/>
          <w:sz w:val="24"/>
          <w:szCs w:val="24"/>
          <w:lang w:eastAsia="en-GB"/>
        </w:rPr>
        <w:t>i</w:t>
      </w:r>
      <w:r w:rsidRPr="008D0ABF">
        <w:rPr>
          <w:rFonts w:ascii="Arial" w:eastAsia="Times New Roman" w:hAnsi="Arial" w:cs="Arial"/>
          <w:sz w:val="24"/>
          <w:szCs w:val="24"/>
          <w:lang w:eastAsia="en-GB"/>
        </w:rPr>
        <w:t>table.</w:t>
      </w:r>
    </w:p>
    <w:p w14:paraId="485F857D" w14:textId="77777777" w:rsidR="00E66B40" w:rsidRDefault="00E66B40" w:rsidP="008D0ABF">
      <w:pPr>
        <w:spacing w:after="0" w:line="240" w:lineRule="auto"/>
        <w:jc w:val="both"/>
        <w:rPr>
          <w:rFonts w:ascii="Arial" w:eastAsia="Times New Roman" w:hAnsi="Arial" w:cs="Arial"/>
          <w:sz w:val="24"/>
          <w:szCs w:val="24"/>
          <w:lang w:eastAsia="en-GB"/>
        </w:rPr>
      </w:pPr>
    </w:p>
    <w:p w14:paraId="1390DBD6" w14:textId="1B092F07" w:rsidR="00E66B40" w:rsidRPr="008D0ABF" w:rsidRDefault="00E66B40" w:rsidP="008D0ABF">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Priority will not be awarded to applicants who have moved into a property unless there has been a change in circumstances</w:t>
      </w:r>
    </w:p>
    <w:p w14:paraId="7D0FF3E3" w14:textId="77777777" w:rsidR="00FE0D6C" w:rsidRPr="007A7B72" w:rsidRDefault="00FE0D6C" w:rsidP="00FE0D6C">
      <w:pPr>
        <w:spacing w:after="0" w:line="240" w:lineRule="auto"/>
        <w:jc w:val="both"/>
        <w:rPr>
          <w:rFonts w:ascii="Arial" w:eastAsia="Times New Roman" w:hAnsi="Arial" w:cs="Arial"/>
          <w:sz w:val="24"/>
          <w:szCs w:val="24"/>
          <w:lang w:eastAsia="en-GB"/>
        </w:rPr>
      </w:pPr>
    </w:p>
    <w:p w14:paraId="680C3869" w14:textId="77777777" w:rsidR="002D56B6" w:rsidRPr="00A845D4" w:rsidRDefault="006547ED" w:rsidP="00884BDC">
      <w:pPr>
        <w:rPr>
          <w:rFonts w:ascii="Arial" w:hAnsi="Arial" w:cs="Arial"/>
          <w:b/>
          <w:sz w:val="24"/>
          <w:szCs w:val="24"/>
        </w:rPr>
      </w:pPr>
      <w:r>
        <w:rPr>
          <w:rFonts w:ascii="Arial" w:hAnsi="Arial" w:cs="Arial"/>
          <w:b/>
          <w:sz w:val="24"/>
          <w:szCs w:val="24"/>
        </w:rPr>
        <w:t xml:space="preserve">4.6 </w:t>
      </w:r>
      <w:r w:rsidR="007D57A0" w:rsidRPr="00A845D4">
        <w:rPr>
          <w:rFonts w:ascii="Arial" w:hAnsi="Arial" w:cs="Arial"/>
          <w:b/>
          <w:sz w:val="24"/>
          <w:szCs w:val="24"/>
        </w:rPr>
        <w:t>Priority</w:t>
      </w:r>
    </w:p>
    <w:p w14:paraId="37DCF22E" w14:textId="77777777" w:rsidR="007D57A0" w:rsidRDefault="007D57A0" w:rsidP="00884BDC">
      <w:pPr>
        <w:rPr>
          <w:rFonts w:ascii="Arial" w:hAnsi="Arial" w:cs="Arial"/>
          <w:sz w:val="24"/>
          <w:szCs w:val="24"/>
        </w:rPr>
      </w:pPr>
      <w:r>
        <w:rPr>
          <w:rFonts w:ascii="Arial" w:hAnsi="Arial" w:cs="Arial"/>
          <w:sz w:val="24"/>
          <w:szCs w:val="24"/>
        </w:rPr>
        <w:t>Priority</w:t>
      </w:r>
      <w:r w:rsidR="00287E90">
        <w:rPr>
          <w:rFonts w:ascii="Arial" w:hAnsi="Arial" w:cs="Arial"/>
          <w:sz w:val="24"/>
          <w:szCs w:val="24"/>
        </w:rPr>
        <w:t xml:space="preserve"> for accomm</w:t>
      </w:r>
      <w:r w:rsidR="007249F7">
        <w:rPr>
          <w:rFonts w:ascii="Arial" w:hAnsi="Arial" w:cs="Arial"/>
          <w:sz w:val="24"/>
          <w:szCs w:val="24"/>
        </w:rPr>
        <w:t>odation will be awarded in accordance with the following criteria;</w:t>
      </w:r>
    </w:p>
    <w:p w14:paraId="3243A6FA" w14:textId="77777777" w:rsidR="007249F7" w:rsidRDefault="007249F7" w:rsidP="00884BDC">
      <w:pPr>
        <w:rPr>
          <w:rFonts w:ascii="Arial" w:hAnsi="Arial" w:cs="Arial"/>
          <w:sz w:val="24"/>
          <w:szCs w:val="24"/>
        </w:rPr>
      </w:pPr>
      <w:r>
        <w:rPr>
          <w:rFonts w:ascii="Arial" w:hAnsi="Arial" w:cs="Arial"/>
          <w:sz w:val="24"/>
          <w:szCs w:val="24"/>
        </w:rPr>
        <w:t>Bedroom need. Households whose minimum bedroom need matches the bedroom size of the property will be prioritised first.</w:t>
      </w:r>
    </w:p>
    <w:p w14:paraId="68699D9C" w14:textId="77777777" w:rsidR="007249F7" w:rsidRDefault="007249F7" w:rsidP="00884BDC">
      <w:pPr>
        <w:rPr>
          <w:rFonts w:ascii="Arial" w:hAnsi="Arial" w:cs="Arial"/>
          <w:sz w:val="24"/>
          <w:szCs w:val="24"/>
        </w:rPr>
      </w:pPr>
      <w:r>
        <w:rPr>
          <w:rFonts w:ascii="Arial" w:hAnsi="Arial" w:cs="Arial"/>
          <w:sz w:val="24"/>
          <w:szCs w:val="24"/>
        </w:rPr>
        <w:t xml:space="preserve">Banding. The Select Move scheme operates with five bands A to E. Band A is the highest priority and band E being the </w:t>
      </w:r>
      <w:r w:rsidR="00667391">
        <w:rPr>
          <w:rFonts w:ascii="Arial" w:hAnsi="Arial" w:cs="Arial"/>
          <w:sz w:val="24"/>
          <w:szCs w:val="24"/>
        </w:rPr>
        <w:t>lowest.</w:t>
      </w:r>
    </w:p>
    <w:p w14:paraId="36D04CE1" w14:textId="77777777" w:rsidR="007249F7" w:rsidRDefault="007249F7" w:rsidP="00884BDC">
      <w:pPr>
        <w:rPr>
          <w:rFonts w:ascii="Arial" w:hAnsi="Arial" w:cs="Arial"/>
          <w:sz w:val="24"/>
          <w:szCs w:val="24"/>
        </w:rPr>
      </w:pPr>
      <w:r>
        <w:rPr>
          <w:rFonts w:ascii="Arial" w:hAnsi="Arial" w:cs="Arial"/>
          <w:sz w:val="24"/>
          <w:szCs w:val="24"/>
        </w:rPr>
        <w:t xml:space="preserve">Local </w:t>
      </w:r>
      <w:r w:rsidR="004003D0">
        <w:rPr>
          <w:rFonts w:ascii="Arial" w:hAnsi="Arial" w:cs="Arial"/>
          <w:sz w:val="24"/>
          <w:szCs w:val="24"/>
        </w:rPr>
        <w:t>c</w:t>
      </w:r>
      <w:r>
        <w:rPr>
          <w:rFonts w:ascii="Arial" w:hAnsi="Arial" w:cs="Arial"/>
          <w:sz w:val="24"/>
          <w:szCs w:val="24"/>
        </w:rPr>
        <w:t xml:space="preserve">onnection. Those with a local connection to the local </w:t>
      </w:r>
      <w:r w:rsidR="00A845D4">
        <w:rPr>
          <w:rFonts w:ascii="Arial" w:hAnsi="Arial" w:cs="Arial"/>
          <w:sz w:val="24"/>
          <w:szCs w:val="24"/>
        </w:rPr>
        <w:t>authority area</w:t>
      </w:r>
      <w:r w:rsidR="004003D0">
        <w:rPr>
          <w:rFonts w:ascii="Arial" w:hAnsi="Arial" w:cs="Arial"/>
          <w:sz w:val="24"/>
          <w:szCs w:val="24"/>
        </w:rPr>
        <w:t xml:space="preserve"> of the advertised property will be given preference in each band.</w:t>
      </w:r>
    </w:p>
    <w:p w14:paraId="70221A18" w14:textId="77777777" w:rsidR="004003D0" w:rsidRDefault="004003D0" w:rsidP="00884BDC">
      <w:pPr>
        <w:rPr>
          <w:rFonts w:ascii="Arial" w:hAnsi="Arial" w:cs="Arial"/>
          <w:sz w:val="24"/>
          <w:szCs w:val="24"/>
        </w:rPr>
      </w:pPr>
      <w:r>
        <w:rPr>
          <w:rFonts w:ascii="Arial" w:hAnsi="Arial" w:cs="Arial"/>
          <w:sz w:val="24"/>
          <w:szCs w:val="24"/>
        </w:rPr>
        <w:t>Effective date. An effective date will be used to determine an applicant’s position within the band after local connection has been taken into account.</w:t>
      </w:r>
    </w:p>
    <w:p w14:paraId="674FFA0F" w14:textId="77777777" w:rsidR="00404478" w:rsidRDefault="00404478" w:rsidP="00884BDC">
      <w:pPr>
        <w:rPr>
          <w:rFonts w:ascii="Arial" w:hAnsi="Arial" w:cs="Arial"/>
          <w:sz w:val="24"/>
          <w:szCs w:val="24"/>
        </w:rPr>
      </w:pPr>
      <w:r>
        <w:rPr>
          <w:rFonts w:ascii="Arial" w:hAnsi="Arial" w:cs="Arial"/>
          <w:sz w:val="24"/>
          <w:szCs w:val="24"/>
        </w:rPr>
        <w:t>Appendix A provides further detail of the shortlisting criteria</w:t>
      </w:r>
      <w:r w:rsidR="00C07457">
        <w:rPr>
          <w:rFonts w:ascii="Arial" w:hAnsi="Arial" w:cs="Arial"/>
          <w:sz w:val="24"/>
          <w:szCs w:val="24"/>
        </w:rPr>
        <w:t>.</w:t>
      </w:r>
      <w:r>
        <w:rPr>
          <w:rFonts w:ascii="Arial" w:hAnsi="Arial" w:cs="Arial"/>
          <w:sz w:val="24"/>
          <w:szCs w:val="24"/>
        </w:rPr>
        <w:t xml:space="preserve"> </w:t>
      </w:r>
    </w:p>
    <w:p w14:paraId="02390EA9" w14:textId="77777777" w:rsidR="004003D0" w:rsidRPr="00025B50" w:rsidRDefault="006547ED" w:rsidP="00884BDC">
      <w:pPr>
        <w:rPr>
          <w:rFonts w:ascii="Arial" w:hAnsi="Arial" w:cs="Arial"/>
          <w:b/>
          <w:sz w:val="24"/>
          <w:szCs w:val="24"/>
        </w:rPr>
      </w:pPr>
      <w:r>
        <w:rPr>
          <w:rFonts w:ascii="Arial" w:hAnsi="Arial" w:cs="Arial"/>
          <w:b/>
          <w:sz w:val="24"/>
          <w:szCs w:val="24"/>
        </w:rPr>
        <w:t xml:space="preserve">4.7 </w:t>
      </w:r>
      <w:r w:rsidR="004003D0" w:rsidRPr="00025B50">
        <w:rPr>
          <w:rFonts w:ascii="Arial" w:hAnsi="Arial" w:cs="Arial"/>
          <w:b/>
          <w:sz w:val="24"/>
          <w:szCs w:val="24"/>
        </w:rPr>
        <w:t xml:space="preserve">Determining </w:t>
      </w:r>
      <w:r>
        <w:rPr>
          <w:rFonts w:ascii="Arial" w:hAnsi="Arial" w:cs="Arial"/>
          <w:b/>
          <w:sz w:val="24"/>
          <w:szCs w:val="24"/>
        </w:rPr>
        <w:t>t</w:t>
      </w:r>
      <w:r w:rsidR="004003D0" w:rsidRPr="00025B50">
        <w:rPr>
          <w:rFonts w:ascii="Arial" w:hAnsi="Arial" w:cs="Arial"/>
          <w:b/>
          <w:sz w:val="24"/>
          <w:szCs w:val="24"/>
        </w:rPr>
        <w:t xml:space="preserve">he Effective Date </w:t>
      </w:r>
    </w:p>
    <w:p w14:paraId="61F40A83" w14:textId="77777777" w:rsidR="004003D0" w:rsidRPr="004003D0" w:rsidRDefault="004003D0" w:rsidP="004003D0">
      <w:pPr>
        <w:rPr>
          <w:rFonts w:ascii="Arial" w:hAnsi="Arial" w:cs="Arial"/>
          <w:sz w:val="24"/>
          <w:szCs w:val="24"/>
        </w:rPr>
      </w:pPr>
      <w:r>
        <w:rPr>
          <w:rFonts w:ascii="Arial" w:hAnsi="Arial" w:cs="Arial"/>
          <w:sz w:val="24"/>
          <w:szCs w:val="24"/>
        </w:rPr>
        <w:t>T</w:t>
      </w:r>
      <w:r w:rsidRPr="004003D0">
        <w:rPr>
          <w:rFonts w:ascii="Arial" w:hAnsi="Arial" w:cs="Arial"/>
          <w:sz w:val="24"/>
          <w:szCs w:val="24"/>
        </w:rPr>
        <w:t>he following criteria will be used</w:t>
      </w:r>
      <w:r>
        <w:rPr>
          <w:rFonts w:ascii="Arial" w:hAnsi="Arial" w:cs="Arial"/>
          <w:sz w:val="24"/>
          <w:szCs w:val="24"/>
        </w:rPr>
        <w:t xml:space="preserve"> to determine the effective date;</w:t>
      </w:r>
    </w:p>
    <w:p w14:paraId="6A44285E" w14:textId="77777777" w:rsidR="004003D0" w:rsidRPr="004003D0" w:rsidRDefault="004003D0" w:rsidP="004003D0">
      <w:pPr>
        <w:rPr>
          <w:rFonts w:ascii="Arial" w:hAnsi="Arial" w:cs="Arial"/>
          <w:sz w:val="24"/>
          <w:szCs w:val="24"/>
        </w:rPr>
      </w:pPr>
      <w:r w:rsidRPr="004003D0">
        <w:rPr>
          <w:rFonts w:ascii="Arial" w:hAnsi="Arial" w:cs="Arial"/>
          <w:sz w:val="24"/>
          <w:szCs w:val="24"/>
        </w:rPr>
        <w:t xml:space="preserve">For </w:t>
      </w:r>
      <w:r>
        <w:rPr>
          <w:rFonts w:ascii="Arial" w:hAnsi="Arial" w:cs="Arial"/>
          <w:sz w:val="24"/>
          <w:szCs w:val="24"/>
        </w:rPr>
        <w:t xml:space="preserve">a </w:t>
      </w:r>
      <w:r w:rsidRPr="004003D0">
        <w:rPr>
          <w:rFonts w:ascii="Arial" w:hAnsi="Arial" w:cs="Arial"/>
          <w:sz w:val="24"/>
          <w:szCs w:val="24"/>
        </w:rPr>
        <w:t xml:space="preserve">new applicant the effective date will be the date the application is </w:t>
      </w:r>
      <w:r>
        <w:rPr>
          <w:rFonts w:ascii="Arial" w:hAnsi="Arial" w:cs="Arial"/>
          <w:sz w:val="24"/>
          <w:szCs w:val="24"/>
        </w:rPr>
        <w:t>received by a</w:t>
      </w:r>
      <w:r w:rsidRPr="004003D0">
        <w:rPr>
          <w:rFonts w:ascii="Arial" w:hAnsi="Arial" w:cs="Arial"/>
          <w:sz w:val="24"/>
          <w:szCs w:val="24"/>
        </w:rPr>
        <w:t xml:space="preserve"> Select Move </w:t>
      </w:r>
      <w:r>
        <w:rPr>
          <w:rFonts w:ascii="Arial" w:hAnsi="Arial" w:cs="Arial"/>
          <w:sz w:val="24"/>
          <w:szCs w:val="24"/>
        </w:rPr>
        <w:t>partner</w:t>
      </w:r>
      <w:r w:rsidR="00C07457">
        <w:rPr>
          <w:rFonts w:ascii="Arial" w:hAnsi="Arial" w:cs="Arial"/>
          <w:sz w:val="24"/>
          <w:szCs w:val="24"/>
        </w:rPr>
        <w:t>.</w:t>
      </w:r>
    </w:p>
    <w:p w14:paraId="53CD9AC1" w14:textId="77777777" w:rsidR="004003D0" w:rsidRPr="004003D0" w:rsidRDefault="004003D0" w:rsidP="004003D0">
      <w:pPr>
        <w:rPr>
          <w:rFonts w:ascii="Arial" w:hAnsi="Arial" w:cs="Arial"/>
          <w:sz w:val="24"/>
          <w:szCs w:val="24"/>
        </w:rPr>
      </w:pPr>
      <w:r w:rsidRPr="004003D0">
        <w:rPr>
          <w:rFonts w:ascii="Arial" w:hAnsi="Arial" w:cs="Arial"/>
          <w:sz w:val="24"/>
          <w:szCs w:val="24"/>
        </w:rPr>
        <w:t>If an applica</w:t>
      </w:r>
      <w:r w:rsidR="00C846FC">
        <w:rPr>
          <w:rFonts w:ascii="Arial" w:hAnsi="Arial" w:cs="Arial"/>
          <w:sz w:val="24"/>
          <w:szCs w:val="24"/>
        </w:rPr>
        <w:t>nt</w:t>
      </w:r>
      <w:r w:rsidRPr="004003D0">
        <w:rPr>
          <w:rFonts w:ascii="Arial" w:hAnsi="Arial" w:cs="Arial"/>
          <w:sz w:val="24"/>
          <w:szCs w:val="24"/>
        </w:rPr>
        <w:t xml:space="preserve"> is subsequently awarded a higher band priority the </w:t>
      </w:r>
      <w:r w:rsidR="00F860C8">
        <w:rPr>
          <w:rFonts w:ascii="Arial" w:hAnsi="Arial" w:cs="Arial"/>
          <w:sz w:val="24"/>
          <w:szCs w:val="24"/>
        </w:rPr>
        <w:t>banding</w:t>
      </w:r>
      <w:r w:rsidRPr="004003D0">
        <w:rPr>
          <w:rFonts w:ascii="Arial" w:hAnsi="Arial" w:cs="Arial"/>
          <w:sz w:val="24"/>
          <w:szCs w:val="24"/>
        </w:rPr>
        <w:t xml:space="preserve"> date will be the date the higher band priority was awarded</w:t>
      </w:r>
      <w:r w:rsidR="00C07457">
        <w:rPr>
          <w:rFonts w:ascii="Arial" w:hAnsi="Arial" w:cs="Arial"/>
          <w:sz w:val="24"/>
          <w:szCs w:val="24"/>
        </w:rPr>
        <w:t>.</w:t>
      </w:r>
    </w:p>
    <w:p w14:paraId="11B6BA94" w14:textId="77777777" w:rsidR="004003D0" w:rsidRPr="004003D0" w:rsidRDefault="004003D0" w:rsidP="004003D0">
      <w:pPr>
        <w:rPr>
          <w:rFonts w:ascii="Arial" w:hAnsi="Arial" w:cs="Arial"/>
          <w:sz w:val="24"/>
          <w:szCs w:val="24"/>
        </w:rPr>
      </w:pPr>
      <w:r w:rsidRPr="004003D0">
        <w:rPr>
          <w:rFonts w:ascii="Arial" w:hAnsi="Arial" w:cs="Arial"/>
          <w:sz w:val="24"/>
          <w:szCs w:val="24"/>
        </w:rPr>
        <w:t>If an applica</w:t>
      </w:r>
      <w:r w:rsidR="00E368C3">
        <w:rPr>
          <w:rFonts w:ascii="Arial" w:hAnsi="Arial" w:cs="Arial"/>
          <w:sz w:val="24"/>
          <w:szCs w:val="24"/>
        </w:rPr>
        <w:t>nt</w:t>
      </w:r>
      <w:r w:rsidRPr="004003D0">
        <w:rPr>
          <w:rFonts w:ascii="Arial" w:hAnsi="Arial" w:cs="Arial"/>
          <w:sz w:val="24"/>
          <w:szCs w:val="24"/>
        </w:rPr>
        <w:t xml:space="preserve"> is subsequently awarded a lower band the </w:t>
      </w:r>
      <w:r w:rsidR="00F860C8">
        <w:rPr>
          <w:rFonts w:ascii="Arial" w:hAnsi="Arial" w:cs="Arial"/>
          <w:sz w:val="24"/>
          <w:szCs w:val="24"/>
        </w:rPr>
        <w:t>banding</w:t>
      </w:r>
      <w:r w:rsidRPr="004003D0">
        <w:rPr>
          <w:rFonts w:ascii="Arial" w:hAnsi="Arial" w:cs="Arial"/>
          <w:sz w:val="24"/>
          <w:szCs w:val="24"/>
        </w:rPr>
        <w:t xml:space="preserve"> date will be the date the application was accepted onto the Select Move scheme – i.e. the original effective date</w:t>
      </w:r>
      <w:r w:rsidR="00C07457">
        <w:rPr>
          <w:rFonts w:ascii="Arial" w:hAnsi="Arial" w:cs="Arial"/>
          <w:sz w:val="24"/>
          <w:szCs w:val="24"/>
        </w:rPr>
        <w:t>.</w:t>
      </w:r>
    </w:p>
    <w:p w14:paraId="2A2078CA" w14:textId="77777777" w:rsidR="00F860C8" w:rsidRDefault="00F860C8" w:rsidP="004003D0">
      <w:pPr>
        <w:rPr>
          <w:rFonts w:ascii="Arial" w:hAnsi="Arial" w:cs="Arial"/>
          <w:sz w:val="24"/>
          <w:szCs w:val="24"/>
        </w:rPr>
      </w:pPr>
      <w:r>
        <w:rPr>
          <w:rFonts w:ascii="Arial" w:hAnsi="Arial" w:cs="Arial"/>
          <w:sz w:val="24"/>
          <w:szCs w:val="24"/>
        </w:rPr>
        <w:t>If an a</w:t>
      </w:r>
      <w:r w:rsidR="004003D0" w:rsidRPr="004003D0">
        <w:rPr>
          <w:rFonts w:ascii="Arial" w:hAnsi="Arial" w:cs="Arial"/>
          <w:sz w:val="24"/>
          <w:szCs w:val="24"/>
        </w:rPr>
        <w:t xml:space="preserve">pplicant </w:t>
      </w:r>
      <w:r>
        <w:rPr>
          <w:rFonts w:ascii="Arial" w:hAnsi="Arial" w:cs="Arial"/>
          <w:sz w:val="24"/>
          <w:szCs w:val="24"/>
        </w:rPr>
        <w:t xml:space="preserve">is </w:t>
      </w:r>
      <w:r w:rsidR="004003D0" w:rsidRPr="004003D0">
        <w:rPr>
          <w:rFonts w:ascii="Arial" w:hAnsi="Arial" w:cs="Arial"/>
          <w:sz w:val="24"/>
          <w:szCs w:val="24"/>
        </w:rPr>
        <w:t xml:space="preserve">given priority because they are moving on from supported housing </w:t>
      </w:r>
      <w:r>
        <w:rPr>
          <w:rFonts w:ascii="Arial" w:hAnsi="Arial" w:cs="Arial"/>
          <w:sz w:val="24"/>
          <w:szCs w:val="24"/>
        </w:rPr>
        <w:t xml:space="preserve">the </w:t>
      </w:r>
      <w:r w:rsidR="004003D0" w:rsidRPr="004003D0">
        <w:rPr>
          <w:rFonts w:ascii="Arial" w:hAnsi="Arial" w:cs="Arial"/>
          <w:sz w:val="24"/>
          <w:szCs w:val="24"/>
        </w:rPr>
        <w:t xml:space="preserve">effective date </w:t>
      </w:r>
      <w:r>
        <w:rPr>
          <w:rFonts w:ascii="Arial" w:hAnsi="Arial" w:cs="Arial"/>
          <w:sz w:val="24"/>
          <w:szCs w:val="24"/>
        </w:rPr>
        <w:t xml:space="preserve">will be </w:t>
      </w:r>
      <w:r w:rsidR="004003D0" w:rsidRPr="004003D0">
        <w:rPr>
          <w:rFonts w:ascii="Arial" w:hAnsi="Arial" w:cs="Arial"/>
          <w:sz w:val="24"/>
          <w:szCs w:val="24"/>
        </w:rPr>
        <w:t>the date they moved into the supported housing</w:t>
      </w:r>
      <w:r w:rsidR="00C07457">
        <w:rPr>
          <w:rFonts w:ascii="Arial" w:hAnsi="Arial" w:cs="Arial"/>
          <w:sz w:val="24"/>
          <w:szCs w:val="24"/>
        </w:rPr>
        <w:t>.</w:t>
      </w:r>
      <w:r w:rsidR="004003D0" w:rsidRPr="004003D0">
        <w:rPr>
          <w:rFonts w:ascii="Arial" w:hAnsi="Arial" w:cs="Arial"/>
          <w:sz w:val="24"/>
          <w:szCs w:val="24"/>
        </w:rPr>
        <w:t xml:space="preserve"> </w:t>
      </w:r>
    </w:p>
    <w:p w14:paraId="3AC699A0" w14:textId="77777777" w:rsidR="004003D0" w:rsidRPr="004003D0" w:rsidRDefault="004003D0" w:rsidP="004003D0">
      <w:pPr>
        <w:rPr>
          <w:rFonts w:ascii="Arial" w:hAnsi="Arial" w:cs="Arial"/>
          <w:sz w:val="24"/>
          <w:szCs w:val="24"/>
        </w:rPr>
      </w:pPr>
      <w:r w:rsidRPr="004003D0">
        <w:rPr>
          <w:rFonts w:ascii="Arial" w:hAnsi="Arial" w:cs="Arial"/>
          <w:sz w:val="24"/>
          <w:szCs w:val="24"/>
        </w:rPr>
        <w:t>For qualifying and eligible current or former UK service personnel or their spouse or civil partner</w:t>
      </w:r>
      <w:r w:rsidR="006547ED">
        <w:rPr>
          <w:rFonts w:ascii="Arial" w:hAnsi="Arial" w:cs="Arial"/>
          <w:sz w:val="24"/>
          <w:szCs w:val="24"/>
        </w:rPr>
        <w:t xml:space="preserve"> </w:t>
      </w:r>
      <w:r w:rsidR="0060218F">
        <w:rPr>
          <w:rFonts w:ascii="Arial" w:hAnsi="Arial" w:cs="Arial"/>
          <w:sz w:val="24"/>
          <w:szCs w:val="24"/>
        </w:rPr>
        <w:t>who are in</w:t>
      </w:r>
      <w:r w:rsidR="006547ED">
        <w:rPr>
          <w:rFonts w:ascii="Arial" w:hAnsi="Arial" w:cs="Arial"/>
          <w:sz w:val="24"/>
          <w:szCs w:val="24"/>
        </w:rPr>
        <w:t xml:space="preserve"> urgent housing need</w:t>
      </w:r>
      <w:r w:rsidR="0060218F">
        <w:rPr>
          <w:rFonts w:ascii="Arial" w:hAnsi="Arial" w:cs="Arial"/>
          <w:sz w:val="24"/>
          <w:szCs w:val="24"/>
        </w:rPr>
        <w:t xml:space="preserve"> (Band A – C)</w:t>
      </w:r>
      <w:r w:rsidR="00BB007F">
        <w:rPr>
          <w:rFonts w:ascii="Arial" w:hAnsi="Arial" w:cs="Arial"/>
          <w:sz w:val="24"/>
          <w:szCs w:val="24"/>
        </w:rPr>
        <w:t xml:space="preserve"> as determined by a local authority partner</w:t>
      </w:r>
      <w:r w:rsidRPr="004003D0">
        <w:rPr>
          <w:rFonts w:ascii="Arial" w:hAnsi="Arial" w:cs="Arial"/>
          <w:sz w:val="24"/>
          <w:szCs w:val="24"/>
        </w:rPr>
        <w:t>, the effective date will be backdated to equal their total period of service in the UK armed forces (or the service of spouse or civil partner)</w:t>
      </w:r>
      <w:r w:rsidR="00C07457">
        <w:rPr>
          <w:rFonts w:ascii="Arial" w:hAnsi="Arial" w:cs="Arial"/>
          <w:sz w:val="24"/>
          <w:szCs w:val="24"/>
        </w:rPr>
        <w:t>.</w:t>
      </w:r>
    </w:p>
    <w:p w14:paraId="70006A76" w14:textId="77777777" w:rsidR="004003D0" w:rsidRDefault="004003D0" w:rsidP="004003D0">
      <w:pPr>
        <w:rPr>
          <w:rFonts w:ascii="Arial" w:hAnsi="Arial" w:cs="Arial"/>
          <w:sz w:val="24"/>
          <w:szCs w:val="24"/>
        </w:rPr>
      </w:pPr>
      <w:r w:rsidRPr="004003D0">
        <w:rPr>
          <w:rFonts w:ascii="Arial" w:hAnsi="Arial" w:cs="Arial"/>
          <w:sz w:val="24"/>
          <w:szCs w:val="24"/>
        </w:rPr>
        <w:t>Where the applicant becomes homeless unintentionally within 2 years of accepting a homeless duty private sector tenancy the effective date will be the date of the new application.</w:t>
      </w:r>
    </w:p>
    <w:p w14:paraId="5B011AD1" w14:textId="77777777" w:rsidR="002142C6" w:rsidRDefault="002142C6" w:rsidP="004003D0">
      <w:pPr>
        <w:rPr>
          <w:rFonts w:ascii="Arial" w:eastAsia="Times New Roman" w:hAnsi="Arial" w:cs="Arial"/>
          <w:b/>
          <w:sz w:val="24"/>
          <w:szCs w:val="24"/>
          <w:lang w:eastAsia="en-GB"/>
        </w:rPr>
      </w:pPr>
      <w:r w:rsidRPr="002142C6">
        <w:rPr>
          <w:rFonts w:ascii="Arial" w:hAnsi="Arial" w:cs="Arial"/>
          <w:b/>
          <w:sz w:val="24"/>
          <w:szCs w:val="24"/>
        </w:rPr>
        <w:t xml:space="preserve">5. </w:t>
      </w:r>
      <w:r>
        <w:rPr>
          <w:rFonts w:ascii="Arial" w:eastAsia="Times New Roman" w:hAnsi="Arial" w:cs="Arial"/>
          <w:b/>
          <w:sz w:val="24"/>
          <w:szCs w:val="24"/>
          <w:lang w:eastAsia="en-GB"/>
        </w:rPr>
        <w:t>Global and local banding categories</w:t>
      </w:r>
    </w:p>
    <w:p w14:paraId="546E97C5" w14:textId="77777777" w:rsidR="002142C6" w:rsidRDefault="002142C6" w:rsidP="002142C6">
      <w:pPr>
        <w:spacing w:after="0" w:line="240" w:lineRule="auto"/>
        <w:jc w:val="both"/>
        <w:rPr>
          <w:rFonts w:ascii="Arial" w:eastAsia="Times New Roman" w:hAnsi="Arial" w:cs="Arial"/>
          <w:sz w:val="24"/>
          <w:szCs w:val="24"/>
          <w:lang w:eastAsia="en-GB"/>
        </w:rPr>
      </w:pPr>
      <w:r w:rsidRPr="00D41E5B">
        <w:rPr>
          <w:rFonts w:ascii="Arial" w:eastAsia="Times New Roman" w:hAnsi="Arial" w:cs="Arial"/>
          <w:sz w:val="24"/>
          <w:szCs w:val="24"/>
          <w:lang w:eastAsia="en-GB"/>
        </w:rPr>
        <w:t xml:space="preserve">Every application is awarded a local and global band, these may differ. The local band will reflect the priority awarded for housing within the </w:t>
      </w:r>
      <w:r>
        <w:rPr>
          <w:rFonts w:ascii="Arial" w:eastAsia="Times New Roman" w:hAnsi="Arial" w:cs="Arial"/>
          <w:sz w:val="24"/>
          <w:szCs w:val="24"/>
          <w:lang w:eastAsia="en-GB"/>
        </w:rPr>
        <w:t>a</w:t>
      </w:r>
      <w:r w:rsidRPr="00D41E5B">
        <w:rPr>
          <w:rFonts w:ascii="Arial" w:eastAsia="Times New Roman" w:hAnsi="Arial" w:cs="Arial"/>
          <w:sz w:val="24"/>
          <w:szCs w:val="24"/>
          <w:lang w:eastAsia="en-GB"/>
        </w:rPr>
        <w:t xml:space="preserve">pplicant’s local authority area only. The global band reflects the priority awarded across the partnership. </w:t>
      </w:r>
      <w:r w:rsidR="00145F0B">
        <w:rPr>
          <w:rFonts w:ascii="Arial" w:eastAsia="Times New Roman" w:hAnsi="Arial" w:cs="Arial"/>
          <w:sz w:val="24"/>
          <w:szCs w:val="24"/>
          <w:lang w:eastAsia="en-GB"/>
        </w:rPr>
        <w:t xml:space="preserve"> Priority banding will only be awarded where an applicant’s circumstances are different from when they took their tenancy.</w:t>
      </w:r>
    </w:p>
    <w:p w14:paraId="31C14439" w14:textId="77777777" w:rsidR="00D37238" w:rsidRDefault="00D37238" w:rsidP="002142C6">
      <w:pPr>
        <w:spacing w:after="0" w:line="240" w:lineRule="auto"/>
        <w:jc w:val="both"/>
        <w:rPr>
          <w:rFonts w:ascii="Arial" w:eastAsia="Times New Roman" w:hAnsi="Arial" w:cs="Arial"/>
          <w:b/>
          <w:sz w:val="24"/>
          <w:szCs w:val="24"/>
          <w:lang w:eastAsia="en-GB"/>
        </w:rPr>
      </w:pPr>
    </w:p>
    <w:p w14:paraId="5E630883" w14:textId="77777777" w:rsidR="002142C6" w:rsidRDefault="002142C6" w:rsidP="002142C6">
      <w:pPr>
        <w:spacing w:after="0" w:line="240" w:lineRule="auto"/>
        <w:jc w:val="both"/>
        <w:rPr>
          <w:rFonts w:ascii="Arial" w:eastAsia="Times New Roman" w:hAnsi="Arial" w:cs="Arial"/>
          <w:b/>
          <w:sz w:val="24"/>
          <w:szCs w:val="24"/>
          <w:lang w:eastAsia="en-GB"/>
        </w:rPr>
      </w:pPr>
      <w:r>
        <w:rPr>
          <w:rFonts w:ascii="Arial" w:eastAsia="Times New Roman" w:hAnsi="Arial" w:cs="Arial"/>
          <w:b/>
          <w:sz w:val="24"/>
          <w:szCs w:val="24"/>
          <w:lang w:eastAsia="en-GB"/>
        </w:rPr>
        <w:t>5.1 The banding scheme</w:t>
      </w:r>
    </w:p>
    <w:p w14:paraId="184A6036" w14:textId="77777777" w:rsidR="002142C6" w:rsidRPr="004003D0" w:rsidRDefault="002142C6" w:rsidP="002142C6">
      <w:pPr>
        <w:spacing w:after="0" w:line="240" w:lineRule="auto"/>
        <w:jc w:val="both"/>
        <w:rPr>
          <w:rFonts w:ascii="Arial" w:hAnsi="Arial" w:cs="Arial"/>
          <w:sz w:val="24"/>
          <w:szCs w:val="24"/>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5103"/>
      </w:tblGrid>
      <w:tr w:rsidR="00D41E5B" w:rsidRPr="00D41E5B" w14:paraId="7B27A42D" w14:textId="77777777" w:rsidTr="008D014B">
        <w:tc>
          <w:tcPr>
            <w:tcW w:w="4253" w:type="dxa"/>
          </w:tcPr>
          <w:p w14:paraId="7859AA31" w14:textId="77777777" w:rsidR="00D41E5B" w:rsidRPr="00D41E5B" w:rsidRDefault="00D41E5B" w:rsidP="00D41E5B">
            <w:pPr>
              <w:spacing w:after="0" w:line="240" w:lineRule="auto"/>
              <w:jc w:val="both"/>
              <w:rPr>
                <w:rFonts w:ascii="Arial" w:eastAsia="Times New Roman" w:hAnsi="Arial" w:cs="Arial"/>
                <w:b/>
                <w:bCs/>
                <w:sz w:val="24"/>
                <w:szCs w:val="24"/>
                <w:lang w:eastAsia="en-GB"/>
              </w:rPr>
            </w:pPr>
            <w:r w:rsidRPr="00D41E5B">
              <w:rPr>
                <w:rFonts w:ascii="Arial" w:eastAsia="Times New Roman" w:hAnsi="Arial" w:cs="Arial"/>
                <w:b/>
                <w:bCs/>
                <w:sz w:val="24"/>
                <w:szCs w:val="24"/>
                <w:lang w:eastAsia="en-GB"/>
              </w:rPr>
              <w:t xml:space="preserve">BAND A: Urgent Need Band </w:t>
            </w:r>
          </w:p>
        </w:tc>
        <w:tc>
          <w:tcPr>
            <w:tcW w:w="5103" w:type="dxa"/>
          </w:tcPr>
          <w:p w14:paraId="22E30AF2" w14:textId="77777777" w:rsidR="00D41E5B" w:rsidRPr="00D41E5B" w:rsidRDefault="00D41E5B" w:rsidP="00D41E5B">
            <w:pPr>
              <w:spacing w:after="0" w:line="240" w:lineRule="auto"/>
              <w:jc w:val="both"/>
              <w:rPr>
                <w:rFonts w:ascii="Arial" w:eastAsia="Times New Roman" w:hAnsi="Arial" w:cs="Arial"/>
                <w:b/>
                <w:bCs/>
                <w:sz w:val="24"/>
                <w:szCs w:val="24"/>
                <w:lang w:eastAsia="en-GB"/>
              </w:rPr>
            </w:pPr>
          </w:p>
        </w:tc>
      </w:tr>
      <w:tr w:rsidR="00D41E5B" w:rsidRPr="00D41E5B" w14:paraId="4376FD55" w14:textId="77777777" w:rsidTr="008D014B">
        <w:tc>
          <w:tcPr>
            <w:tcW w:w="4253" w:type="dxa"/>
          </w:tcPr>
          <w:p w14:paraId="3AD25061" w14:textId="77777777" w:rsidR="00D41E5B" w:rsidRPr="00D41E5B" w:rsidRDefault="00D41E5B" w:rsidP="00D41E5B">
            <w:pPr>
              <w:spacing w:after="0" w:line="240" w:lineRule="auto"/>
              <w:jc w:val="both"/>
              <w:rPr>
                <w:rFonts w:ascii="Arial" w:eastAsia="Times New Roman" w:hAnsi="Arial" w:cs="Arial"/>
                <w:sz w:val="24"/>
                <w:szCs w:val="24"/>
                <w:lang w:eastAsia="en-GB"/>
              </w:rPr>
            </w:pPr>
            <w:r w:rsidRPr="00D41E5B">
              <w:rPr>
                <w:rFonts w:ascii="Arial" w:eastAsia="Times New Roman" w:hAnsi="Arial" w:cs="Arial"/>
                <w:sz w:val="24"/>
                <w:szCs w:val="24"/>
                <w:lang w:eastAsia="en-GB"/>
              </w:rPr>
              <w:t xml:space="preserve">Medical/Welfare Grounds </w:t>
            </w:r>
          </w:p>
          <w:p w14:paraId="316260CC" w14:textId="77777777" w:rsidR="00D41E5B" w:rsidRPr="00D41E5B" w:rsidRDefault="00D41E5B" w:rsidP="00D41E5B">
            <w:pPr>
              <w:spacing w:after="0" w:line="240" w:lineRule="auto"/>
              <w:jc w:val="both"/>
              <w:rPr>
                <w:rFonts w:ascii="Arial" w:eastAsia="Times New Roman" w:hAnsi="Arial" w:cs="Arial"/>
                <w:sz w:val="24"/>
                <w:szCs w:val="24"/>
                <w:lang w:eastAsia="en-GB"/>
              </w:rPr>
            </w:pPr>
          </w:p>
          <w:p w14:paraId="2628377F" w14:textId="77777777" w:rsidR="00D41E5B" w:rsidRPr="00D41E5B" w:rsidRDefault="00D41E5B" w:rsidP="00D41E5B">
            <w:pPr>
              <w:spacing w:after="0" w:line="240" w:lineRule="auto"/>
              <w:jc w:val="both"/>
              <w:rPr>
                <w:rFonts w:ascii="Arial" w:eastAsia="Times New Roman" w:hAnsi="Arial" w:cs="Arial"/>
                <w:sz w:val="24"/>
                <w:szCs w:val="24"/>
                <w:lang w:eastAsia="en-GB"/>
              </w:rPr>
            </w:pPr>
          </w:p>
          <w:p w14:paraId="6FE5BE41" w14:textId="77777777" w:rsidR="00D41E5B" w:rsidRPr="00D41E5B" w:rsidRDefault="00D41E5B" w:rsidP="00D41E5B">
            <w:pPr>
              <w:spacing w:after="0" w:line="240" w:lineRule="auto"/>
              <w:jc w:val="both"/>
              <w:rPr>
                <w:rFonts w:ascii="Arial" w:eastAsia="Times New Roman" w:hAnsi="Arial" w:cs="Arial"/>
                <w:sz w:val="24"/>
                <w:szCs w:val="24"/>
                <w:lang w:eastAsia="en-GB"/>
              </w:rPr>
            </w:pPr>
            <w:r w:rsidRPr="00D41E5B">
              <w:rPr>
                <w:rFonts w:ascii="Arial" w:eastAsia="Times New Roman" w:hAnsi="Arial" w:cs="Arial"/>
                <w:sz w:val="24"/>
                <w:szCs w:val="24"/>
                <w:lang w:eastAsia="en-GB"/>
              </w:rPr>
              <w:t>GLOBAL</w:t>
            </w:r>
          </w:p>
          <w:p w14:paraId="5BC0A984" w14:textId="77777777" w:rsidR="00D41E5B" w:rsidRPr="00D41E5B" w:rsidRDefault="00D41E5B" w:rsidP="00D41E5B">
            <w:pPr>
              <w:spacing w:after="0" w:line="240" w:lineRule="auto"/>
              <w:jc w:val="both"/>
              <w:rPr>
                <w:rFonts w:ascii="Arial" w:eastAsia="Times New Roman" w:hAnsi="Arial" w:cs="Arial"/>
                <w:b/>
                <w:bCs/>
                <w:sz w:val="24"/>
                <w:szCs w:val="24"/>
                <w:lang w:eastAsia="en-GB"/>
              </w:rPr>
            </w:pPr>
          </w:p>
        </w:tc>
        <w:tc>
          <w:tcPr>
            <w:tcW w:w="5103" w:type="dxa"/>
          </w:tcPr>
          <w:p w14:paraId="093407FF" w14:textId="75E41526" w:rsidR="00D41E5B" w:rsidRPr="00935FC0" w:rsidRDefault="00D41E5B" w:rsidP="008D014B">
            <w:pPr>
              <w:numPr>
                <w:ilvl w:val="0"/>
                <w:numId w:val="7"/>
              </w:numPr>
              <w:spacing w:after="0" w:line="240" w:lineRule="auto"/>
              <w:jc w:val="both"/>
              <w:rPr>
                <w:rFonts w:ascii="Arial" w:eastAsia="Times New Roman" w:hAnsi="Arial" w:cs="Arial"/>
                <w:color w:val="000000"/>
                <w:sz w:val="24"/>
                <w:szCs w:val="24"/>
                <w:lang w:eastAsia="en-GB"/>
              </w:rPr>
            </w:pPr>
            <w:r w:rsidRPr="00D41E5B">
              <w:rPr>
                <w:rFonts w:ascii="Arial" w:eastAsia="Times New Roman" w:hAnsi="Arial" w:cs="Arial"/>
                <w:color w:val="000000"/>
                <w:sz w:val="24"/>
                <w:szCs w:val="24"/>
                <w:lang w:eastAsia="en-GB"/>
              </w:rPr>
              <w:t>An immediate life threatening or progressive condition which is seriously affected by the current housing and where re-housing would solve or alleviate that medical condition or make it significantly easier to manage.</w:t>
            </w:r>
            <w:r w:rsidR="00E66B40">
              <w:rPr>
                <w:rFonts w:ascii="Arial" w:eastAsia="Times New Roman" w:hAnsi="Arial" w:cs="Arial"/>
                <w:color w:val="000000"/>
                <w:sz w:val="24"/>
                <w:szCs w:val="24"/>
                <w:lang w:eastAsia="en-GB"/>
              </w:rPr>
              <w:t>- To be agreed by a manager</w:t>
            </w:r>
          </w:p>
          <w:p w14:paraId="2C23695A" w14:textId="77777777" w:rsidR="00B61558" w:rsidRDefault="00D41E5B" w:rsidP="00D41E5B">
            <w:pPr>
              <w:numPr>
                <w:ilvl w:val="0"/>
                <w:numId w:val="5"/>
              </w:numPr>
              <w:spacing w:after="0" w:line="240" w:lineRule="auto"/>
              <w:jc w:val="both"/>
              <w:rPr>
                <w:rFonts w:ascii="Arial" w:eastAsia="Times New Roman" w:hAnsi="Arial" w:cs="Arial"/>
                <w:sz w:val="24"/>
                <w:szCs w:val="24"/>
                <w:lang w:eastAsia="en-GB"/>
              </w:rPr>
            </w:pPr>
            <w:r w:rsidRPr="003F23DB">
              <w:rPr>
                <w:rFonts w:ascii="Arial" w:eastAsia="Times New Roman" w:hAnsi="Arial" w:cs="Arial"/>
                <w:color w:val="000000"/>
                <w:sz w:val="24"/>
                <w:szCs w:val="24"/>
                <w:lang w:eastAsia="en-GB"/>
              </w:rPr>
              <w:t>A member of the household seeking</w:t>
            </w:r>
            <w:r w:rsidR="00935FC0">
              <w:rPr>
                <w:rFonts w:ascii="Arial" w:eastAsia="Times New Roman" w:hAnsi="Arial" w:cs="Arial"/>
                <w:color w:val="000000"/>
                <w:sz w:val="24"/>
                <w:szCs w:val="24"/>
                <w:lang w:eastAsia="en-GB"/>
              </w:rPr>
              <w:t xml:space="preserve"> </w:t>
            </w:r>
            <w:r w:rsidRPr="003F23DB">
              <w:rPr>
                <w:rFonts w:ascii="Arial" w:eastAsia="Times New Roman" w:hAnsi="Arial" w:cs="Arial"/>
                <w:color w:val="000000"/>
                <w:sz w:val="24"/>
                <w:szCs w:val="24"/>
                <w:lang w:eastAsia="en-GB"/>
              </w:rPr>
              <w:t xml:space="preserve">accommodation cannot be discharged from hospital or rehabilitation accommodation until suitable housing is provided </w:t>
            </w:r>
            <w:r w:rsidR="00667391" w:rsidRPr="003F23DB">
              <w:rPr>
                <w:rFonts w:ascii="Arial" w:eastAsia="Times New Roman" w:hAnsi="Arial" w:cs="Arial"/>
                <w:color w:val="000000"/>
                <w:sz w:val="24"/>
                <w:szCs w:val="24"/>
                <w:lang w:eastAsia="en-GB"/>
              </w:rPr>
              <w:t>and</w:t>
            </w:r>
            <w:r w:rsidR="00667391" w:rsidRPr="003F23DB">
              <w:rPr>
                <w:rFonts w:ascii="Arial" w:eastAsia="Times New Roman" w:hAnsi="Arial" w:cs="Arial"/>
                <w:sz w:val="24"/>
                <w:szCs w:val="24"/>
                <w:lang w:eastAsia="en-GB"/>
              </w:rPr>
              <w:t xml:space="preserve"> the</w:t>
            </w:r>
            <w:r w:rsidRPr="003F23DB">
              <w:rPr>
                <w:rFonts w:ascii="Arial" w:eastAsia="Times New Roman" w:hAnsi="Arial" w:cs="Arial"/>
                <w:sz w:val="24"/>
                <w:szCs w:val="24"/>
                <w:lang w:eastAsia="en-GB"/>
              </w:rPr>
              <w:t xml:space="preserve"> household had settled accommodation      in a </w:t>
            </w:r>
            <w:r w:rsidR="00C07457" w:rsidRPr="003F23DB">
              <w:rPr>
                <w:rFonts w:ascii="Arial" w:eastAsia="Times New Roman" w:hAnsi="Arial" w:cs="Arial"/>
                <w:sz w:val="24"/>
                <w:szCs w:val="24"/>
                <w:lang w:eastAsia="en-GB"/>
              </w:rPr>
              <w:t xml:space="preserve">Select Move </w:t>
            </w:r>
            <w:r w:rsidR="00667391" w:rsidRPr="003F23DB">
              <w:rPr>
                <w:rFonts w:ascii="Arial" w:eastAsia="Times New Roman" w:hAnsi="Arial" w:cs="Arial"/>
                <w:sz w:val="24"/>
                <w:szCs w:val="24"/>
                <w:lang w:eastAsia="en-GB"/>
              </w:rPr>
              <w:t>partner’s</w:t>
            </w:r>
            <w:r w:rsidRPr="003F23DB">
              <w:rPr>
                <w:rFonts w:ascii="Arial" w:eastAsia="Times New Roman" w:hAnsi="Arial" w:cs="Arial"/>
                <w:sz w:val="24"/>
                <w:szCs w:val="24"/>
                <w:lang w:eastAsia="en-GB"/>
              </w:rPr>
              <w:t xml:space="preserve"> area prior to hospital</w:t>
            </w:r>
            <w:r w:rsidR="00C07457" w:rsidRPr="003F23DB">
              <w:rPr>
                <w:rFonts w:ascii="Arial" w:eastAsia="Times New Roman" w:hAnsi="Arial" w:cs="Arial"/>
                <w:sz w:val="24"/>
                <w:szCs w:val="24"/>
                <w:lang w:eastAsia="en-GB"/>
              </w:rPr>
              <w:t xml:space="preserve"> </w:t>
            </w:r>
            <w:r w:rsidRPr="003F23DB">
              <w:rPr>
                <w:rFonts w:ascii="Arial" w:eastAsia="Times New Roman" w:hAnsi="Arial" w:cs="Arial"/>
                <w:sz w:val="24"/>
                <w:szCs w:val="24"/>
                <w:lang w:eastAsia="en-GB"/>
              </w:rPr>
              <w:t>admission.</w:t>
            </w:r>
          </w:p>
          <w:p w14:paraId="658D5F82" w14:textId="0FDBBA6E" w:rsidR="00D41E5B" w:rsidRPr="00EB243F" w:rsidRDefault="00D41E5B" w:rsidP="00EB243F">
            <w:pPr>
              <w:pStyle w:val="ListParagraph"/>
              <w:numPr>
                <w:ilvl w:val="0"/>
                <w:numId w:val="5"/>
              </w:numPr>
              <w:spacing w:after="0" w:line="240" w:lineRule="auto"/>
              <w:jc w:val="both"/>
              <w:rPr>
                <w:rFonts w:ascii="Arial" w:eastAsia="Times New Roman" w:hAnsi="Arial" w:cs="Arial"/>
                <w:sz w:val="24"/>
                <w:szCs w:val="24"/>
                <w:lang w:eastAsia="en-GB"/>
              </w:rPr>
            </w:pPr>
            <w:r w:rsidRPr="00EB243F">
              <w:rPr>
                <w:rFonts w:ascii="Arial" w:eastAsia="Times New Roman" w:hAnsi="Arial" w:cs="Arial"/>
                <w:sz w:val="24"/>
                <w:szCs w:val="24"/>
                <w:lang w:eastAsia="en-GB"/>
              </w:rPr>
              <w:t>A member of the household is elderly, disabled or has a progressive illness and is likely to require admission to hospital or residential/nursing care in the immediate future and re-housing would enable that person to remain living at home.</w:t>
            </w:r>
            <w:r w:rsidR="00E66B40" w:rsidRPr="00EB243F">
              <w:rPr>
                <w:rFonts w:ascii="Arial" w:eastAsia="Times New Roman" w:hAnsi="Arial" w:cs="Arial"/>
                <w:sz w:val="24"/>
                <w:szCs w:val="24"/>
                <w:lang w:eastAsia="en-GB"/>
              </w:rPr>
              <w:t xml:space="preserve"> To be agreed by a manager</w:t>
            </w:r>
          </w:p>
          <w:p w14:paraId="7B95F8CE" w14:textId="77777777" w:rsidR="00D41E5B" w:rsidRPr="00D41E5B" w:rsidRDefault="00D41E5B" w:rsidP="00B61558">
            <w:pPr>
              <w:numPr>
                <w:ilvl w:val="0"/>
                <w:numId w:val="4"/>
              </w:numPr>
              <w:spacing w:after="0" w:line="240" w:lineRule="auto"/>
              <w:rPr>
                <w:rFonts w:ascii="Arial" w:eastAsia="Times New Roman" w:hAnsi="Arial" w:cs="Arial"/>
                <w:b/>
                <w:bCs/>
                <w:sz w:val="24"/>
                <w:szCs w:val="24"/>
                <w:lang w:eastAsia="en-GB"/>
              </w:rPr>
            </w:pPr>
            <w:r w:rsidRPr="00D41E5B">
              <w:rPr>
                <w:rFonts w:ascii="Arial" w:eastAsia="Times New Roman" w:hAnsi="Arial" w:cs="Arial"/>
                <w:color w:val="000000"/>
                <w:sz w:val="24"/>
                <w:szCs w:val="24"/>
                <w:lang w:eastAsia="en-GB"/>
              </w:rPr>
              <w:t xml:space="preserve">The household seeking accommodation has welfare needs so severe that the protection of </w:t>
            </w:r>
            <w:r w:rsidRPr="00EB243F">
              <w:rPr>
                <w:rFonts w:ascii="Arial" w:eastAsia="Times New Roman" w:hAnsi="Arial" w:cs="Arial"/>
                <w:bCs/>
                <w:color w:val="000000"/>
                <w:sz w:val="24"/>
                <w:szCs w:val="24"/>
                <w:lang w:eastAsia="en-GB"/>
              </w:rPr>
              <w:t>vulnerable adults or children</w:t>
            </w:r>
            <w:r w:rsidRPr="00D41E5B">
              <w:rPr>
                <w:rFonts w:ascii="Arial" w:eastAsia="Times New Roman" w:hAnsi="Arial" w:cs="Arial"/>
                <w:b/>
                <w:bCs/>
                <w:color w:val="000000"/>
                <w:sz w:val="24"/>
                <w:szCs w:val="24"/>
                <w:lang w:eastAsia="en-GB"/>
              </w:rPr>
              <w:t xml:space="preserve"> </w:t>
            </w:r>
            <w:r w:rsidRPr="00D41E5B">
              <w:rPr>
                <w:rFonts w:ascii="Arial" w:eastAsia="Times New Roman" w:hAnsi="Arial" w:cs="Arial"/>
                <w:bCs/>
                <w:color w:val="000000"/>
                <w:sz w:val="24"/>
                <w:szCs w:val="24"/>
                <w:lang w:eastAsia="en-GB"/>
              </w:rPr>
              <w:t>is</w:t>
            </w:r>
            <w:r w:rsidRPr="00D41E5B">
              <w:rPr>
                <w:rFonts w:ascii="Arial" w:eastAsia="Times New Roman" w:hAnsi="Arial" w:cs="Arial"/>
                <w:color w:val="000000"/>
                <w:sz w:val="24"/>
                <w:szCs w:val="24"/>
                <w:lang w:eastAsia="en-GB"/>
              </w:rPr>
              <w:t xml:space="preserve"> only possible if the household were to move to a new home and where the present circumstances could deteriorate to such an extent as to place household members at risk, or in need of residential care unless re-housing is offered.</w:t>
            </w:r>
          </w:p>
        </w:tc>
      </w:tr>
      <w:tr w:rsidR="00D41E5B" w:rsidRPr="00D41E5B" w14:paraId="6690981A" w14:textId="77777777" w:rsidTr="008D014B">
        <w:tc>
          <w:tcPr>
            <w:tcW w:w="4253" w:type="dxa"/>
          </w:tcPr>
          <w:p w14:paraId="46E18184" w14:textId="77777777" w:rsidR="00D41E5B" w:rsidRPr="00D41E5B" w:rsidRDefault="00D41E5B" w:rsidP="00D41E5B">
            <w:pPr>
              <w:spacing w:after="0" w:line="240" w:lineRule="auto"/>
              <w:jc w:val="both"/>
              <w:rPr>
                <w:rFonts w:ascii="Arial" w:eastAsia="Times New Roman" w:hAnsi="Arial" w:cs="Arial"/>
                <w:color w:val="000000"/>
                <w:sz w:val="24"/>
                <w:szCs w:val="24"/>
                <w:lang w:eastAsia="en-GB"/>
              </w:rPr>
            </w:pPr>
            <w:r w:rsidRPr="00D41E5B">
              <w:rPr>
                <w:rFonts w:ascii="Arial" w:eastAsia="Times New Roman" w:hAnsi="Arial" w:cs="Arial"/>
                <w:color w:val="000000"/>
                <w:sz w:val="24"/>
                <w:szCs w:val="24"/>
                <w:lang w:eastAsia="en-GB"/>
              </w:rPr>
              <w:t xml:space="preserve">Care Leavers </w:t>
            </w:r>
          </w:p>
          <w:p w14:paraId="54328469" w14:textId="77777777" w:rsidR="00D41E5B" w:rsidRPr="00D41E5B" w:rsidRDefault="00D41E5B" w:rsidP="00D41E5B">
            <w:pPr>
              <w:spacing w:after="0" w:line="240" w:lineRule="auto"/>
              <w:jc w:val="both"/>
              <w:rPr>
                <w:rFonts w:ascii="Arial" w:eastAsia="Times New Roman" w:hAnsi="Arial" w:cs="Arial"/>
                <w:color w:val="000000"/>
                <w:sz w:val="24"/>
                <w:szCs w:val="24"/>
                <w:lang w:eastAsia="en-GB"/>
              </w:rPr>
            </w:pPr>
          </w:p>
          <w:p w14:paraId="310E99B8" w14:textId="77777777" w:rsidR="00D41E5B" w:rsidRPr="00D41E5B" w:rsidRDefault="00D41E5B" w:rsidP="00D41E5B">
            <w:pPr>
              <w:spacing w:after="0" w:line="240" w:lineRule="auto"/>
              <w:jc w:val="both"/>
              <w:rPr>
                <w:rFonts w:ascii="Arial" w:eastAsia="Times New Roman" w:hAnsi="Arial" w:cs="Arial"/>
                <w:color w:val="000000"/>
                <w:sz w:val="24"/>
                <w:szCs w:val="24"/>
                <w:lang w:eastAsia="en-GB"/>
              </w:rPr>
            </w:pPr>
          </w:p>
          <w:p w14:paraId="182BFF10" w14:textId="77777777" w:rsidR="00D41E5B" w:rsidRPr="00D41E5B" w:rsidRDefault="00D41E5B" w:rsidP="00D41E5B">
            <w:pPr>
              <w:spacing w:after="0" w:line="240" w:lineRule="auto"/>
              <w:jc w:val="both"/>
              <w:rPr>
                <w:rFonts w:ascii="Arial" w:eastAsia="Times New Roman" w:hAnsi="Arial" w:cs="Arial"/>
                <w:b/>
                <w:bCs/>
                <w:sz w:val="24"/>
                <w:szCs w:val="24"/>
                <w:lang w:eastAsia="en-GB"/>
              </w:rPr>
            </w:pPr>
            <w:r w:rsidRPr="00D41E5B">
              <w:rPr>
                <w:rFonts w:ascii="Arial" w:eastAsia="Times New Roman" w:hAnsi="Arial" w:cs="Arial"/>
                <w:color w:val="000000"/>
                <w:sz w:val="24"/>
                <w:szCs w:val="24"/>
                <w:lang w:eastAsia="en-GB"/>
              </w:rPr>
              <w:t>GLOBAL</w:t>
            </w:r>
          </w:p>
        </w:tc>
        <w:tc>
          <w:tcPr>
            <w:tcW w:w="5103" w:type="dxa"/>
          </w:tcPr>
          <w:p w14:paraId="6AE4CCC5" w14:textId="77777777" w:rsidR="00D41E5B" w:rsidRPr="00935FC0" w:rsidRDefault="00D41E5B" w:rsidP="00D37238">
            <w:pPr>
              <w:spacing w:after="0" w:line="240" w:lineRule="auto"/>
              <w:ind w:left="720"/>
              <w:jc w:val="both"/>
              <w:rPr>
                <w:rFonts w:ascii="Arial" w:eastAsia="Times New Roman" w:hAnsi="Arial" w:cs="Arial"/>
                <w:b/>
                <w:bCs/>
                <w:sz w:val="24"/>
                <w:szCs w:val="24"/>
                <w:lang w:eastAsia="en-GB"/>
              </w:rPr>
            </w:pPr>
            <w:r w:rsidRPr="0020553C">
              <w:rPr>
                <w:rFonts w:ascii="Arial" w:eastAsia="Times New Roman" w:hAnsi="Arial" w:cs="Arial"/>
                <w:color w:val="000000"/>
                <w:sz w:val="24"/>
                <w:szCs w:val="24"/>
                <w:lang w:eastAsia="en-GB"/>
              </w:rPr>
              <w:t>Care leavers who are threatened with homelessness and who will continue to be supported by their local Leaving Care Team assessed through the agreed protocol.</w:t>
            </w:r>
            <w:r w:rsidR="00B61558">
              <w:rPr>
                <w:rFonts w:ascii="Arial" w:eastAsia="Times New Roman" w:hAnsi="Arial" w:cs="Arial"/>
                <w:color w:val="000000"/>
                <w:sz w:val="24"/>
                <w:szCs w:val="24"/>
                <w:lang w:eastAsia="en-GB"/>
              </w:rPr>
              <w:t xml:space="preserve"> </w:t>
            </w:r>
            <w:r w:rsidRPr="00D41E5B">
              <w:rPr>
                <w:rFonts w:ascii="Arial" w:eastAsia="Times New Roman" w:hAnsi="Arial" w:cs="Arial"/>
                <w:color w:val="000000"/>
                <w:sz w:val="24"/>
                <w:szCs w:val="24"/>
                <w:lang w:eastAsia="en-GB"/>
              </w:rPr>
              <w:t>Applicants are awarded this category in accordance with protocols between the Council’s Housing and County Council Children Services Department.</w:t>
            </w:r>
            <w:r w:rsidR="009525C4">
              <w:rPr>
                <w:rFonts w:ascii="Arial" w:eastAsia="Times New Roman" w:hAnsi="Arial" w:cs="Arial"/>
                <w:color w:val="000000"/>
                <w:sz w:val="24"/>
                <w:szCs w:val="24"/>
                <w:lang w:eastAsia="en-GB"/>
              </w:rPr>
              <w:t xml:space="preserve"> An a</w:t>
            </w:r>
            <w:r w:rsidRPr="00D41E5B">
              <w:rPr>
                <w:rFonts w:ascii="Arial" w:eastAsia="Times New Roman" w:hAnsi="Arial" w:cs="Arial"/>
                <w:color w:val="000000"/>
                <w:sz w:val="24"/>
                <w:szCs w:val="24"/>
                <w:lang w:eastAsia="en-GB"/>
              </w:rPr>
              <w:t>pplicant must be a former relevant child as defined by the Children Leaving Care Act 2002. They must have vulnerability and urgent housing need that is best met by the provision of long term settled housing</w:t>
            </w:r>
            <w:r w:rsidR="00935FC0">
              <w:rPr>
                <w:rFonts w:ascii="Arial" w:eastAsia="Times New Roman" w:hAnsi="Arial" w:cs="Arial"/>
                <w:color w:val="000000"/>
                <w:sz w:val="24"/>
                <w:szCs w:val="24"/>
                <w:lang w:eastAsia="en-GB"/>
              </w:rPr>
              <w:t>.</w:t>
            </w:r>
          </w:p>
        </w:tc>
      </w:tr>
      <w:tr w:rsidR="00D41E5B" w:rsidRPr="00D41E5B" w14:paraId="502ABD56" w14:textId="77777777" w:rsidTr="008D014B">
        <w:tc>
          <w:tcPr>
            <w:tcW w:w="4253" w:type="dxa"/>
          </w:tcPr>
          <w:p w14:paraId="54280512" w14:textId="77777777" w:rsidR="00D41E5B" w:rsidRPr="00D41E5B" w:rsidRDefault="00025B50" w:rsidP="00D37238">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To r</w:t>
            </w:r>
            <w:r w:rsidR="00D41E5B" w:rsidRPr="00D41E5B">
              <w:rPr>
                <w:rFonts w:ascii="Arial" w:eastAsia="Times New Roman" w:hAnsi="Arial" w:cs="Arial"/>
                <w:color w:val="000000"/>
                <w:sz w:val="24"/>
                <w:szCs w:val="24"/>
                <w:lang w:eastAsia="en-GB"/>
              </w:rPr>
              <w:t>elease</w:t>
            </w:r>
            <w:r>
              <w:rPr>
                <w:rFonts w:ascii="Arial" w:eastAsia="Times New Roman" w:hAnsi="Arial" w:cs="Arial"/>
                <w:color w:val="000000"/>
                <w:sz w:val="24"/>
                <w:szCs w:val="24"/>
                <w:lang w:eastAsia="en-GB"/>
              </w:rPr>
              <w:t xml:space="preserve"> an </w:t>
            </w:r>
            <w:r w:rsidR="00D41E5B" w:rsidRPr="00D41E5B">
              <w:rPr>
                <w:rFonts w:ascii="Arial" w:eastAsia="Times New Roman" w:hAnsi="Arial" w:cs="Arial"/>
                <w:color w:val="000000"/>
                <w:sz w:val="24"/>
                <w:szCs w:val="24"/>
                <w:lang w:eastAsia="en-GB"/>
              </w:rPr>
              <w:t>Adapted propert</w:t>
            </w:r>
            <w:r>
              <w:rPr>
                <w:rFonts w:ascii="Arial" w:eastAsia="Times New Roman" w:hAnsi="Arial" w:cs="Arial"/>
                <w:color w:val="000000"/>
                <w:sz w:val="24"/>
                <w:szCs w:val="24"/>
                <w:lang w:eastAsia="en-GB"/>
              </w:rPr>
              <w:t>y</w:t>
            </w:r>
            <w:r w:rsidR="00D41E5B" w:rsidRPr="00D41E5B">
              <w:rPr>
                <w:rFonts w:ascii="Arial" w:eastAsia="Times New Roman" w:hAnsi="Arial" w:cs="Arial"/>
                <w:color w:val="000000"/>
                <w:sz w:val="24"/>
                <w:szCs w:val="24"/>
                <w:lang w:eastAsia="en-GB"/>
              </w:rPr>
              <w:t xml:space="preserve"> </w:t>
            </w:r>
          </w:p>
          <w:p w14:paraId="1E576566" w14:textId="77777777" w:rsidR="00D41E5B" w:rsidRPr="00D41E5B" w:rsidRDefault="00D41E5B" w:rsidP="00D41E5B">
            <w:pPr>
              <w:spacing w:after="0" w:line="240" w:lineRule="auto"/>
              <w:jc w:val="both"/>
              <w:rPr>
                <w:rFonts w:ascii="Arial" w:eastAsia="Times New Roman" w:hAnsi="Arial" w:cs="Arial"/>
                <w:color w:val="000000"/>
                <w:sz w:val="24"/>
                <w:szCs w:val="24"/>
                <w:lang w:eastAsia="en-GB"/>
              </w:rPr>
            </w:pPr>
            <w:r w:rsidRPr="00D41E5B">
              <w:rPr>
                <w:rFonts w:ascii="Arial" w:eastAsia="Times New Roman" w:hAnsi="Arial" w:cs="Arial"/>
                <w:color w:val="000000"/>
                <w:sz w:val="24"/>
                <w:szCs w:val="24"/>
                <w:lang w:eastAsia="en-GB"/>
              </w:rPr>
              <w:t>GLOBAL</w:t>
            </w:r>
          </w:p>
        </w:tc>
        <w:tc>
          <w:tcPr>
            <w:tcW w:w="5103" w:type="dxa"/>
          </w:tcPr>
          <w:p w14:paraId="19D9B613" w14:textId="77777777" w:rsidR="00D41E5B" w:rsidRPr="00D41E5B" w:rsidRDefault="00D41E5B" w:rsidP="009525C4">
            <w:pPr>
              <w:numPr>
                <w:ilvl w:val="0"/>
                <w:numId w:val="8"/>
              </w:numPr>
              <w:spacing w:after="0" w:line="240" w:lineRule="auto"/>
              <w:jc w:val="both"/>
              <w:rPr>
                <w:rFonts w:ascii="Arial" w:eastAsia="Times New Roman" w:hAnsi="Arial" w:cs="Arial"/>
                <w:color w:val="000000"/>
                <w:sz w:val="24"/>
                <w:szCs w:val="24"/>
                <w:lang w:eastAsia="en-GB"/>
              </w:rPr>
            </w:pPr>
            <w:r w:rsidRPr="00D41E5B">
              <w:rPr>
                <w:rFonts w:ascii="Arial" w:eastAsia="Times New Roman" w:hAnsi="Arial" w:cs="Arial"/>
                <w:color w:val="000000"/>
                <w:sz w:val="24"/>
                <w:szCs w:val="24"/>
                <w:lang w:eastAsia="en-GB"/>
              </w:rPr>
              <w:t xml:space="preserve">Where a </w:t>
            </w:r>
            <w:r w:rsidR="009525C4">
              <w:rPr>
                <w:rFonts w:ascii="Arial" w:eastAsia="Times New Roman" w:hAnsi="Arial" w:cs="Arial"/>
                <w:color w:val="000000"/>
                <w:sz w:val="24"/>
                <w:szCs w:val="24"/>
                <w:lang w:eastAsia="en-GB"/>
              </w:rPr>
              <w:t>p</w:t>
            </w:r>
            <w:r w:rsidRPr="00D41E5B">
              <w:rPr>
                <w:rFonts w:ascii="Arial" w:eastAsia="Times New Roman" w:hAnsi="Arial" w:cs="Arial"/>
                <w:color w:val="000000"/>
                <w:sz w:val="24"/>
                <w:szCs w:val="24"/>
                <w:lang w:eastAsia="en-GB"/>
              </w:rPr>
              <w:t>artner tenant does not require a specially adapted property for disabled use, and there is demand for its use.</w:t>
            </w:r>
          </w:p>
        </w:tc>
      </w:tr>
      <w:tr w:rsidR="00D41E5B" w:rsidRPr="00D41E5B" w14:paraId="28F5A555" w14:textId="77777777" w:rsidTr="008D014B">
        <w:tc>
          <w:tcPr>
            <w:tcW w:w="4253" w:type="dxa"/>
          </w:tcPr>
          <w:p w14:paraId="12AE5C32" w14:textId="77777777" w:rsidR="00D41E5B" w:rsidRPr="00D41E5B" w:rsidRDefault="00D41E5B" w:rsidP="00D37238">
            <w:pPr>
              <w:spacing w:after="0" w:line="240" w:lineRule="auto"/>
              <w:rPr>
                <w:rFonts w:ascii="Arial" w:eastAsia="Times New Roman" w:hAnsi="Arial" w:cs="Arial"/>
                <w:color w:val="000000"/>
                <w:sz w:val="24"/>
                <w:szCs w:val="24"/>
                <w:lang w:eastAsia="en-GB"/>
              </w:rPr>
            </w:pPr>
            <w:r w:rsidRPr="00D41E5B">
              <w:rPr>
                <w:rFonts w:ascii="Arial" w:eastAsia="Times New Roman" w:hAnsi="Arial" w:cs="Arial"/>
                <w:color w:val="000000"/>
                <w:sz w:val="24"/>
                <w:szCs w:val="24"/>
                <w:lang w:eastAsia="en-GB"/>
              </w:rPr>
              <w:t>Exceptional need to move, determined by partners with</w:t>
            </w:r>
            <w:r w:rsidR="009525C4">
              <w:rPr>
                <w:rFonts w:ascii="Arial" w:eastAsia="Times New Roman" w:hAnsi="Arial" w:cs="Arial"/>
                <w:color w:val="000000"/>
                <w:sz w:val="24"/>
                <w:szCs w:val="24"/>
                <w:lang w:eastAsia="en-GB"/>
              </w:rPr>
              <w:t xml:space="preserve">in the </w:t>
            </w:r>
            <w:r w:rsidRPr="00D41E5B">
              <w:rPr>
                <w:rFonts w:ascii="Arial" w:eastAsia="Times New Roman" w:hAnsi="Arial" w:cs="Arial"/>
                <w:color w:val="000000"/>
                <w:sz w:val="24"/>
                <w:szCs w:val="24"/>
                <w:lang w:eastAsia="en-GB"/>
              </w:rPr>
              <w:t xml:space="preserve">agreed procedures </w:t>
            </w:r>
          </w:p>
          <w:p w14:paraId="4613965F" w14:textId="77777777" w:rsidR="00D41E5B" w:rsidRPr="00D41E5B" w:rsidRDefault="00D41E5B">
            <w:pPr>
              <w:spacing w:after="0" w:line="240" w:lineRule="auto"/>
              <w:jc w:val="both"/>
              <w:rPr>
                <w:rFonts w:ascii="Arial" w:eastAsia="Times New Roman" w:hAnsi="Arial" w:cs="Arial"/>
                <w:color w:val="000000"/>
                <w:sz w:val="24"/>
                <w:szCs w:val="24"/>
                <w:lang w:eastAsia="en-GB"/>
              </w:rPr>
            </w:pPr>
          </w:p>
          <w:p w14:paraId="787C9ACB" w14:textId="77777777" w:rsidR="00D41E5B" w:rsidRPr="00D41E5B" w:rsidRDefault="00D41E5B" w:rsidP="00D37238">
            <w:pPr>
              <w:spacing w:after="0" w:line="240" w:lineRule="auto"/>
              <w:rPr>
                <w:rFonts w:ascii="Arial" w:eastAsia="Times New Roman" w:hAnsi="Arial" w:cs="Arial"/>
                <w:color w:val="000000"/>
                <w:sz w:val="24"/>
                <w:szCs w:val="24"/>
                <w:lang w:eastAsia="en-GB"/>
              </w:rPr>
            </w:pPr>
            <w:r w:rsidRPr="00D41E5B">
              <w:rPr>
                <w:rFonts w:ascii="Arial" w:eastAsia="Times New Roman" w:hAnsi="Arial" w:cs="Arial"/>
                <w:color w:val="000000"/>
                <w:sz w:val="24"/>
                <w:szCs w:val="24"/>
                <w:lang w:eastAsia="en-GB"/>
              </w:rPr>
              <w:t xml:space="preserve">Domestic Violence/MARAC, Racial, Homophobic or Transgender Harassment, witness or child protection, management transfers </w:t>
            </w:r>
          </w:p>
          <w:p w14:paraId="5F4B473E" w14:textId="77777777" w:rsidR="00D41E5B" w:rsidRPr="00D41E5B" w:rsidRDefault="00D41E5B" w:rsidP="00D41E5B">
            <w:pPr>
              <w:spacing w:after="0" w:line="240" w:lineRule="auto"/>
              <w:jc w:val="both"/>
              <w:rPr>
                <w:rFonts w:ascii="Arial" w:eastAsia="Times New Roman" w:hAnsi="Arial" w:cs="Arial"/>
                <w:color w:val="000000"/>
                <w:sz w:val="24"/>
                <w:szCs w:val="24"/>
                <w:lang w:eastAsia="en-GB"/>
              </w:rPr>
            </w:pPr>
          </w:p>
          <w:p w14:paraId="65F90C22" w14:textId="77777777" w:rsidR="00D41E5B" w:rsidRPr="00D41E5B" w:rsidRDefault="00D41E5B" w:rsidP="00D41E5B">
            <w:pPr>
              <w:spacing w:after="0" w:line="240" w:lineRule="auto"/>
              <w:jc w:val="both"/>
              <w:rPr>
                <w:rFonts w:ascii="Arial" w:eastAsia="Times New Roman" w:hAnsi="Arial" w:cs="Arial"/>
                <w:color w:val="000000"/>
                <w:sz w:val="24"/>
                <w:szCs w:val="24"/>
                <w:lang w:eastAsia="en-GB"/>
              </w:rPr>
            </w:pPr>
          </w:p>
          <w:p w14:paraId="1E5362CC" w14:textId="77777777" w:rsidR="00D41E5B" w:rsidRPr="00D41E5B" w:rsidRDefault="00D41E5B" w:rsidP="00D41E5B">
            <w:pPr>
              <w:spacing w:after="0" w:line="240" w:lineRule="auto"/>
              <w:jc w:val="both"/>
              <w:rPr>
                <w:rFonts w:ascii="Arial" w:eastAsia="Times New Roman" w:hAnsi="Arial" w:cs="Arial"/>
                <w:color w:val="000000"/>
                <w:sz w:val="24"/>
                <w:szCs w:val="24"/>
                <w:lang w:eastAsia="en-GB"/>
              </w:rPr>
            </w:pPr>
          </w:p>
          <w:p w14:paraId="0001FBEA" w14:textId="77777777" w:rsidR="00D41E5B" w:rsidRPr="00D41E5B" w:rsidRDefault="00D41E5B" w:rsidP="00D41E5B">
            <w:pPr>
              <w:spacing w:after="0" w:line="240" w:lineRule="auto"/>
              <w:jc w:val="both"/>
              <w:rPr>
                <w:rFonts w:ascii="Arial" w:eastAsia="Times New Roman" w:hAnsi="Arial" w:cs="Arial"/>
                <w:color w:val="000000"/>
                <w:sz w:val="24"/>
                <w:szCs w:val="24"/>
                <w:lang w:eastAsia="en-GB"/>
              </w:rPr>
            </w:pPr>
            <w:r w:rsidRPr="00D41E5B">
              <w:rPr>
                <w:rFonts w:ascii="Arial" w:eastAsia="Times New Roman" w:hAnsi="Arial" w:cs="Arial"/>
                <w:color w:val="000000"/>
                <w:sz w:val="24"/>
                <w:szCs w:val="24"/>
                <w:lang w:eastAsia="en-GB"/>
              </w:rPr>
              <w:t>GLOBAL</w:t>
            </w:r>
          </w:p>
          <w:p w14:paraId="6729DE47" w14:textId="77777777" w:rsidR="00D41E5B" w:rsidRPr="00D41E5B" w:rsidRDefault="00D41E5B" w:rsidP="00D41E5B">
            <w:pPr>
              <w:spacing w:after="0" w:line="240" w:lineRule="auto"/>
              <w:jc w:val="both"/>
              <w:rPr>
                <w:rFonts w:ascii="Arial" w:eastAsia="Times New Roman" w:hAnsi="Arial" w:cs="Arial"/>
                <w:color w:val="000000"/>
                <w:sz w:val="24"/>
                <w:szCs w:val="24"/>
                <w:lang w:eastAsia="en-GB"/>
              </w:rPr>
            </w:pPr>
            <w:r w:rsidRPr="00D41E5B">
              <w:rPr>
                <w:rFonts w:ascii="Arial" w:eastAsia="Times New Roman" w:hAnsi="Arial" w:cs="Arial"/>
                <w:color w:val="000000"/>
                <w:sz w:val="24"/>
                <w:szCs w:val="24"/>
                <w:lang w:eastAsia="en-GB"/>
              </w:rPr>
              <w:t xml:space="preserve"> </w:t>
            </w:r>
          </w:p>
          <w:p w14:paraId="4C413252" w14:textId="77777777" w:rsidR="00D41E5B" w:rsidRPr="00D41E5B" w:rsidRDefault="00D41E5B" w:rsidP="00D41E5B">
            <w:pPr>
              <w:spacing w:after="0" w:line="240" w:lineRule="auto"/>
              <w:jc w:val="both"/>
              <w:rPr>
                <w:rFonts w:ascii="Arial" w:eastAsia="Times New Roman" w:hAnsi="Arial" w:cs="Arial"/>
                <w:color w:val="000000"/>
                <w:sz w:val="24"/>
                <w:szCs w:val="24"/>
                <w:lang w:eastAsia="en-GB"/>
              </w:rPr>
            </w:pPr>
          </w:p>
        </w:tc>
        <w:tc>
          <w:tcPr>
            <w:tcW w:w="5103" w:type="dxa"/>
          </w:tcPr>
          <w:p w14:paraId="7C344409" w14:textId="77777777" w:rsidR="00D41E5B" w:rsidRPr="00D41E5B" w:rsidRDefault="00D41E5B" w:rsidP="00D41E5B">
            <w:pPr>
              <w:numPr>
                <w:ilvl w:val="0"/>
                <w:numId w:val="1"/>
              </w:numPr>
              <w:spacing w:after="0" w:line="240" w:lineRule="auto"/>
              <w:jc w:val="both"/>
              <w:rPr>
                <w:rFonts w:ascii="Arial" w:eastAsia="Times New Roman" w:hAnsi="Arial" w:cs="Arial"/>
                <w:color w:val="000000"/>
                <w:sz w:val="24"/>
                <w:szCs w:val="24"/>
                <w:lang w:eastAsia="en-GB"/>
              </w:rPr>
            </w:pPr>
            <w:r w:rsidRPr="00D41E5B">
              <w:rPr>
                <w:rFonts w:ascii="Arial" w:eastAsia="Times New Roman" w:hAnsi="Arial" w:cs="Arial"/>
                <w:color w:val="000000"/>
                <w:sz w:val="24"/>
                <w:szCs w:val="24"/>
                <w:lang w:eastAsia="en-GB"/>
              </w:rPr>
              <w:t xml:space="preserve">Agreed in exceptional circumstances due to significant problems associated with the </w:t>
            </w:r>
            <w:r w:rsidR="009525C4">
              <w:rPr>
                <w:rFonts w:ascii="Arial" w:eastAsia="Times New Roman" w:hAnsi="Arial" w:cs="Arial"/>
                <w:color w:val="000000"/>
                <w:sz w:val="24"/>
                <w:szCs w:val="24"/>
                <w:lang w:eastAsia="en-GB"/>
              </w:rPr>
              <w:t>applican</w:t>
            </w:r>
            <w:r w:rsidRPr="00D41E5B">
              <w:rPr>
                <w:rFonts w:ascii="Arial" w:eastAsia="Times New Roman" w:hAnsi="Arial" w:cs="Arial"/>
                <w:color w:val="000000"/>
                <w:sz w:val="24"/>
                <w:szCs w:val="24"/>
                <w:lang w:eastAsia="en-GB"/>
              </w:rPr>
              <w:t xml:space="preserve">ts’ occupation of a dwelling in the social or private rented sector and there is </w:t>
            </w:r>
            <w:r w:rsidR="009525C4">
              <w:rPr>
                <w:rFonts w:ascii="Arial" w:eastAsia="Times New Roman" w:hAnsi="Arial" w:cs="Arial"/>
                <w:color w:val="000000"/>
                <w:sz w:val="24"/>
                <w:szCs w:val="24"/>
                <w:lang w:eastAsia="en-GB"/>
              </w:rPr>
              <w:t xml:space="preserve">a </w:t>
            </w:r>
            <w:r w:rsidRPr="00D41E5B">
              <w:rPr>
                <w:rFonts w:ascii="Arial" w:eastAsia="Times New Roman" w:hAnsi="Arial" w:cs="Arial"/>
                <w:color w:val="000000"/>
                <w:sz w:val="24"/>
                <w:szCs w:val="24"/>
                <w:lang w:eastAsia="en-GB"/>
              </w:rPr>
              <w:t>high risk to the tenant or their family’s safety if they remain in the dwelling/area. For social housing tenants transfers will be to properties of the same size and type where required, but locations or areas are likely to change.  A list of cases that could qualify is detailed in the policy.</w:t>
            </w:r>
            <w:r w:rsidR="009525C4">
              <w:rPr>
                <w:rFonts w:ascii="Arial" w:eastAsia="Times New Roman" w:hAnsi="Arial" w:cs="Arial"/>
                <w:color w:val="000000"/>
                <w:sz w:val="24"/>
                <w:szCs w:val="24"/>
                <w:lang w:eastAsia="en-GB"/>
              </w:rPr>
              <w:t xml:space="preserve"> See appendix D.  </w:t>
            </w:r>
          </w:p>
          <w:p w14:paraId="7C22FBB6" w14:textId="77777777" w:rsidR="009525C4" w:rsidRDefault="00D41E5B" w:rsidP="00D41E5B">
            <w:pPr>
              <w:numPr>
                <w:ilvl w:val="0"/>
                <w:numId w:val="1"/>
              </w:numPr>
              <w:spacing w:after="0" w:line="240" w:lineRule="auto"/>
              <w:jc w:val="both"/>
              <w:rPr>
                <w:rFonts w:ascii="Arial" w:eastAsia="Times New Roman" w:hAnsi="Arial" w:cs="Arial"/>
                <w:color w:val="000000"/>
                <w:sz w:val="24"/>
                <w:szCs w:val="24"/>
                <w:lang w:eastAsia="en-GB"/>
              </w:rPr>
            </w:pPr>
            <w:r w:rsidRPr="00D41E5B">
              <w:rPr>
                <w:rFonts w:ascii="Arial" w:eastAsia="Times New Roman" w:hAnsi="Arial" w:cs="Arial"/>
                <w:color w:val="000000"/>
                <w:sz w:val="24"/>
                <w:szCs w:val="24"/>
                <w:lang w:eastAsia="en-GB"/>
              </w:rPr>
              <w:t xml:space="preserve">Emergency need to move due to exceptional circumstances where there is high risk to the tenant or family’s safety if they remain in the dwelling/area. </w:t>
            </w:r>
          </w:p>
          <w:p w14:paraId="651F6B6D" w14:textId="77777777" w:rsidR="00D41E5B" w:rsidRDefault="00D41E5B" w:rsidP="009525C4">
            <w:pPr>
              <w:numPr>
                <w:ilvl w:val="0"/>
                <w:numId w:val="1"/>
              </w:numPr>
              <w:spacing w:after="0" w:line="240" w:lineRule="auto"/>
              <w:jc w:val="both"/>
              <w:rPr>
                <w:rFonts w:ascii="Arial" w:eastAsia="Times New Roman" w:hAnsi="Arial" w:cs="Arial"/>
                <w:color w:val="000000"/>
                <w:sz w:val="24"/>
                <w:szCs w:val="24"/>
                <w:lang w:eastAsia="en-GB"/>
              </w:rPr>
            </w:pPr>
            <w:r w:rsidRPr="00D41E5B">
              <w:rPr>
                <w:rFonts w:ascii="Arial" w:eastAsia="Times New Roman" w:hAnsi="Arial" w:cs="Arial"/>
                <w:color w:val="000000"/>
                <w:sz w:val="24"/>
                <w:szCs w:val="24"/>
                <w:lang w:eastAsia="en-GB"/>
              </w:rPr>
              <w:t xml:space="preserve">Urgent management transfer cases accepted by a participating landlord or waiting list cases accepted by a participating </w:t>
            </w:r>
            <w:r w:rsidR="009525C4">
              <w:rPr>
                <w:rFonts w:ascii="Arial" w:eastAsia="Times New Roman" w:hAnsi="Arial" w:cs="Arial"/>
                <w:color w:val="000000"/>
                <w:sz w:val="24"/>
                <w:szCs w:val="24"/>
                <w:lang w:eastAsia="en-GB"/>
              </w:rPr>
              <w:t>l</w:t>
            </w:r>
            <w:r w:rsidRPr="00D41E5B">
              <w:rPr>
                <w:rFonts w:ascii="Arial" w:eastAsia="Times New Roman" w:hAnsi="Arial" w:cs="Arial"/>
                <w:color w:val="000000"/>
                <w:sz w:val="24"/>
                <w:szCs w:val="24"/>
                <w:lang w:eastAsia="en-GB"/>
              </w:rPr>
              <w:t xml:space="preserve">ocal </w:t>
            </w:r>
            <w:r w:rsidR="009525C4">
              <w:rPr>
                <w:rFonts w:ascii="Arial" w:eastAsia="Times New Roman" w:hAnsi="Arial" w:cs="Arial"/>
                <w:color w:val="000000"/>
                <w:sz w:val="24"/>
                <w:szCs w:val="24"/>
                <w:lang w:eastAsia="en-GB"/>
              </w:rPr>
              <w:t>a</w:t>
            </w:r>
            <w:r w:rsidRPr="00D41E5B">
              <w:rPr>
                <w:rFonts w:ascii="Arial" w:eastAsia="Times New Roman" w:hAnsi="Arial" w:cs="Arial"/>
                <w:color w:val="000000"/>
                <w:sz w:val="24"/>
                <w:szCs w:val="24"/>
                <w:lang w:eastAsia="en-GB"/>
              </w:rPr>
              <w:t xml:space="preserve">uthority. </w:t>
            </w:r>
          </w:p>
          <w:p w14:paraId="01692D9C" w14:textId="77777777" w:rsidR="004C02F3" w:rsidRPr="00EB243F" w:rsidRDefault="004C02F3" w:rsidP="004C02F3">
            <w:pPr>
              <w:numPr>
                <w:ilvl w:val="0"/>
                <w:numId w:val="1"/>
              </w:numPr>
              <w:spacing w:after="0" w:line="240" w:lineRule="auto"/>
              <w:jc w:val="both"/>
              <w:rPr>
                <w:rFonts w:ascii="Arial" w:eastAsia="Times New Roman" w:hAnsi="Arial" w:cs="Arial"/>
                <w:sz w:val="24"/>
                <w:szCs w:val="24"/>
                <w:lang w:eastAsia="en-GB"/>
              </w:rPr>
            </w:pPr>
            <w:r w:rsidRPr="00EB243F">
              <w:rPr>
                <w:rFonts w:ascii="Arial" w:eastAsia="Times New Roman" w:hAnsi="Arial" w:cs="Arial"/>
                <w:sz w:val="24"/>
                <w:szCs w:val="24"/>
                <w:lang w:eastAsia="en-GB"/>
              </w:rPr>
              <w:t>Applicants who have been assessed by the LA as being owed the homelessness relief duty and who are vulnerable as a result of being victims of violence or harassment</w:t>
            </w:r>
          </w:p>
          <w:p w14:paraId="3B077A8F" w14:textId="77777777" w:rsidR="004C02F3" w:rsidRPr="004C02F3" w:rsidRDefault="004C02F3" w:rsidP="004C02F3">
            <w:pPr>
              <w:numPr>
                <w:ilvl w:val="0"/>
                <w:numId w:val="1"/>
              </w:numPr>
              <w:spacing w:after="0" w:line="240" w:lineRule="auto"/>
              <w:jc w:val="both"/>
              <w:rPr>
                <w:rFonts w:ascii="Arial" w:eastAsia="Times New Roman" w:hAnsi="Arial" w:cs="Arial"/>
                <w:color w:val="000000"/>
                <w:sz w:val="24"/>
                <w:szCs w:val="24"/>
                <w:lang w:eastAsia="en-GB"/>
              </w:rPr>
            </w:pPr>
            <w:r w:rsidRPr="00EB243F">
              <w:rPr>
                <w:rFonts w:ascii="Arial" w:eastAsia="Times New Roman" w:hAnsi="Arial" w:cs="Arial"/>
                <w:sz w:val="24"/>
                <w:szCs w:val="24"/>
                <w:lang w:eastAsia="en-GB"/>
              </w:rPr>
              <w:t>Applicants who have been assessed by the LA</w:t>
            </w:r>
            <w:r w:rsidR="00276D75" w:rsidRPr="00EB243F">
              <w:rPr>
                <w:rFonts w:ascii="Arial" w:eastAsia="Times New Roman" w:hAnsi="Arial" w:cs="Arial"/>
                <w:sz w:val="24"/>
                <w:szCs w:val="24"/>
                <w:lang w:eastAsia="en-GB"/>
              </w:rPr>
              <w:t xml:space="preserve"> </w:t>
            </w:r>
            <w:r w:rsidRPr="00EB243F">
              <w:rPr>
                <w:rFonts w:ascii="Arial" w:eastAsia="Times New Roman" w:hAnsi="Arial" w:cs="Arial"/>
                <w:sz w:val="24"/>
                <w:szCs w:val="24"/>
                <w:lang w:eastAsia="en-GB"/>
              </w:rPr>
              <w:t xml:space="preserve">as being unintentionally homeless and in priority need as a result of being victims of violence or harassment </w:t>
            </w:r>
          </w:p>
        </w:tc>
      </w:tr>
      <w:tr w:rsidR="00D41E5B" w:rsidRPr="00D41E5B" w14:paraId="6554A075" w14:textId="77777777" w:rsidTr="008D014B">
        <w:tc>
          <w:tcPr>
            <w:tcW w:w="4253" w:type="dxa"/>
          </w:tcPr>
          <w:p w14:paraId="72D4639A" w14:textId="77777777" w:rsidR="00D41E5B" w:rsidRPr="00D41E5B" w:rsidRDefault="00D41E5B" w:rsidP="00D41E5B">
            <w:pPr>
              <w:spacing w:after="0" w:line="240" w:lineRule="auto"/>
              <w:jc w:val="both"/>
              <w:rPr>
                <w:rFonts w:ascii="Arial" w:eastAsia="Times New Roman" w:hAnsi="Arial" w:cs="Arial"/>
                <w:color w:val="000000"/>
                <w:sz w:val="24"/>
                <w:szCs w:val="24"/>
                <w:lang w:eastAsia="en-GB"/>
              </w:rPr>
            </w:pPr>
            <w:r w:rsidRPr="00D41E5B">
              <w:rPr>
                <w:rFonts w:ascii="Arial" w:eastAsia="Times New Roman" w:hAnsi="Arial" w:cs="Arial"/>
                <w:color w:val="000000"/>
                <w:sz w:val="24"/>
                <w:szCs w:val="24"/>
                <w:lang w:eastAsia="en-GB"/>
              </w:rPr>
              <w:t xml:space="preserve">Statutory overcrowded </w:t>
            </w:r>
          </w:p>
          <w:p w14:paraId="58FDEDD9" w14:textId="77777777" w:rsidR="00D41E5B" w:rsidRPr="00D41E5B" w:rsidRDefault="00D41E5B" w:rsidP="00D41E5B">
            <w:pPr>
              <w:spacing w:after="0" w:line="240" w:lineRule="auto"/>
              <w:jc w:val="both"/>
              <w:rPr>
                <w:rFonts w:ascii="Arial" w:eastAsia="Times New Roman" w:hAnsi="Arial" w:cs="Arial"/>
                <w:color w:val="000000"/>
                <w:sz w:val="24"/>
                <w:szCs w:val="24"/>
                <w:lang w:eastAsia="en-GB"/>
              </w:rPr>
            </w:pPr>
            <w:r w:rsidRPr="00D41E5B">
              <w:rPr>
                <w:rFonts w:ascii="Arial" w:eastAsia="Times New Roman" w:hAnsi="Arial" w:cs="Arial"/>
                <w:color w:val="000000"/>
                <w:sz w:val="24"/>
                <w:szCs w:val="24"/>
                <w:lang w:eastAsia="en-GB"/>
              </w:rPr>
              <w:t>GLOBAL</w:t>
            </w:r>
          </w:p>
        </w:tc>
        <w:tc>
          <w:tcPr>
            <w:tcW w:w="5103" w:type="dxa"/>
          </w:tcPr>
          <w:p w14:paraId="209A950C" w14:textId="77777777" w:rsidR="00D41E5B" w:rsidRPr="00D41E5B" w:rsidRDefault="00D41E5B" w:rsidP="000348F2">
            <w:pPr>
              <w:numPr>
                <w:ilvl w:val="0"/>
                <w:numId w:val="2"/>
              </w:numPr>
              <w:spacing w:after="0" w:line="240" w:lineRule="auto"/>
              <w:jc w:val="both"/>
              <w:rPr>
                <w:rFonts w:ascii="Arial" w:eastAsia="Times New Roman" w:hAnsi="Arial" w:cs="Arial"/>
                <w:color w:val="000000"/>
                <w:sz w:val="24"/>
                <w:szCs w:val="24"/>
                <w:lang w:eastAsia="en-GB"/>
              </w:rPr>
            </w:pPr>
            <w:r w:rsidRPr="00D41E5B">
              <w:rPr>
                <w:rFonts w:ascii="Arial" w:eastAsia="Times New Roman" w:hAnsi="Arial" w:cs="Arial"/>
                <w:color w:val="000000"/>
                <w:sz w:val="24"/>
                <w:szCs w:val="24"/>
                <w:lang w:eastAsia="en-GB"/>
              </w:rPr>
              <w:t xml:space="preserve">Those that are statutory overcrowded as defined by the Housing Act </w:t>
            </w:r>
            <w:r w:rsidR="000348F2">
              <w:rPr>
                <w:rFonts w:ascii="Arial" w:eastAsia="Times New Roman" w:hAnsi="Arial" w:cs="Arial"/>
                <w:color w:val="000000"/>
                <w:sz w:val="24"/>
                <w:szCs w:val="24"/>
                <w:lang w:eastAsia="en-GB"/>
              </w:rPr>
              <w:t>1985</w:t>
            </w:r>
          </w:p>
        </w:tc>
      </w:tr>
      <w:tr w:rsidR="00D41E5B" w:rsidRPr="00D41E5B" w14:paraId="03909C1E" w14:textId="77777777" w:rsidTr="008D014B">
        <w:tc>
          <w:tcPr>
            <w:tcW w:w="4253" w:type="dxa"/>
          </w:tcPr>
          <w:p w14:paraId="7A9CA40F" w14:textId="77777777" w:rsidR="00D41E5B" w:rsidRPr="00D41E5B" w:rsidRDefault="00D41E5B" w:rsidP="00D41E5B">
            <w:pPr>
              <w:spacing w:after="0" w:line="240" w:lineRule="auto"/>
              <w:jc w:val="both"/>
              <w:rPr>
                <w:rFonts w:ascii="Arial" w:eastAsia="Times New Roman" w:hAnsi="Arial" w:cs="Arial"/>
                <w:color w:val="000000"/>
                <w:sz w:val="24"/>
                <w:szCs w:val="24"/>
                <w:lang w:eastAsia="en-GB"/>
              </w:rPr>
            </w:pPr>
            <w:r w:rsidRPr="00D41E5B">
              <w:rPr>
                <w:rFonts w:ascii="Arial" w:eastAsia="Times New Roman" w:hAnsi="Arial" w:cs="Arial"/>
                <w:color w:val="000000"/>
                <w:sz w:val="24"/>
                <w:szCs w:val="24"/>
                <w:lang w:eastAsia="en-GB"/>
              </w:rPr>
              <w:t xml:space="preserve">Private Sector properties unsanitary or unfit. </w:t>
            </w:r>
          </w:p>
          <w:p w14:paraId="664EC171" w14:textId="77777777" w:rsidR="00D41E5B" w:rsidRPr="00D41E5B" w:rsidRDefault="00D41E5B" w:rsidP="00D41E5B">
            <w:pPr>
              <w:spacing w:after="0" w:line="240" w:lineRule="auto"/>
              <w:jc w:val="both"/>
              <w:rPr>
                <w:rFonts w:ascii="Arial" w:eastAsia="Times New Roman" w:hAnsi="Arial" w:cs="Arial"/>
                <w:color w:val="000000"/>
                <w:sz w:val="24"/>
                <w:szCs w:val="24"/>
                <w:lang w:eastAsia="en-GB"/>
              </w:rPr>
            </w:pPr>
          </w:p>
          <w:p w14:paraId="765FFEC3" w14:textId="77777777" w:rsidR="00D41E5B" w:rsidRPr="00D41E5B" w:rsidRDefault="00D41E5B" w:rsidP="00D41E5B">
            <w:pPr>
              <w:spacing w:after="0" w:line="240" w:lineRule="auto"/>
              <w:jc w:val="both"/>
              <w:rPr>
                <w:rFonts w:ascii="Arial" w:eastAsia="Times New Roman" w:hAnsi="Arial" w:cs="Arial"/>
                <w:color w:val="000000"/>
                <w:sz w:val="24"/>
                <w:szCs w:val="24"/>
                <w:lang w:eastAsia="en-GB"/>
              </w:rPr>
            </w:pPr>
            <w:r w:rsidRPr="00D41E5B">
              <w:rPr>
                <w:rFonts w:ascii="Arial" w:eastAsia="Times New Roman" w:hAnsi="Arial" w:cs="Arial"/>
                <w:color w:val="000000"/>
                <w:sz w:val="24"/>
                <w:szCs w:val="24"/>
                <w:lang w:eastAsia="en-GB"/>
              </w:rPr>
              <w:t>GLOBAL</w:t>
            </w:r>
          </w:p>
        </w:tc>
        <w:tc>
          <w:tcPr>
            <w:tcW w:w="5103" w:type="dxa"/>
          </w:tcPr>
          <w:p w14:paraId="5BBD8290" w14:textId="77777777" w:rsidR="00D41E5B" w:rsidRPr="00D41E5B" w:rsidRDefault="00D41E5B" w:rsidP="00D41E5B">
            <w:pPr>
              <w:numPr>
                <w:ilvl w:val="0"/>
                <w:numId w:val="1"/>
              </w:numPr>
              <w:spacing w:after="0" w:line="240" w:lineRule="auto"/>
              <w:jc w:val="both"/>
              <w:rPr>
                <w:rFonts w:ascii="Arial" w:eastAsia="Times New Roman" w:hAnsi="Arial" w:cs="Arial"/>
                <w:color w:val="000000"/>
                <w:sz w:val="24"/>
                <w:szCs w:val="24"/>
                <w:lang w:eastAsia="en-GB"/>
              </w:rPr>
            </w:pPr>
            <w:r w:rsidRPr="00D41E5B">
              <w:rPr>
                <w:rFonts w:ascii="Arial" w:eastAsia="Times New Roman" w:hAnsi="Arial" w:cs="Arial"/>
                <w:color w:val="000000"/>
                <w:sz w:val="24"/>
                <w:szCs w:val="24"/>
                <w:lang w:eastAsia="en-GB"/>
              </w:rPr>
              <w:t xml:space="preserve">A private sector property either owned or rented where a statutory notice has been issued by the </w:t>
            </w:r>
            <w:r w:rsidR="0020553C">
              <w:rPr>
                <w:rFonts w:ascii="Arial" w:eastAsia="Times New Roman" w:hAnsi="Arial" w:cs="Arial"/>
                <w:color w:val="000000"/>
                <w:sz w:val="24"/>
                <w:szCs w:val="24"/>
                <w:lang w:eastAsia="en-GB"/>
              </w:rPr>
              <w:t>E</w:t>
            </w:r>
            <w:r w:rsidRPr="00D41E5B">
              <w:rPr>
                <w:rFonts w:ascii="Arial" w:eastAsia="Times New Roman" w:hAnsi="Arial" w:cs="Arial"/>
                <w:color w:val="000000"/>
                <w:sz w:val="24"/>
                <w:szCs w:val="24"/>
                <w:lang w:eastAsia="en-GB"/>
              </w:rPr>
              <w:t xml:space="preserve">nvironmental </w:t>
            </w:r>
            <w:r w:rsidR="0020553C">
              <w:rPr>
                <w:rFonts w:ascii="Arial" w:eastAsia="Times New Roman" w:hAnsi="Arial" w:cs="Arial"/>
                <w:color w:val="000000"/>
                <w:sz w:val="24"/>
                <w:szCs w:val="24"/>
                <w:lang w:eastAsia="en-GB"/>
              </w:rPr>
              <w:t>H</w:t>
            </w:r>
            <w:r w:rsidRPr="00D41E5B">
              <w:rPr>
                <w:rFonts w:ascii="Arial" w:eastAsia="Times New Roman" w:hAnsi="Arial" w:cs="Arial"/>
                <w:color w:val="000000"/>
                <w:sz w:val="24"/>
                <w:szCs w:val="24"/>
                <w:lang w:eastAsia="en-GB"/>
              </w:rPr>
              <w:t xml:space="preserve">ealth </w:t>
            </w:r>
            <w:r w:rsidR="0020553C">
              <w:rPr>
                <w:rFonts w:ascii="Arial" w:eastAsia="Times New Roman" w:hAnsi="Arial" w:cs="Arial"/>
                <w:color w:val="000000"/>
                <w:sz w:val="24"/>
                <w:szCs w:val="24"/>
                <w:lang w:eastAsia="en-GB"/>
              </w:rPr>
              <w:t>D</w:t>
            </w:r>
            <w:r w:rsidRPr="00D41E5B">
              <w:rPr>
                <w:rFonts w:ascii="Arial" w:eastAsia="Times New Roman" w:hAnsi="Arial" w:cs="Arial"/>
                <w:color w:val="000000"/>
                <w:sz w:val="24"/>
                <w:szCs w:val="24"/>
                <w:lang w:eastAsia="en-GB"/>
              </w:rPr>
              <w:t>epartment that an unfit property is to be demolished under the Housing Act 2004</w:t>
            </w:r>
          </w:p>
          <w:p w14:paraId="1046B4BE" w14:textId="77777777" w:rsidR="00D41E5B" w:rsidRPr="00D41E5B" w:rsidRDefault="00D41E5B" w:rsidP="00D37238">
            <w:pPr>
              <w:numPr>
                <w:ilvl w:val="0"/>
                <w:numId w:val="1"/>
              </w:numPr>
              <w:spacing w:after="0" w:line="240" w:lineRule="auto"/>
              <w:rPr>
                <w:rFonts w:ascii="Arial" w:eastAsia="Times New Roman" w:hAnsi="Arial" w:cs="Arial"/>
                <w:color w:val="3366FF"/>
                <w:sz w:val="24"/>
                <w:szCs w:val="24"/>
                <w:lang w:eastAsia="en-GB"/>
              </w:rPr>
            </w:pPr>
            <w:r w:rsidRPr="00D41E5B">
              <w:rPr>
                <w:rFonts w:ascii="Arial" w:eastAsia="Times New Roman" w:hAnsi="Arial" w:cs="Arial"/>
                <w:color w:val="000000"/>
                <w:sz w:val="24"/>
                <w:szCs w:val="24"/>
                <w:lang w:eastAsia="en-GB"/>
              </w:rPr>
              <w:t xml:space="preserve">They are a private sector tenant and the </w:t>
            </w:r>
            <w:r w:rsidR="0020553C">
              <w:rPr>
                <w:rFonts w:ascii="Arial" w:eastAsia="Times New Roman" w:hAnsi="Arial" w:cs="Arial"/>
                <w:color w:val="000000"/>
                <w:sz w:val="24"/>
                <w:szCs w:val="24"/>
                <w:lang w:eastAsia="en-GB"/>
              </w:rPr>
              <w:t xml:space="preserve">Council </w:t>
            </w:r>
            <w:r w:rsidRPr="00D41E5B">
              <w:rPr>
                <w:rFonts w:ascii="Arial" w:eastAsia="Times New Roman" w:hAnsi="Arial" w:cs="Arial"/>
                <w:color w:val="000000"/>
                <w:sz w:val="24"/>
                <w:szCs w:val="24"/>
                <w:lang w:eastAsia="en-GB"/>
              </w:rPr>
              <w:t xml:space="preserve">has decided that the property poses a </w:t>
            </w:r>
            <w:r w:rsidR="0020553C">
              <w:rPr>
                <w:rFonts w:ascii="Arial" w:eastAsia="Times New Roman" w:hAnsi="Arial" w:cs="Arial"/>
                <w:color w:val="000000"/>
                <w:sz w:val="24"/>
                <w:szCs w:val="24"/>
                <w:lang w:eastAsia="en-GB"/>
              </w:rPr>
              <w:t>C</w:t>
            </w:r>
            <w:r w:rsidRPr="00D41E5B">
              <w:rPr>
                <w:rFonts w:ascii="Arial" w:eastAsia="Times New Roman" w:hAnsi="Arial" w:cs="Arial"/>
                <w:color w:val="000000"/>
                <w:sz w:val="24"/>
                <w:szCs w:val="24"/>
                <w:lang w:eastAsia="en-GB"/>
              </w:rPr>
              <w:t>ategory 1 hazard under the Health and Safety Fitness Rating and the Council are satisfied that the problem cannot be resolved by the landlord within 6 months and as a result continuing to occupy the accommodation will pose a risk to the applicant’s health.  This includes a property that has severe damp, major structural defects including subsidence, flooding, collapse of</w:t>
            </w:r>
            <w:r w:rsidR="0020553C">
              <w:rPr>
                <w:rFonts w:ascii="Arial" w:eastAsia="Times New Roman" w:hAnsi="Arial" w:cs="Arial"/>
                <w:color w:val="000000"/>
                <w:sz w:val="24"/>
                <w:szCs w:val="24"/>
                <w:lang w:eastAsia="en-GB"/>
              </w:rPr>
              <w:t xml:space="preserve"> </w:t>
            </w:r>
            <w:r w:rsidR="00667391">
              <w:rPr>
                <w:rFonts w:ascii="Arial" w:eastAsia="Times New Roman" w:hAnsi="Arial" w:cs="Arial"/>
                <w:color w:val="000000"/>
                <w:sz w:val="24"/>
                <w:szCs w:val="24"/>
                <w:lang w:eastAsia="en-GB"/>
              </w:rPr>
              <w:t xml:space="preserve">the </w:t>
            </w:r>
            <w:r w:rsidR="00667391" w:rsidRPr="00D41E5B">
              <w:rPr>
                <w:rFonts w:ascii="Arial" w:eastAsia="Times New Roman" w:hAnsi="Arial" w:cs="Arial"/>
                <w:color w:val="000000"/>
                <w:sz w:val="24"/>
                <w:szCs w:val="24"/>
                <w:lang w:eastAsia="en-GB"/>
              </w:rPr>
              <w:t>roof</w:t>
            </w:r>
            <w:r w:rsidRPr="00D41E5B">
              <w:rPr>
                <w:rFonts w:ascii="Arial" w:eastAsia="Times New Roman" w:hAnsi="Arial" w:cs="Arial"/>
                <w:color w:val="000000"/>
                <w:sz w:val="24"/>
                <w:szCs w:val="24"/>
                <w:lang w:eastAsia="en-GB"/>
              </w:rPr>
              <w:t xml:space="preserve"> or have living conditions which are a statutory nuisance, and there is no prospect of the problems being remedied within a 6 month time period</w:t>
            </w:r>
            <w:r w:rsidR="0020553C">
              <w:rPr>
                <w:rFonts w:ascii="Arial" w:eastAsia="Times New Roman" w:hAnsi="Arial" w:cs="Arial"/>
                <w:color w:val="000000"/>
                <w:sz w:val="24"/>
                <w:szCs w:val="24"/>
                <w:lang w:eastAsia="en-GB"/>
              </w:rPr>
              <w:t>.</w:t>
            </w:r>
          </w:p>
        </w:tc>
      </w:tr>
      <w:tr w:rsidR="00D41E5B" w:rsidRPr="00D41E5B" w14:paraId="00B2C674" w14:textId="77777777" w:rsidTr="008D014B">
        <w:tc>
          <w:tcPr>
            <w:tcW w:w="4253" w:type="dxa"/>
          </w:tcPr>
          <w:p w14:paraId="5DC1DC20" w14:textId="77777777" w:rsidR="00D41E5B" w:rsidRPr="00D41E5B" w:rsidRDefault="00D41E5B" w:rsidP="00D41E5B">
            <w:pPr>
              <w:spacing w:after="0" w:line="240" w:lineRule="auto"/>
              <w:jc w:val="both"/>
              <w:rPr>
                <w:rFonts w:ascii="Arial" w:eastAsia="Times New Roman" w:hAnsi="Arial" w:cs="Arial"/>
                <w:bCs/>
                <w:color w:val="000000"/>
                <w:sz w:val="24"/>
                <w:szCs w:val="24"/>
                <w:lang w:eastAsia="en-GB"/>
              </w:rPr>
            </w:pPr>
            <w:r w:rsidRPr="00D41E5B">
              <w:rPr>
                <w:rFonts w:ascii="Arial" w:eastAsia="Times New Roman" w:hAnsi="Arial" w:cs="Arial"/>
                <w:bCs/>
                <w:color w:val="000000"/>
                <w:sz w:val="24"/>
                <w:szCs w:val="24"/>
                <w:lang w:eastAsia="en-GB"/>
              </w:rPr>
              <w:t xml:space="preserve">Supported Accommodation </w:t>
            </w:r>
          </w:p>
          <w:p w14:paraId="71269E6D" w14:textId="77777777" w:rsidR="00D41E5B" w:rsidRPr="00D41E5B" w:rsidRDefault="00D41E5B" w:rsidP="00D41E5B">
            <w:pPr>
              <w:spacing w:after="0" w:line="240" w:lineRule="auto"/>
              <w:jc w:val="both"/>
              <w:rPr>
                <w:rFonts w:ascii="Arial" w:eastAsia="Times New Roman" w:hAnsi="Arial" w:cs="Arial"/>
                <w:bCs/>
                <w:color w:val="000000"/>
                <w:sz w:val="24"/>
                <w:szCs w:val="24"/>
                <w:lang w:eastAsia="en-GB"/>
              </w:rPr>
            </w:pPr>
          </w:p>
          <w:p w14:paraId="71989D87" w14:textId="77777777" w:rsidR="00D41E5B" w:rsidRPr="00D41E5B" w:rsidRDefault="00D41E5B" w:rsidP="00D41E5B">
            <w:pPr>
              <w:spacing w:after="0" w:line="240" w:lineRule="auto"/>
              <w:jc w:val="both"/>
              <w:rPr>
                <w:rFonts w:ascii="Arial" w:eastAsia="Times New Roman" w:hAnsi="Arial" w:cs="Arial"/>
                <w:bCs/>
                <w:color w:val="000000"/>
                <w:sz w:val="24"/>
                <w:szCs w:val="24"/>
                <w:lang w:eastAsia="en-GB"/>
              </w:rPr>
            </w:pPr>
          </w:p>
          <w:p w14:paraId="06E02D79" w14:textId="77777777" w:rsidR="00D41E5B" w:rsidRPr="00D41E5B" w:rsidRDefault="00D41E5B" w:rsidP="00D41E5B">
            <w:pPr>
              <w:spacing w:after="0" w:line="240" w:lineRule="auto"/>
              <w:jc w:val="both"/>
              <w:rPr>
                <w:rFonts w:ascii="Arial" w:eastAsia="Times New Roman" w:hAnsi="Arial" w:cs="Arial"/>
                <w:color w:val="000000"/>
                <w:sz w:val="24"/>
                <w:szCs w:val="24"/>
                <w:lang w:eastAsia="en-GB"/>
              </w:rPr>
            </w:pPr>
            <w:r w:rsidRPr="00D41E5B">
              <w:rPr>
                <w:rFonts w:ascii="Arial" w:eastAsia="Times New Roman" w:hAnsi="Arial" w:cs="Arial"/>
                <w:color w:val="000000"/>
                <w:sz w:val="24"/>
                <w:szCs w:val="24"/>
                <w:lang w:eastAsia="en-GB"/>
              </w:rPr>
              <w:t>GLOBAL</w:t>
            </w:r>
          </w:p>
        </w:tc>
        <w:tc>
          <w:tcPr>
            <w:tcW w:w="5103" w:type="dxa"/>
          </w:tcPr>
          <w:p w14:paraId="613D1DF2" w14:textId="77777777" w:rsidR="00D41E5B" w:rsidRPr="00D41E5B" w:rsidRDefault="00D41E5B" w:rsidP="00D37238">
            <w:pPr>
              <w:numPr>
                <w:ilvl w:val="0"/>
                <w:numId w:val="1"/>
              </w:numPr>
              <w:spacing w:after="0" w:line="240" w:lineRule="auto"/>
              <w:rPr>
                <w:rFonts w:ascii="Arial" w:eastAsia="Times New Roman" w:hAnsi="Arial" w:cs="Arial"/>
                <w:color w:val="000000"/>
                <w:sz w:val="24"/>
                <w:szCs w:val="24"/>
                <w:lang w:eastAsia="en-GB"/>
              </w:rPr>
            </w:pPr>
            <w:r w:rsidRPr="00D41E5B">
              <w:rPr>
                <w:rFonts w:ascii="Arial" w:eastAsia="Times New Roman" w:hAnsi="Arial" w:cs="Arial"/>
                <w:color w:val="000000"/>
                <w:sz w:val="24"/>
                <w:szCs w:val="24"/>
                <w:lang w:eastAsia="en-GB"/>
              </w:rPr>
              <w:t xml:space="preserve">Applicants leaving supported accommodation and have been assessed by the support provider as ready for independent living </w:t>
            </w:r>
            <w:r w:rsidR="0020553C">
              <w:rPr>
                <w:rFonts w:ascii="Arial" w:eastAsia="Times New Roman" w:hAnsi="Arial" w:cs="Arial"/>
                <w:color w:val="000000"/>
                <w:sz w:val="24"/>
                <w:szCs w:val="24"/>
                <w:lang w:eastAsia="en-GB"/>
              </w:rPr>
              <w:t>via</w:t>
            </w:r>
            <w:r w:rsidRPr="00D41E5B">
              <w:rPr>
                <w:rFonts w:ascii="Arial" w:eastAsia="Times New Roman" w:hAnsi="Arial" w:cs="Arial"/>
                <w:color w:val="000000"/>
                <w:sz w:val="24"/>
                <w:szCs w:val="24"/>
                <w:lang w:eastAsia="en-GB"/>
              </w:rPr>
              <w:t xml:space="preserve"> the approved route in each</w:t>
            </w:r>
            <w:r w:rsidR="0020553C">
              <w:rPr>
                <w:rFonts w:ascii="Arial" w:eastAsia="Times New Roman" w:hAnsi="Arial" w:cs="Arial"/>
                <w:color w:val="000000"/>
                <w:sz w:val="24"/>
                <w:szCs w:val="24"/>
                <w:lang w:eastAsia="en-GB"/>
              </w:rPr>
              <w:t xml:space="preserve"> partner</w:t>
            </w:r>
            <w:r w:rsidRPr="00D41E5B">
              <w:rPr>
                <w:rFonts w:ascii="Arial" w:eastAsia="Times New Roman" w:hAnsi="Arial" w:cs="Arial"/>
                <w:color w:val="000000"/>
                <w:sz w:val="24"/>
                <w:szCs w:val="24"/>
                <w:lang w:eastAsia="en-GB"/>
              </w:rPr>
              <w:t xml:space="preserve"> local authority and the resulting vacancy can be used by someone else who needs the support.  </w:t>
            </w:r>
          </w:p>
        </w:tc>
      </w:tr>
      <w:tr w:rsidR="004C02F3" w:rsidRPr="00D41E5B" w14:paraId="1671E861" w14:textId="77777777" w:rsidTr="008D014B">
        <w:tc>
          <w:tcPr>
            <w:tcW w:w="4253" w:type="dxa"/>
          </w:tcPr>
          <w:p w14:paraId="6573F514" w14:textId="77777777" w:rsidR="004C02F3" w:rsidRPr="00EB243F" w:rsidRDefault="004C02F3" w:rsidP="004C02F3">
            <w:pPr>
              <w:spacing w:after="0" w:line="240" w:lineRule="auto"/>
              <w:rPr>
                <w:rFonts w:ascii="Arial" w:eastAsia="Times New Roman" w:hAnsi="Arial" w:cs="Arial"/>
                <w:sz w:val="24"/>
                <w:szCs w:val="24"/>
                <w:lang w:eastAsia="en-GB"/>
              </w:rPr>
            </w:pPr>
            <w:r w:rsidRPr="00EB243F">
              <w:rPr>
                <w:rFonts w:ascii="Arial" w:eastAsia="Times New Roman" w:hAnsi="Arial" w:cs="Arial"/>
                <w:sz w:val="24"/>
                <w:szCs w:val="24"/>
                <w:lang w:eastAsia="en-GB"/>
              </w:rPr>
              <w:t xml:space="preserve">Homeless households owed a full homeless duty under section 193(2) or 195(2) Housing Act 1996 </w:t>
            </w:r>
          </w:p>
          <w:p w14:paraId="2C8DEF2A" w14:textId="77777777" w:rsidR="004C02F3" w:rsidRPr="00D33A27" w:rsidRDefault="004C02F3" w:rsidP="004C02F3">
            <w:pPr>
              <w:spacing w:after="0" w:line="240" w:lineRule="auto"/>
              <w:jc w:val="both"/>
              <w:rPr>
                <w:rFonts w:ascii="Arial" w:eastAsia="Times New Roman" w:hAnsi="Arial" w:cs="Arial"/>
                <w:sz w:val="24"/>
                <w:szCs w:val="24"/>
                <w:lang w:eastAsia="en-GB"/>
              </w:rPr>
            </w:pPr>
          </w:p>
          <w:p w14:paraId="5C1CD69A" w14:textId="77777777" w:rsidR="004C02F3" w:rsidRPr="00EB243F" w:rsidRDefault="004C02F3" w:rsidP="00D41E5B">
            <w:pPr>
              <w:spacing w:after="0" w:line="240" w:lineRule="auto"/>
              <w:jc w:val="both"/>
              <w:rPr>
                <w:rFonts w:ascii="Arial" w:eastAsia="Times New Roman" w:hAnsi="Arial" w:cs="Arial"/>
                <w:bCs/>
                <w:sz w:val="24"/>
                <w:szCs w:val="24"/>
                <w:lang w:eastAsia="en-GB"/>
              </w:rPr>
            </w:pPr>
            <w:r w:rsidRPr="00EB243F">
              <w:rPr>
                <w:rFonts w:ascii="Arial" w:eastAsia="Times New Roman" w:hAnsi="Arial" w:cs="Arial"/>
                <w:bCs/>
                <w:sz w:val="24"/>
                <w:szCs w:val="24"/>
                <w:lang w:eastAsia="en-GB"/>
              </w:rPr>
              <w:t>LOCAL</w:t>
            </w:r>
          </w:p>
        </w:tc>
        <w:tc>
          <w:tcPr>
            <w:tcW w:w="5103" w:type="dxa"/>
          </w:tcPr>
          <w:p w14:paraId="5961C290" w14:textId="77777777" w:rsidR="004C02F3" w:rsidRPr="00EB243F" w:rsidRDefault="004C02F3" w:rsidP="00D37238">
            <w:pPr>
              <w:numPr>
                <w:ilvl w:val="0"/>
                <w:numId w:val="1"/>
              </w:numPr>
              <w:spacing w:after="0" w:line="240" w:lineRule="auto"/>
              <w:rPr>
                <w:rFonts w:ascii="Arial" w:eastAsia="Times New Roman" w:hAnsi="Arial" w:cs="Arial"/>
                <w:sz w:val="24"/>
                <w:szCs w:val="24"/>
                <w:lang w:eastAsia="en-GB"/>
              </w:rPr>
            </w:pPr>
            <w:r w:rsidRPr="00EB243F">
              <w:rPr>
                <w:rFonts w:ascii="Arial" w:eastAsia="Times New Roman" w:hAnsi="Arial" w:cs="Arial"/>
                <w:bCs/>
                <w:sz w:val="24"/>
                <w:szCs w:val="24"/>
                <w:lang w:eastAsia="en-GB"/>
              </w:rPr>
              <w:t>Statutory homeless cases accepted by local authorities within the scheme</w:t>
            </w:r>
            <w:r w:rsidRPr="00D33A27">
              <w:rPr>
                <w:rFonts w:ascii="Arial" w:eastAsia="Times New Roman" w:hAnsi="Arial" w:cs="Arial"/>
                <w:bCs/>
                <w:sz w:val="24"/>
                <w:szCs w:val="24"/>
                <w:lang w:eastAsia="en-GB"/>
              </w:rPr>
              <w:t>.</w:t>
            </w:r>
          </w:p>
        </w:tc>
      </w:tr>
    </w:tbl>
    <w:p w14:paraId="2AEC9174" w14:textId="77777777" w:rsidR="00D41E5B" w:rsidRDefault="00D41E5B" w:rsidP="00D41E5B">
      <w:pPr>
        <w:spacing w:after="0" w:line="240" w:lineRule="auto"/>
        <w:jc w:val="both"/>
        <w:rPr>
          <w:rFonts w:ascii="Arial" w:eastAsia="Times New Roman" w:hAnsi="Arial" w:cs="Arial"/>
          <w:b/>
          <w:sz w:val="24"/>
          <w:szCs w:val="24"/>
          <w:lang w:eastAsia="en-GB"/>
        </w:rPr>
      </w:pPr>
    </w:p>
    <w:p w14:paraId="5094DC2B" w14:textId="77777777" w:rsidR="00D37238" w:rsidRDefault="00D37238" w:rsidP="00D41E5B">
      <w:pPr>
        <w:spacing w:after="0" w:line="240" w:lineRule="auto"/>
        <w:jc w:val="both"/>
        <w:rPr>
          <w:rFonts w:ascii="Arial" w:eastAsia="Times New Roman" w:hAnsi="Arial" w:cs="Arial"/>
          <w:b/>
          <w:sz w:val="24"/>
          <w:szCs w:val="24"/>
          <w:lang w:eastAsia="en-GB"/>
        </w:rPr>
      </w:pPr>
    </w:p>
    <w:p w14:paraId="79CF2CF8" w14:textId="77777777" w:rsidR="00D37238" w:rsidRDefault="00D37238" w:rsidP="00D41E5B">
      <w:pPr>
        <w:spacing w:after="0" w:line="240" w:lineRule="auto"/>
        <w:jc w:val="both"/>
        <w:rPr>
          <w:rFonts w:ascii="Arial" w:eastAsia="Times New Roman" w:hAnsi="Arial" w:cs="Arial"/>
          <w:b/>
          <w:sz w:val="24"/>
          <w:szCs w:val="24"/>
          <w:lang w:eastAsia="en-GB"/>
        </w:rPr>
      </w:pPr>
    </w:p>
    <w:p w14:paraId="1BFD0DA6" w14:textId="77777777" w:rsidR="00D37238" w:rsidRPr="00D41E5B" w:rsidRDefault="00D37238" w:rsidP="00D41E5B">
      <w:pPr>
        <w:spacing w:after="0" w:line="240" w:lineRule="auto"/>
        <w:jc w:val="both"/>
        <w:rPr>
          <w:rFonts w:ascii="Arial" w:eastAsia="Times New Roman" w:hAnsi="Arial" w:cs="Arial"/>
          <w:b/>
          <w:sz w:val="24"/>
          <w:szCs w:val="24"/>
          <w:lang w:eastAsia="en-GB"/>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5245"/>
      </w:tblGrid>
      <w:tr w:rsidR="00D41E5B" w:rsidRPr="00D41E5B" w14:paraId="68281C27" w14:textId="77777777" w:rsidTr="00B61558">
        <w:tc>
          <w:tcPr>
            <w:tcW w:w="4111" w:type="dxa"/>
          </w:tcPr>
          <w:p w14:paraId="56014DFA" w14:textId="77777777" w:rsidR="00D41E5B" w:rsidRPr="00D41E5B" w:rsidRDefault="00D41E5B" w:rsidP="00D41E5B">
            <w:pPr>
              <w:spacing w:after="0" w:line="240" w:lineRule="auto"/>
              <w:jc w:val="both"/>
              <w:rPr>
                <w:rFonts w:ascii="Arial" w:eastAsia="Times New Roman" w:hAnsi="Arial" w:cs="Arial"/>
                <w:b/>
                <w:bCs/>
                <w:color w:val="000000"/>
                <w:sz w:val="24"/>
                <w:szCs w:val="24"/>
                <w:lang w:eastAsia="en-GB"/>
              </w:rPr>
            </w:pPr>
            <w:r w:rsidRPr="00D41E5B">
              <w:rPr>
                <w:rFonts w:ascii="Arial" w:eastAsia="Times New Roman" w:hAnsi="Arial" w:cs="Arial"/>
                <w:b/>
                <w:bCs/>
                <w:color w:val="000000"/>
                <w:sz w:val="24"/>
                <w:szCs w:val="24"/>
                <w:lang w:eastAsia="en-GB"/>
              </w:rPr>
              <w:t xml:space="preserve">Band B: </w:t>
            </w:r>
          </w:p>
        </w:tc>
        <w:tc>
          <w:tcPr>
            <w:tcW w:w="5245" w:type="dxa"/>
          </w:tcPr>
          <w:p w14:paraId="0B196443" w14:textId="77777777" w:rsidR="00D41E5B" w:rsidRPr="00D41E5B" w:rsidRDefault="00D41E5B" w:rsidP="00D41E5B">
            <w:pPr>
              <w:spacing w:after="0" w:line="240" w:lineRule="auto"/>
              <w:jc w:val="both"/>
              <w:rPr>
                <w:rFonts w:ascii="Arial" w:eastAsia="Times New Roman" w:hAnsi="Arial" w:cs="Arial"/>
                <w:bCs/>
                <w:color w:val="000000"/>
                <w:sz w:val="24"/>
                <w:szCs w:val="24"/>
                <w:lang w:eastAsia="en-GB"/>
              </w:rPr>
            </w:pPr>
          </w:p>
        </w:tc>
      </w:tr>
      <w:tr w:rsidR="00D41E5B" w:rsidRPr="00D41E5B" w14:paraId="3951EF7F" w14:textId="77777777" w:rsidTr="00B61558">
        <w:tc>
          <w:tcPr>
            <w:tcW w:w="4111" w:type="dxa"/>
          </w:tcPr>
          <w:p w14:paraId="644F812B" w14:textId="77777777" w:rsidR="00D41E5B" w:rsidRPr="00D41E5B" w:rsidRDefault="00D41E5B" w:rsidP="00D41E5B">
            <w:pPr>
              <w:spacing w:after="0" w:line="240" w:lineRule="auto"/>
              <w:jc w:val="both"/>
              <w:rPr>
                <w:rFonts w:ascii="Arial" w:eastAsia="Times New Roman" w:hAnsi="Arial" w:cs="Arial"/>
                <w:bCs/>
                <w:color w:val="000000"/>
                <w:sz w:val="24"/>
                <w:szCs w:val="24"/>
                <w:lang w:eastAsia="en-GB"/>
              </w:rPr>
            </w:pPr>
            <w:r w:rsidRPr="00D41E5B">
              <w:rPr>
                <w:rFonts w:ascii="Arial" w:eastAsia="Times New Roman" w:hAnsi="Arial" w:cs="Arial"/>
                <w:bCs/>
                <w:color w:val="000000"/>
                <w:sz w:val="24"/>
                <w:szCs w:val="24"/>
                <w:lang w:eastAsia="en-GB"/>
              </w:rPr>
              <w:t>Over</w:t>
            </w:r>
            <w:r w:rsidR="00025B50">
              <w:rPr>
                <w:rFonts w:ascii="Arial" w:eastAsia="Times New Roman" w:hAnsi="Arial" w:cs="Arial"/>
                <w:bCs/>
                <w:color w:val="000000"/>
                <w:sz w:val="24"/>
                <w:szCs w:val="24"/>
                <w:lang w:eastAsia="en-GB"/>
              </w:rPr>
              <w:t>c</w:t>
            </w:r>
            <w:r w:rsidRPr="00D41E5B">
              <w:rPr>
                <w:rFonts w:ascii="Arial" w:eastAsia="Times New Roman" w:hAnsi="Arial" w:cs="Arial"/>
                <w:bCs/>
                <w:color w:val="000000"/>
                <w:sz w:val="24"/>
                <w:szCs w:val="24"/>
                <w:lang w:eastAsia="en-GB"/>
              </w:rPr>
              <w:t xml:space="preserve">rowded </w:t>
            </w:r>
          </w:p>
          <w:p w14:paraId="591B30B3" w14:textId="77777777" w:rsidR="00D41E5B" w:rsidRPr="00D41E5B" w:rsidRDefault="00D41E5B" w:rsidP="00D41E5B">
            <w:pPr>
              <w:spacing w:after="0" w:line="240" w:lineRule="auto"/>
              <w:jc w:val="both"/>
              <w:rPr>
                <w:rFonts w:ascii="Arial" w:eastAsia="Times New Roman" w:hAnsi="Arial" w:cs="Arial"/>
                <w:bCs/>
                <w:sz w:val="24"/>
                <w:szCs w:val="24"/>
                <w:lang w:eastAsia="en-GB"/>
              </w:rPr>
            </w:pPr>
            <w:r w:rsidRPr="00D41E5B">
              <w:rPr>
                <w:rFonts w:ascii="Arial" w:eastAsia="Times New Roman" w:hAnsi="Arial" w:cs="Arial"/>
                <w:bCs/>
                <w:sz w:val="24"/>
                <w:szCs w:val="24"/>
                <w:lang w:eastAsia="en-GB"/>
              </w:rPr>
              <w:t>GLOBAL</w:t>
            </w:r>
          </w:p>
        </w:tc>
        <w:tc>
          <w:tcPr>
            <w:tcW w:w="5245" w:type="dxa"/>
          </w:tcPr>
          <w:p w14:paraId="03283A51" w14:textId="77777777" w:rsidR="00D41E5B" w:rsidRPr="0020553C" w:rsidRDefault="0020553C" w:rsidP="0020553C">
            <w:pPr>
              <w:pStyle w:val="ListParagraph"/>
              <w:numPr>
                <w:ilvl w:val="0"/>
                <w:numId w:val="2"/>
              </w:numPr>
              <w:spacing w:after="0" w:line="240" w:lineRule="auto"/>
              <w:jc w:val="both"/>
              <w:rPr>
                <w:rFonts w:ascii="Arial" w:eastAsia="Times New Roman" w:hAnsi="Arial" w:cs="Arial"/>
                <w:color w:val="000000"/>
                <w:sz w:val="24"/>
                <w:szCs w:val="24"/>
                <w:lang w:eastAsia="en-GB"/>
              </w:rPr>
            </w:pPr>
            <w:r w:rsidRPr="0020553C">
              <w:rPr>
                <w:rFonts w:ascii="Arial" w:eastAsia="Times New Roman" w:hAnsi="Arial" w:cs="Arial"/>
                <w:color w:val="000000"/>
                <w:sz w:val="24"/>
                <w:szCs w:val="24"/>
                <w:lang w:eastAsia="en-GB"/>
              </w:rPr>
              <w:t>An a</w:t>
            </w:r>
            <w:r w:rsidR="00D41E5B" w:rsidRPr="0020553C">
              <w:rPr>
                <w:rFonts w:ascii="Arial" w:eastAsia="Times New Roman" w:hAnsi="Arial" w:cs="Arial"/>
                <w:color w:val="000000"/>
                <w:sz w:val="24"/>
                <w:szCs w:val="24"/>
                <w:lang w:eastAsia="en-GB"/>
              </w:rPr>
              <w:t>pplicant who need</w:t>
            </w:r>
            <w:r w:rsidRPr="0020553C">
              <w:rPr>
                <w:rFonts w:ascii="Arial" w:eastAsia="Times New Roman" w:hAnsi="Arial" w:cs="Arial"/>
                <w:color w:val="000000"/>
                <w:sz w:val="24"/>
                <w:szCs w:val="24"/>
                <w:lang w:eastAsia="en-GB"/>
              </w:rPr>
              <w:t>s</w:t>
            </w:r>
            <w:r w:rsidR="00D41E5B" w:rsidRPr="0020553C">
              <w:rPr>
                <w:rFonts w:ascii="Arial" w:eastAsia="Times New Roman" w:hAnsi="Arial" w:cs="Arial"/>
                <w:color w:val="000000"/>
                <w:sz w:val="24"/>
                <w:szCs w:val="24"/>
                <w:lang w:eastAsia="en-GB"/>
              </w:rPr>
              <w:t xml:space="preserve"> to move due to severe </w:t>
            </w:r>
            <w:r w:rsidR="00C326F6" w:rsidRPr="0020553C">
              <w:rPr>
                <w:rFonts w:ascii="Arial" w:eastAsia="Times New Roman" w:hAnsi="Arial" w:cs="Arial"/>
                <w:color w:val="000000"/>
                <w:sz w:val="24"/>
                <w:szCs w:val="24"/>
                <w:lang w:eastAsia="en-GB"/>
              </w:rPr>
              <w:t>overcrowding</w:t>
            </w:r>
            <w:r w:rsidR="00D41E5B" w:rsidRPr="0020553C">
              <w:rPr>
                <w:rFonts w:ascii="Arial" w:eastAsia="Times New Roman" w:hAnsi="Arial" w:cs="Arial"/>
                <w:color w:val="000000"/>
                <w:sz w:val="24"/>
                <w:szCs w:val="24"/>
                <w:lang w:eastAsia="en-GB"/>
              </w:rPr>
              <w:t xml:space="preserve"> – short by 2 or more bedrooms</w:t>
            </w:r>
            <w:r w:rsidRPr="0020553C">
              <w:rPr>
                <w:rFonts w:ascii="Arial" w:eastAsia="Times New Roman" w:hAnsi="Arial" w:cs="Arial"/>
                <w:color w:val="000000"/>
                <w:sz w:val="24"/>
                <w:szCs w:val="24"/>
                <w:lang w:eastAsia="en-GB"/>
              </w:rPr>
              <w:t xml:space="preserve"> in accordance with the criteria in Appendix A Table 2 . </w:t>
            </w:r>
          </w:p>
        </w:tc>
      </w:tr>
      <w:tr w:rsidR="00D41E5B" w:rsidRPr="00D41E5B" w14:paraId="60EA44BF" w14:textId="77777777" w:rsidTr="00B61558">
        <w:tc>
          <w:tcPr>
            <w:tcW w:w="4111" w:type="dxa"/>
          </w:tcPr>
          <w:p w14:paraId="175DAC37" w14:textId="77777777" w:rsidR="00D41E5B" w:rsidRPr="00D41E5B" w:rsidRDefault="00D41E5B" w:rsidP="00D41E5B">
            <w:pPr>
              <w:spacing w:after="0" w:line="240" w:lineRule="auto"/>
              <w:jc w:val="both"/>
              <w:rPr>
                <w:rFonts w:ascii="Arial" w:eastAsia="Times New Roman" w:hAnsi="Arial" w:cs="Arial"/>
                <w:bCs/>
                <w:color w:val="000000"/>
                <w:sz w:val="24"/>
                <w:szCs w:val="24"/>
                <w:lang w:eastAsia="en-GB"/>
              </w:rPr>
            </w:pPr>
            <w:r w:rsidRPr="00D41E5B">
              <w:rPr>
                <w:rFonts w:ascii="Arial" w:eastAsia="Times New Roman" w:hAnsi="Arial" w:cs="Arial"/>
                <w:bCs/>
                <w:color w:val="000000"/>
                <w:sz w:val="24"/>
                <w:szCs w:val="24"/>
                <w:lang w:eastAsia="en-GB"/>
              </w:rPr>
              <w:t xml:space="preserve">Medical </w:t>
            </w:r>
            <w:r w:rsidR="00025B50">
              <w:rPr>
                <w:rFonts w:ascii="Arial" w:eastAsia="Times New Roman" w:hAnsi="Arial" w:cs="Arial"/>
                <w:bCs/>
                <w:color w:val="000000"/>
                <w:sz w:val="24"/>
                <w:szCs w:val="24"/>
                <w:lang w:eastAsia="en-GB"/>
              </w:rPr>
              <w:t>m</w:t>
            </w:r>
            <w:r w:rsidRPr="00D41E5B">
              <w:rPr>
                <w:rFonts w:ascii="Arial" w:eastAsia="Times New Roman" w:hAnsi="Arial" w:cs="Arial"/>
                <w:bCs/>
                <w:color w:val="000000"/>
                <w:sz w:val="24"/>
                <w:szCs w:val="24"/>
                <w:lang w:eastAsia="en-GB"/>
              </w:rPr>
              <w:t xml:space="preserve">obility </w:t>
            </w:r>
            <w:r w:rsidR="00025B50">
              <w:rPr>
                <w:rFonts w:ascii="Arial" w:eastAsia="Times New Roman" w:hAnsi="Arial" w:cs="Arial"/>
                <w:bCs/>
                <w:color w:val="000000"/>
                <w:sz w:val="24"/>
                <w:szCs w:val="24"/>
                <w:lang w:eastAsia="en-GB"/>
              </w:rPr>
              <w:t>c</w:t>
            </w:r>
            <w:r w:rsidRPr="00D41E5B">
              <w:rPr>
                <w:rFonts w:ascii="Arial" w:eastAsia="Times New Roman" w:hAnsi="Arial" w:cs="Arial"/>
                <w:bCs/>
                <w:color w:val="000000"/>
                <w:sz w:val="24"/>
                <w:szCs w:val="24"/>
                <w:lang w:eastAsia="en-GB"/>
              </w:rPr>
              <w:t xml:space="preserve">ases / Medical grounds </w:t>
            </w:r>
          </w:p>
          <w:p w14:paraId="7FA4729F" w14:textId="77777777" w:rsidR="00D41E5B" w:rsidRPr="00D41E5B" w:rsidRDefault="00D41E5B" w:rsidP="00D41E5B">
            <w:pPr>
              <w:spacing w:after="0" w:line="240" w:lineRule="auto"/>
              <w:jc w:val="both"/>
              <w:rPr>
                <w:rFonts w:ascii="Arial" w:eastAsia="Times New Roman" w:hAnsi="Arial" w:cs="Arial"/>
                <w:bCs/>
                <w:color w:val="000000"/>
                <w:sz w:val="24"/>
                <w:szCs w:val="24"/>
                <w:lang w:eastAsia="en-GB"/>
              </w:rPr>
            </w:pPr>
          </w:p>
          <w:p w14:paraId="62CE4A40" w14:textId="77777777" w:rsidR="00D41E5B" w:rsidRPr="00D41E5B" w:rsidRDefault="00D41E5B" w:rsidP="00D41E5B">
            <w:pPr>
              <w:spacing w:after="0" w:line="240" w:lineRule="auto"/>
              <w:jc w:val="both"/>
              <w:rPr>
                <w:rFonts w:ascii="Arial" w:eastAsia="Times New Roman" w:hAnsi="Arial" w:cs="Arial"/>
                <w:bCs/>
                <w:color w:val="000000"/>
                <w:sz w:val="24"/>
                <w:szCs w:val="24"/>
                <w:lang w:eastAsia="en-GB"/>
              </w:rPr>
            </w:pPr>
            <w:r w:rsidRPr="00D41E5B">
              <w:rPr>
                <w:rFonts w:ascii="Arial" w:eastAsia="Times New Roman" w:hAnsi="Arial" w:cs="Arial"/>
                <w:bCs/>
                <w:color w:val="000000"/>
                <w:sz w:val="24"/>
                <w:szCs w:val="24"/>
                <w:lang w:eastAsia="en-GB"/>
              </w:rPr>
              <w:t>GLOBAL</w:t>
            </w:r>
          </w:p>
        </w:tc>
        <w:tc>
          <w:tcPr>
            <w:tcW w:w="5245" w:type="dxa"/>
          </w:tcPr>
          <w:p w14:paraId="1F036945" w14:textId="77777777" w:rsidR="00D41E5B" w:rsidRPr="00D41E5B" w:rsidRDefault="0020553C" w:rsidP="00D41E5B">
            <w:pPr>
              <w:numPr>
                <w:ilvl w:val="0"/>
                <w:numId w:val="1"/>
              </w:numPr>
              <w:spacing w:after="0" w:line="240" w:lineRule="auto"/>
              <w:jc w:val="both"/>
              <w:rPr>
                <w:rFonts w:ascii="Arial" w:eastAsia="Times New Roman" w:hAnsi="Arial" w:cs="Arial"/>
                <w:color w:val="000000"/>
                <w:sz w:val="24"/>
                <w:szCs w:val="24"/>
                <w:lang w:eastAsia="en-GB"/>
              </w:rPr>
            </w:pPr>
            <w:r w:rsidRPr="0020553C">
              <w:rPr>
                <w:rFonts w:ascii="Arial" w:eastAsia="Times New Roman" w:hAnsi="Arial" w:cs="Arial"/>
                <w:color w:val="000000"/>
                <w:sz w:val="24"/>
                <w:szCs w:val="24"/>
                <w:lang w:eastAsia="en-GB"/>
              </w:rPr>
              <w:t>An a</w:t>
            </w:r>
            <w:r w:rsidR="00D41E5B" w:rsidRPr="0020553C">
              <w:rPr>
                <w:rFonts w:ascii="Arial" w:eastAsia="Times New Roman" w:hAnsi="Arial" w:cs="Arial"/>
                <w:color w:val="000000"/>
                <w:sz w:val="24"/>
                <w:szCs w:val="24"/>
                <w:lang w:eastAsia="en-GB"/>
              </w:rPr>
              <w:t xml:space="preserve">pplicant who have an urgent need to move on medical grounds because their current home is having a severe adverse effect on the health of a member of the household. </w:t>
            </w:r>
            <w:r w:rsidR="00D41E5B" w:rsidRPr="00D41E5B">
              <w:rPr>
                <w:rFonts w:ascii="Arial" w:eastAsia="Times New Roman" w:hAnsi="Arial" w:cs="Arial"/>
                <w:color w:val="000000"/>
                <w:sz w:val="24"/>
                <w:szCs w:val="24"/>
                <w:lang w:eastAsia="en-GB"/>
              </w:rPr>
              <w:t xml:space="preserve">The household includes a child or young person with a </w:t>
            </w:r>
            <w:r w:rsidR="003F23DB">
              <w:rPr>
                <w:rFonts w:ascii="Arial" w:eastAsia="Times New Roman" w:hAnsi="Arial" w:cs="Arial"/>
                <w:color w:val="000000"/>
                <w:sz w:val="24"/>
                <w:szCs w:val="24"/>
                <w:lang w:eastAsia="en-GB"/>
              </w:rPr>
              <w:t xml:space="preserve">long term </w:t>
            </w:r>
            <w:r w:rsidR="00D41E5B" w:rsidRPr="00D41E5B">
              <w:rPr>
                <w:rFonts w:ascii="Arial" w:eastAsia="Times New Roman" w:hAnsi="Arial" w:cs="Arial"/>
                <w:color w:val="000000"/>
                <w:sz w:val="24"/>
                <w:szCs w:val="24"/>
                <w:lang w:eastAsia="en-GB"/>
              </w:rPr>
              <w:t>disability or learning difficulty, who needs to access specialist education or training facilities and cannot do so from their present home. Supporting evidence must be provided.</w:t>
            </w:r>
          </w:p>
        </w:tc>
      </w:tr>
      <w:tr w:rsidR="00D41E5B" w:rsidRPr="00D41E5B" w14:paraId="707A0887" w14:textId="77777777" w:rsidTr="00B61558">
        <w:tc>
          <w:tcPr>
            <w:tcW w:w="4111" w:type="dxa"/>
          </w:tcPr>
          <w:p w14:paraId="165C3492" w14:textId="77777777" w:rsidR="00D41E5B" w:rsidRPr="00D41E5B" w:rsidRDefault="00D41E5B" w:rsidP="00D41E5B">
            <w:pPr>
              <w:spacing w:after="0" w:line="240" w:lineRule="auto"/>
              <w:jc w:val="both"/>
              <w:rPr>
                <w:rFonts w:ascii="Arial" w:eastAsia="Times New Roman" w:hAnsi="Arial" w:cs="Arial"/>
                <w:bCs/>
                <w:color w:val="000000"/>
                <w:sz w:val="24"/>
                <w:szCs w:val="24"/>
                <w:lang w:eastAsia="en-GB"/>
              </w:rPr>
            </w:pPr>
            <w:r w:rsidRPr="00D41E5B">
              <w:rPr>
                <w:rFonts w:ascii="Arial" w:eastAsia="Times New Roman" w:hAnsi="Arial" w:cs="Arial"/>
                <w:bCs/>
                <w:color w:val="000000"/>
                <w:sz w:val="24"/>
                <w:szCs w:val="24"/>
                <w:lang w:eastAsia="en-GB"/>
              </w:rPr>
              <w:t>Essential Care</w:t>
            </w:r>
          </w:p>
          <w:p w14:paraId="6A598F11" w14:textId="77777777" w:rsidR="00D41E5B" w:rsidRPr="00D41E5B" w:rsidRDefault="00D41E5B" w:rsidP="00D41E5B">
            <w:pPr>
              <w:spacing w:after="0" w:line="240" w:lineRule="auto"/>
              <w:jc w:val="both"/>
              <w:rPr>
                <w:rFonts w:ascii="Arial" w:eastAsia="Times New Roman" w:hAnsi="Arial" w:cs="Arial"/>
                <w:bCs/>
                <w:color w:val="000000"/>
                <w:sz w:val="24"/>
                <w:szCs w:val="24"/>
                <w:lang w:eastAsia="en-GB"/>
              </w:rPr>
            </w:pPr>
          </w:p>
          <w:p w14:paraId="08D26AB4" w14:textId="77777777" w:rsidR="00D41E5B" w:rsidRPr="00D41E5B" w:rsidRDefault="00D41E5B" w:rsidP="00D41E5B">
            <w:pPr>
              <w:spacing w:after="0" w:line="240" w:lineRule="auto"/>
              <w:jc w:val="both"/>
              <w:rPr>
                <w:rFonts w:ascii="Arial" w:eastAsia="Times New Roman" w:hAnsi="Arial" w:cs="Arial"/>
                <w:bCs/>
                <w:color w:val="000000"/>
                <w:sz w:val="24"/>
                <w:szCs w:val="24"/>
                <w:lang w:eastAsia="en-GB"/>
              </w:rPr>
            </w:pPr>
            <w:r w:rsidRPr="00D41E5B">
              <w:rPr>
                <w:rFonts w:ascii="Arial" w:eastAsia="Times New Roman" w:hAnsi="Arial" w:cs="Arial"/>
                <w:bCs/>
                <w:color w:val="000000"/>
                <w:sz w:val="24"/>
                <w:szCs w:val="24"/>
                <w:lang w:eastAsia="en-GB"/>
              </w:rPr>
              <w:t>LOCAL</w:t>
            </w:r>
          </w:p>
        </w:tc>
        <w:tc>
          <w:tcPr>
            <w:tcW w:w="5245" w:type="dxa"/>
          </w:tcPr>
          <w:p w14:paraId="0B54219C" w14:textId="77777777" w:rsidR="00D41E5B" w:rsidRPr="00D41E5B" w:rsidRDefault="00D41E5B" w:rsidP="00B61558">
            <w:pPr>
              <w:numPr>
                <w:ilvl w:val="0"/>
                <w:numId w:val="1"/>
              </w:numPr>
              <w:spacing w:after="0" w:line="240" w:lineRule="auto"/>
              <w:rPr>
                <w:rFonts w:ascii="Arial" w:eastAsia="Times New Roman" w:hAnsi="Arial" w:cs="Arial"/>
                <w:color w:val="000000"/>
                <w:sz w:val="24"/>
                <w:szCs w:val="24"/>
                <w:lang w:eastAsia="en-GB"/>
              </w:rPr>
            </w:pPr>
            <w:r w:rsidRPr="00D41E5B">
              <w:rPr>
                <w:rFonts w:ascii="Arial" w:eastAsia="Times New Roman" w:hAnsi="Arial" w:cs="Arial"/>
                <w:color w:val="000000"/>
                <w:sz w:val="24"/>
                <w:szCs w:val="24"/>
                <w:lang w:eastAsia="en-GB"/>
              </w:rPr>
              <w:t>The household includes a person who</w:t>
            </w:r>
            <w:r w:rsidR="00CC0936">
              <w:rPr>
                <w:rFonts w:ascii="Arial" w:eastAsia="Times New Roman" w:hAnsi="Arial" w:cs="Arial"/>
                <w:color w:val="000000"/>
                <w:sz w:val="24"/>
                <w:szCs w:val="24"/>
                <w:lang w:eastAsia="en-GB"/>
              </w:rPr>
              <w:t xml:space="preserve"> receives/</w:t>
            </w:r>
            <w:r w:rsidRPr="00D41E5B">
              <w:rPr>
                <w:rFonts w:ascii="Arial" w:eastAsia="Times New Roman" w:hAnsi="Arial" w:cs="Arial"/>
                <w:color w:val="000000"/>
                <w:sz w:val="24"/>
                <w:szCs w:val="24"/>
                <w:lang w:eastAsia="en-GB"/>
              </w:rPr>
              <w:t>provides</w:t>
            </w:r>
            <w:r w:rsidR="003F23DB">
              <w:rPr>
                <w:rFonts w:ascii="Arial" w:eastAsia="Times New Roman" w:hAnsi="Arial" w:cs="Arial"/>
                <w:color w:val="000000"/>
                <w:sz w:val="24"/>
                <w:szCs w:val="24"/>
                <w:lang w:eastAsia="en-GB"/>
              </w:rPr>
              <w:t xml:space="preserve"> or needs to </w:t>
            </w:r>
            <w:r w:rsidR="00647487">
              <w:rPr>
                <w:rFonts w:ascii="Arial" w:eastAsia="Times New Roman" w:hAnsi="Arial" w:cs="Arial"/>
                <w:color w:val="000000"/>
                <w:sz w:val="24"/>
                <w:szCs w:val="24"/>
                <w:lang w:eastAsia="en-GB"/>
              </w:rPr>
              <w:t>receive/</w:t>
            </w:r>
            <w:r w:rsidR="003F23DB">
              <w:rPr>
                <w:rFonts w:ascii="Arial" w:eastAsia="Times New Roman" w:hAnsi="Arial" w:cs="Arial"/>
                <w:color w:val="000000"/>
                <w:sz w:val="24"/>
                <w:szCs w:val="24"/>
                <w:lang w:eastAsia="en-GB"/>
              </w:rPr>
              <w:t>provide</w:t>
            </w:r>
            <w:r w:rsidRPr="00D41E5B">
              <w:rPr>
                <w:rFonts w:ascii="Arial" w:eastAsia="Times New Roman" w:hAnsi="Arial" w:cs="Arial"/>
                <w:color w:val="000000"/>
                <w:sz w:val="24"/>
                <w:szCs w:val="24"/>
                <w:lang w:eastAsia="en-GB"/>
              </w:rPr>
              <w:t xml:space="preserve"> essential </w:t>
            </w:r>
            <w:r w:rsidR="003F23DB">
              <w:rPr>
                <w:rFonts w:ascii="Arial" w:eastAsia="Times New Roman" w:hAnsi="Arial" w:cs="Arial"/>
                <w:color w:val="000000"/>
                <w:sz w:val="24"/>
                <w:szCs w:val="24"/>
                <w:lang w:eastAsia="en-GB"/>
              </w:rPr>
              <w:t xml:space="preserve">long term </w:t>
            </w:r>
            <w:r w:rsidRPr="00D41E5B">
              <w:rPr>
                <w:rFonts w:ascii="Arial" w:eastAsia="Times New Roman" w:hAnsi="Arial" w:cs="Arial"/>
                <w:bCs/>
                <w:color w:val="000000"/>
                <w:sz w:val="24"/>
                <w:szCs w:val="24"/>
                <w:lang w:eastAsia="en-GB"/>
              </w:rPr>
              <w:t>care</w:t>
            </w:r>
            <w:r w:rsidRPr="00D41E5B">
              <w:rPr>
                <w:rFonts w:ascii="Arial" w:eastAsia="Times New Roman" w:hAnsi="Arial" w:cs="Arial"/>
                <w:color w:val="000000"/>
                <w:sz w:val="24"/>
                <w:szCs w:val="24"/>
                <w:lang w:eastAsia="en-GB"/>
              </w:rPr>
              <w:t xml:space="preserve"> to someone in </w:t>
            </w:r>
            <w:r w:rsidR="003F23DB">
              <w:rPr>
                <w:rFonts w:ascii="Arial" w:eastAsia="Times New Roman" w:hAnsi="Arial" w:cs="Arial"/>
                <w:color w:val="000000"/>
                <w:sz w:val="24"/>
                <w:szCs w:val="24"/>
                <w:lang w:eastAsia="en-GB"/>
              </w:rPr>
              <w:t>any</w:t>
            </w:r>
            <w:r w:rsidRPr="00D41E5B">
              <w:rPr>
                <w:rFonts w:ascii="Arial" w:eastAsia="Times New Roman" w:hAnsi="Arial" w:cs="Arial"/>
                <w:color w:val="000000"/>
                <w:sz w:val="24"/>
                <w:szCs w:val="24"/>
                <w:lang w:eastAsia="en-GB"/>
              </w:rPr>
              <w:t xml:space="preserve"> part of the </w:t>
            </w:r>
            <w:r w:rsidR="003F23DB">
              <w:rPr>
                <w:rFonts w:ascii="Arial" w:eastAsia="Times New Roman" w:hAnsi="Arial" w:cs="Arial"/>
                <w:color w:val="000000"/>
                <w:sz w:val="24"/>
                <w:szCs w:val="24"/>
                <w:lang w:eastAsia="en-GB"/>
              </w:rPr>
              <w:t>Select Move area</w:t>
            </w:r>
            <w:r w:rsidRPr="00D41E5B">
              <w:rPr>
                <w:rFonts w:ascii="Arial" w:eastAsia="Times New Roman" w:hAnsi="Arial" w:cs="Arial"/>
                <w:color w:val="000000"/>
                <w:sz w:val="24"/>
                <w:szCs w:val="24"/>
                <w:lang w:eastAsia="en-GB"/>
              </w:rPr>
              <w:t xml:space="preserve"> and they cannot deliver that care effectively from their current location</w:t>
            </w:r>
            <w:r w:rsidR="003F23DB">
              <w:rPr>
                <w:rFonts w:ascii="Arial" w:eastAsia="Times New Roman" w:hAnsi="Arial" w:cs="Arial"/>
                <w:color w:val="000000"/>
                <w:sz w:val="24"/>
                <w:szCs w:val="24"/>
                <w:lang w:eastAsia="en-GB"/>
              </w:rPr>
              <w:t>.</w:t>
            </w:r>
          </w:p>
          <w:p w14:paraId="359A0336" w14:textId="77777777" w:rsidR="00D41E5B" w:rsidRPr="00D41E5B" w:rsidRDefault="003F23DB" w:rsidP="00B61558">
            <w:pPr>
              <w:numPr>
                <w:ilvl w:val="0"/>
                <w:numId w:val="1"/>
              </w:num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Approved</w:t>
            </w:r>
            <w:r w:rsidR="00D41E5B" w:rsidRPr="00D41E5B">
              <w:rPr>
                <w:rFonts w:ascii="Arial" w:eastAsia="Times New Roman" w:hAnsi="Arial" w:cs="Arial"/>
                <w:color w:val="000000"/>
                <w:sz w:val="24"/>
                <w:szCs w:val="24"/>
                <w:lang w:eastAsia="en-GB"/>
              </w:rPr>
              <w:t xml:space="preserve"> foster carers and adopters who require larger accommodation on the recommendation of children’s services.</w:t>
            </w:r>
          </w:p>
        </w:tc>
      </w:tr>
      <w:tr w:rsidR="00D41E5B" w:rsidRPr="00D41E5B" w14:paraId="75681091" w14:textId="77777777" w:rsidTr="00B61558">
        <w:tc>
          <w:tcPr>
            <w:tcW w:w="4111" w:type="dxa"/>
          </w:tcPr>
          <w:p w14:paraId="711B8331" w14:textId="77777777" w:rsidR="006B560D" w:rsidRPr="00EB243F" w:rsidRDefault="006B560D">
            <w:pPr>
              <w:spacing w:after="0" w:line="240" w:lineRule="auto"/>
              <w:jc w:val="both"/>
              <w:rPr>
                <w:rFonts w:ascii="Arial" w:eastAsia="Times New Roman" w:hAnsi="Arial" w:cs="Arial"/>
                <w:bCs/>
                <w:sz w:val="24"/>
                <w:szCs w:val="24"/>
                <w:lang w:eastAsia="en-GB"/>
              </w:rPr>
            </w:pPr>
          </w:p>
          <w:p w14:paraId="4784E9D5" w14:textId="77777777" w:rsidR="006B560D" w:rsidRPr="00EB243F" w:rsidRDefault="006B560D">
            <w:pPr>
              <w:spacing w:after="0" w:line="240" w:lineRule="auto"/>
              <w:jc w:val="both"/>
              <w:rPr>
                <w:rFonts w:ascii="Arial" w:eastAsia="Times New Roman" w:hAnsi="Arial" w:cs="Arial"/>
                <w:bCs/>
                <w:sz w:val="24"/>
                <w:szCs w:val="24"/>
                <w:lang w:eastAsia="en-GB"/>
              </w:rPr>
            </w:pPr>
          </w:p>
          <w:p w14:paraId="510B741C" w14:textId="77777777" w:rsidR="006B560D" w:rsidRPr="00EB243F" w:rsidRDefault="006B560D">
            <w:pPr>
              <w:spacing w:after="0" w:line="240" w:lineRule="auto"/>
              <w:jc w:val="both"/>
              <w:rPr>
                <w:rFonts w:ascii="Arial" w:eastAsia="Times New Roman" w:hAnsi="Arial" w:cs="Arial"/>
                <w:bCs/>
                <w:sz w:val="24"/>
                <w:szCs w:val="24"/>
                <w:lang w:eastAsia="en-GB"/>
              </w:rPr>
            </w:pPr>
          </w:p>
          <w:p w14:paraId="3F7226F2" w14:textId="77777777" w:rsidR="006B560D" w:rsidRPr="00EB243F" w:rsidRDefault="006B560D">
            <w:pPr>
              <w:spacing w:after="0" w:line="240" w:lineRule="auto"/>
              <w:jc w:val="both"/>
              <w:rPr>
                <w:rFonts w:ascii="Arial" w:eastAsia="Times New Roman" w:hAnsi="Arial" w:cs="Arial"/>
                <w:bCs/>
                <w:sz w:val="24"/>
                <w:szCs w:val="24"/>
                <w:lang w:eastAsia="en-GB"/>
              </w:rPr>
            </w:pPr>
          </w:p>
          <w:p w14:paraId="194CE46A" w14:textId="77777777" w:rsidR="006B560D" w:rsidRPr="00EB243F" w:rsidRDefault="006B560D">
            <w:pPr>
              <w:spacing w:after="0" w:line="240" w:lineRule="auto"/>
              <w:jc w:val="both"/>
              <w:rPr>
                <w:rFonts w:ascii="Arial" w:eastAsia="Times New Roman" w:hAnsi="Arial" w:cs="Arial"/>
                <w:bCs/>
                <w:sz w:val="24"/>
                <w:szCs w:val="24"/>
                <w:lang w:eastAsia="en-GB"/>
              </w:rPr>
            </w:pPr>
          </w:p>
          <w:p w14:paraId="35E36976" w14:textId="77777777" w:rsidR="006B560D" w:rsidRPr="00EB243F" w:rsidRDefault="006B560D">
            <w:pPr>
              <w:spacing w:after="0" w:line="240" w:lineRule="auto"/>
              <w:jc w:val="both"/>
              <w:rPr>
                <w:rFonts w:ascii="Arial" w:eastAsia="Times New Roman" w:hAnsi="Arial" w:cs="Arial"/>
                <w:bCs/>
                <w:sz w:val="24"/>
                <w:szCs w:val="24"/>
                <w:lang w:eastAsia="en-GB"/>
              </w:rPr>
            </w:pPr>
          </w:p>
          <w:p w14:paraId="70519B1F" w14:textId="77777777" w:rsidR="006B560D" w:rsidRPr="00EB243F" w:rsidRDefault="006B560D">
            <w:pPr>
              <w:spacing w:after="0" w:line="240" w:lineRule="auto"/>
              <w:jc w:val="both"/>
              <w:rPr>
                <w:rFonts w:ascii="Arial" w:eastAsia="Times New Roman" w:hAnsi="Arial" w:cs="Arial"/>
                <w:bCs/>
                <w:sz w:val="24"/>
                <w:szCs w:val="24"/>
                <w:lang w:eastAsia="en-GB"/>
              </w:rPr>
            </w:pPr>
          </w:p>
          <w:p w14:paraId="05B8EA81" w14:textId="77777777" w:rsidR="006B560D" w:rsidRPr="00EB243F" w:rsidRDefault="006B560D">
            <w:pPr>
              <w:spacing w:after="0" w:line="240" w:lineRule="auto"/>
              <w:jc w:val="both"/>
              <w:rPr>
                <w:rFonts w:ascii="Arial" w:eastAsia="Times New Roman" w:hAnsi="Arial" w:cs="Arial"/>
                <w:bCs/>
                <w:sz w:val="24"/>
                <w:szCs w:val="24"/>
                <w:lang w:eastAsia="en-GB"/>
              </w:rPr>
            </w:pPr>
            <w:r w:rsidRPr="00EB243F">
              <w:rPr>
                <w:rFonts w:ascii="Arial" w:eastAsia="Times New Roman" w:hAnsi="Arial" w:cs="Arial"/>
                <w:bCs/>
                <w:sz w:val="24"/>
                <w:szCs w:val="24"/>
                <w:lang w:eastAsia="en-GB"/>
              </w:rPr>
              <w:t>Applicants owed a prevention or relief duty – Band B priority to be awarded by the LA after a 3 month period with waiting time continued</w:t>
            </w:r>
          </w:p>
          <w:p w14:paraId="2208FC41" w14:textId="77777777" w:rsidR="006B560D" w:rsidRPr="00EB243F" w:rsidRDefault="006B560D">
            <w:pPr>
              <w:spacing w:after="0" w:line="240" w:lineRule="auto"/>
              <w:jc w:val="both"/>
              <w:rPr>
                <w:rFonts w:ascii="Arial" w:eastAsia="Times New Roman" w:hAnsi="Arial" w:cs="Arial"/>
                <w:bCs/>
                <w:sz w:val="24"/>
                <w:szCs w:val="24"/>
                <w:lang w:eastAsia="en-GB"/>
              </w:rPr>
            </w:pPr>
          </w:p>
          <w:p w14:paraId="4DC21597" w14:textId="77777777" w:rsidR="006B560D" w:rsidRPr="00EB243F" w:rsidRDefault="006B560D">
            <w:pPr>
              <w:spacing w:after="0" w:line="240" w:lineRule="auto"/>
              <w:jc w:val="both"/>
              <w:rPr>
                <w:rFonts w:ascii="Arial" w:eastAsia="Times New Roman" w:hAnsi="Arial" w:cs="Arial"/>
                <w:bCs/>
                <w:sz w:val="24"/>
                <w:szCs w:val="24"/>
                <w:lang w:eastAsia="en-GB"/>
              </w:rPr>
            </w:pPr>
            <w:r w:rsidRPr="00EB243F">
              <w:rPr>
                <w:rFonts w:ascii="Arial" w:eastAsia="Times New Roman" w:hAnsi="Arial" w:cs="Arial"/>
                <w:bCs/>
                <w:sz w:val="24"/>
                <w:szCs w:val="24"/>
                <w:lang w:eastAsia="en-GB"/>
              </w:rPr>
              <w:t>LOCAL</w:t>
            </w:r>
          </w:p>
        </w:tc>
        <w:tc>
          <w:tcPr>
            <w:tcW w:w="5245" w:type="dxa"/>
          </w:tcPr>
          <w:p w14:paraId="765B4922" w14:textId="055CFCDC" w:rsidR="006B560D" w:rsidRPr="00EB243F" w:rsidRDefault="006B560D" w:rsidP="006B560D">
            <w:pPr>
              <w:spacing w:after="0" w:line="240" w:lineRule="auto"/>
              <w:jc w:val="both"/>
              <w:rPr>
                <w:rFonts w:ascii="Arial" w:eastAsia="Times New Roman" w:hAnsi="Arial" w:cs="Arial"/>
                <w:sz w:val="24"/>
                <w:szCs w:val="24"/>
                <w:lang w:eastAsia="en-GB"/>
              </w:rPr>
            </w:pPr>
          </w:p>
          <w:p w14:paraId="27119DB5" w14:textId="77777777" w:rsidR="006B560D" w:rsidRPr="00EB243F" w:rsidRDefault="006B560D" w:rsidP="006B560D">
            <w:pPr>
              <w:spacing w:after="0" w:line="240" w:lineRule="auto"/>
              <w:jc w:val="both"/>
              <w:rPr>
                <w:rFonts w:ascii="Arial" w:eastAsia="Times New Roman" w:hAnsi="Arial" w:cs="Arial"/>
                <w:sz w:val="24"/>
                <w:szCs w:val="24"/>
                <w:lang w:eastAsia="en-GB"/>
              </w:rPr>
            </w:pPr>
          </w:p>
          <w:p w14:paraId="69DBE212" w14:textId="77777777" w:rsidR="006B560D" w:rsidRPr="00EB243F" w:rsidRDefault="006B560D" w:rsidP="006B560D">
            <w:pPr>
              <w:spacing w:after="0" w:line="240" w:lineRule="auto"/>
              <w:jc w:val="both"/>
              <w:rPr>
                <w:rFonts w:ascii="Arial" w:eastAsia="Times New Roman" w:hAnsi="Arial" w:cs="Arial"/>
                <w:sz w:val="24"/>
                <w:szCs w:val="24"/>
                <w:lang w:eastAsia="en-GB"/>
              </w:rPr>
            </w:pPr>
          </w:p>
          <w:p w14:paraId="337CCB05" w14:textId="77777777" w:rsidR="006B560D" w:rsidRPr="00EB243F" w:rsidRDefault="006B560D" w:rsidP="006B560D">
            <w:pPr>
              <w:spacing w:after="0" w:line="240" w:lineRule="auto"/>
              <w:jc w:val="both"/>
              <w:rPr>
                <w:rFonts w:ascii="Arial" w:eastAsia="Times New Roman" w:hAnsi="Arial" w:cs="Arial"/>
                <w:sz w:val="24"/>
                <w:szCs w:val="24"/>
                <w:lang w:eastAsia="en-GB"/>
              </w:rPr>
            </w:pPr>
            <w:r w:rsidRPr="00EB243F">
              <w:rPr>
                <w:rFonts w:ascii="Arial" w:eastAsia="Times New Roman" w:hAnsi="Arial" w:cs="Arial"/>
                <w:sz w:val="24"/>
                <w:szCs w:val="24"/>
                <w:lang w:eastAsia="en-GB"/>
              </w:rPr>
              <w:t>Applicants owed a Prevention or Relief duty who are engaging with the Local Authority and their personal housing plan and who are actively bidding</w:t>
            </w:r>
          </w:p>
          <w:p w14:paraId="558549AB" w14:textId="77777777" w:rsidR="006B560D" w:rsidRPr="00EB243F" w:rsidRDefault="006B560D" w:rsidP="006B560D">
            <w:pPr>
              <w:spacing w:after="0" w:line="240" w:lineRule="auto"/>
              <w:jc w:val="both"/>
              <w:rPr>
                <w:rFonts w:ascii="Arial" w:eastAsia="Times New Roman" w:hAnsi="Arial" w:cs="Arial"/>
                <w:sz w:val="24"/>
                <w:szCs w:val="24"/>
                <w:lang w:eastAsia="en-GB"/>
              </w:rPr>
            </w:pPr>
          </w:p>
        </w:tc>
      </w:tr>
      <w:tr w:rsidR="006B560D" w:rsidRPr="00D41E5B" w14:paraId="283F61F7" w14:textId="77777777" w:rsidTr="00B61558">
        <w:tc>
          <w:tcPr>
            <w:tcW w:w="4111" w:type="dxa"/>
          </w:tcPr>
          <w:p w14:paraId="345076A6" w14:textId="3E0070A8" w:rsidR="006B560D" w:rsidRPr="00EB243F" w:rsidRDefault="006B560D" w:rsidP="00D37238">
            <w:pPr>
              <w:spacing w:after="0" w:line="240" w:lineRule="auto"/>
              <w:rPr>
                <w:rFonts w:ascii="Arial" w:eastAsia="Times New Roman" w:hAnsi="Arial" w:cs="Arial"/>
                <w:bCs/>
                <w:sz w:val="24"/>
                <w:szCs w:val="24"/>
                <w:lang w:eastAsia="en-GB"/>
              </w:rPr>
            </w:pPr>
            <w:r w:rsidRPr="00EB243F">
              <w:rPr>
                <w:rFonts w:ascii="Arial" w:eastAsia="Times New Roman" w:hAnsi="Arial" w:cs="Arial"/>
                <w:bCs/>
                <w:sz w:val="24"/>
                <w:szCs w:val="24"/>
                <w:lang w:eastAsia="en-GB"/>
              </w:rPr>
              <w:t>Applicants who are owed a relief duty by the LA and are entitled to accommodation under section 188 of the Housing Act  - priority to be a</w:t>
            </w:r>
            <w:r w:rsidR="00D33A27" w:rsidRPr="00EB243F">
              <w:rPr>
                <w:rFonts w:ascii="Arial" w:eastAsia="Times New Roman" w:hAnsi="Arial" w:cs="Arial"/>
                <w:bCs/>
                <w:sz w:val="24"/>
                <w:szCs w:val="24"/>
                <w:lang w:eastAsia="en-GB"/>
              </w:rPr>
              <w:t>w</w:t>
            </w:r>
            <w:r w:rsidRPr="00EB243F">
              <w:rPr>
                <w:rFonts w:ascii="Arial" w:eastAsia="Times New Roman" w:hAnsi="Arial" w:cs="Arial"/>
                <w:bCs/>
                <w:sz w:val="24"/>
                <w:szCs w:val="24"/>
                <w:lang w:eastAsia="en-GB"/>
              </w:rPr>
              <w:t>arded immediately that the section 188 duty arises with waiting time continued</w:t>
            </w:r>
          </w:p>
          <w:p w14:paraId="0DE48E68" w14:textId="77777777" w:rsidR="006B560D" w:rsidRPr="00EB243F" w:rsidRDefault="006B560D" w:rsidP="00D37238">
            <w:pPr>
              <w:spacing w:after="0" w:line="240" w:lineRule="auto"/>
              <w:rPr>
                <w:rFonts w:ascii="Arial" w:eastAsia="Times New Roman" w:hAnsi="Arial" w:cs="Arial"/>
                <w:bCs/>
                <w:sz w:val="24"/>
                <w:szCs w:val="24"/>
                <w:lang w:eastAsia="en-GB"/>
              </w:rPr>
            </w:pPr>
          </w:p>
          <w:p w14:paraId="1437E5EE" w14:textId="77777777" w:rsidR="006B560D" w:rsidRPr="00EB243F" w:rsidRDefault="006B560D" w:rsidP="00D37238">
            <w:pPr>
              <w:spacing w:after="0" w:line="240" w:lineRule="auto"/>
              <w:rPr>
                <w:rFonts w:ascii="Arial" w:eastAsia="Times New Roman" w:hAnsi="Arial" w:cs="Arial"/>
                <w:bCs/>
                <w:sz w:val="24"/>
                <w:szCs w:val="24"/>
                <w:lang w:eastAsia="en-GB"/>
              </w:rPr>
            </w:pPr>
            <w:r w:rsidRPr="00EB243F">
              <w:rPr>
                <w:rFonts w:ascii="Arial" w:eastAsia="Times New Roman" w:hAnsi="Arial" w:cs="Arial"/>
                <w:bCs/>
                <w:sz w:val="24"/>
                <w:szCs w:val="24"/>
                <w:lang w:eastAsia="en-GB"/>
              </w:rPr>
              <w:t>LOCAL</w:t>
            </w:r>
          </w:p>
        </w:tc>
        <w:tc>
          <w:tcPr>
            <w:tcW w:w="5245" w:type="dxa"/>
          </w:tcPr>
          <w:p w14:paraId="3F7C8D24" w14:textId="77777777" w:rsidR="006B560D" w:rsidRPr="00EB243F" w:rsidRDefault="006B560D">
            <w:pPr>
              <w:pStyle w:val="ListParagraph"/>
              <w:numPr>
                <w:ilvl w:val="0"/>
                <w:numId w:val="2"/>
              </w:numPr>
              <w:spacing w:after="0" w:line="240" w:lineRule="auto"/>
              <w:jc w:val="both"/>
              <w:rPr>
                <w:rFonts w:ascii="Arial" w:eastAsia="Times New Roman" w:hAnsi="Arial" w:cs="Arial"/>
                <w:sz w:val="24"/>
                <w:szCs w:val="24"/>
                <w:lang w:eastAsia="en-GB"/>
              </w:rPr>
            </w:pPr>
            <w:r w:rsidRPr="00EB243F">
              <w:rPr>
                <w:rFonts w:ascii="Arial" w:eastAsia="Times New Roman" w:hAnsi="Arial" w:cs="Arial"/>
                <w:sz w:val="24"/>
                <w:szCs w:val="24"/>
                <w:lang w:eastAsia="en-GB"/>
              </w:rPr>
              <w:t>Applicants that the LA assess are owed a relief duty and are entitled to temporary accommodation</w:t>
            </w:r>
          </w:p>
        </w:tc>
      </w:tr>
      <w:tr w:rsidR="00FA1839" w:rsidRPr="00D41E5B" w14:paraId="6A2E436F" w14:textId="77777777" w:rsidTr="00B61558">
        <w:tc>
          <w:tcPr>
            <w:tcW w:w="4111" w:type="dxa"/>
          </w:tcPr>
          <w:p w14:paraId="229E09F0" w14:textId="77777777" w:rsidR="00FA1839" w:rsidRDefault="00FA1839" w:rsidP="00FA1839">
            <w:pPr>
              <w:spacing w:after="0" w:line="240" w:lineRule="auto"/>
              <w:jc w:val="both"/>
              <w:rPr>
                <w:rFonts w:ascii="Arial" w:eastAsia="Times New Roman" w:hAnsi="Arial" w:cs="Arial"/>
                <w:bCs/>
                <w:color w:val="000000"/>
                <w:sz w:val="24"/>
                <w:szCs w:val="24"/>
                <w:lang w:eastAsia="en-GB"/>
              </w:rPr>
            </w:pPr>
            <w:r>
              <w:rPr>
                <w:rFonts w:ascii="Arial" w:eastAsia="Times New Roman" w:hAnsi="Arial" w:cs="Arial"/>
                <w:bCs/>
                <w:color w:val="000000"/>
                <w:sz w:val="24"/>
                <w:szCs w:val="24"/>
                <w:lang w:eastAsia="en-GB"/>
              </w:rPr>
              <w:t xml:space="preserve">Right to Move </w:t>
            </w:r>
          </w:p>
          <w:p w14:paraId="23F0016C" w14:textId="77777777" w:rsidR="00FA1839" w:rsidRPr="00D41E5B" w:rsidRDefault="00FA1839" w:rsidP="00FA1839">
            <w:pPr>
              <w:spacing w:after="0" w:line="240" w:lineRule="auto"/>
              <w:jc w:val="both"/>
              <w:rPr>
                <w:rFonts w:ascii="Arial" w:eastAsia="Times New Roman" w:hAnsi="Arial" w:cs="Arial"/>
                <w:bCs/>
                <w:color w:val="000000"/>
                <w:sz w:val="24"/>
                <w:szCs w:val="24"/>
                <w:lang w:eastAsia="en-GB"/>
              </w:rPr>
            </w:pPr>
            <w:r>
              <w:rPr>
                <w:rFonts w:ascii="Arial" w:eastAsia="Times New Roman" w:hAnsi="Arial" w:cs="Arial"/>
                <w:bCs/>
                <w:color w:val="000000"/>
                <w:sz w:val="24"/>
                <w:szCs w:val="24"/>
                <w:lang w:eastAsia="en-GB"/>
              </w:rPr>
              <w:t xml:space="preserve">Local </w:t>
            </w:r>
          </w:p>
        </w:tc>
        <w:tc>
          <w:tcPr>
            <w:tcW w:w="5245" w:type="dxa"/>
          </w:tcPr>
          <w:p w14:paraId="49735FC7" w14:textId="77777777" w:rsidR="00FA1839" w:rsidRPr="003F23DB" w:rsidRDefault="00FA1839" w:rsidP="006E7919">
            <w:pPr>
              <w:pStyle w:val="ListParagraph"/>
              <w:numPr>
                <w:ilvl w:val="0"/>
                <w:numId w:val="2"/>
              </w:numPr>
              <w:spacing w:after="0" w:line="240" w:lineRule="auto"/>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Existing social tenants needing to move into the</w:t>
            </w:r>
            <w:r w:rsidR="006E7919">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Select Move area</w:t>
            </w:r>
            <w:r w:rsidR="006E7919">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 xml:space="preserve">for employment reasons see Appendix E </w:t>
            </w:r>
          </w:p>
        </w:tc>
      </w:tr>
    </w:tbl>
    <w:p w14:paraId="0BDDF9FB" w14:textId="77777777" w:rsidR="00D41E5B" w:rsidRDefault="00D41E5B" w:rsidP="00D41E5B">
      <w:pPr>
        <w:spacing w:after="0" w:line="240" w:lineRule="auto"/>
        <w:jc w:val="both"/>
        <w:rPr>
          <w:rFonts w:ascii="Arial" w:eastAsia="Times New Roman" w:hAnsi="Arial" w:cs="Arial"/>
          <w:b/>
          <w:sz w:val="24"/>
          <w:szCs w:val="24"/>
          <w:lang w:eastAsia="en-GB"/>
        </w:rPr>
      </w:pPr>
    </w:p>
    <w:p w14:paraId="5DCBC0F0" w14:textId="77777777" w:rsidR="00D37238" w:rsidRDefault="00D37238" w:rsidP="00D41E5B">
      <w:pPr>
        <w:spacing w:after="0" w:line="240" w:lineRule="auto"/>
        <w:jc w:val="both"/>
        <w:rPr>
          <w:rFonts w:ascii="Arial" w:eastAsia="Times New Roman" w:hAnsi="Arial" w:cs="Arial"/>
          <w:b/>
          <w:sz w:val="24"/>
          <w:szCs w:val="24"/>
          <w:lang w:eastAsia="en-GB"/>
        </w:rPr>
      </w:pPr>
    </w:p>
    <w:p w14:paraId="6CB59E36" w14:textId="77777777" w:rsidR="00D37238" w:rsidRDefault="00D37238" w:rsidP="00D41E5B">
      <w:pPr>
        <w:spacing w:after="0" w:line="240" w:lineRule="auto"/>
        <w:jc w:val="both"/>
        <w:rPr>
          <w:rFonts w:ascii="Arial" w:eastAsia="Times New Roman" w:hAnsi="Arial" w:cs="Arial"/>
          <w:b/>
          <w:sz w:val="24"/>
          <w:szCs w:val="24"/>
          <w:lang w:eastAsia="en-GB"/>
        </w:rPr>
      </w:pPr>
    </w:p>
    <w:p w14:paraId="0E837475" w14:textId="77777777" w:rsidR="00D37238" w:rsidRDefault="00D37238" w:rsidP="00D41E5B">
      <w:pPr>
        <w:spacing w:after="0" w:line="240" w:lineRule="auto"/>
        <w:jc w:val="both"/>
        <w:rPr>
          <w:rFonts w:ascii="Arial" w:eastAsia="Times New Roman" w:hAnsi="Arial" w:cs="Arial"/>
          <w:b/>
          <w:sz w:val="24"/>
          <w:szCs w:val="24"/>
          <w:lang w:eastAsia="en-GB"/>
        </w:rPr>
      </w:pPr>
    </w:p>
    <w:p w14:paraId="64176346" w14:textId="77777777" w:rsidR="00D37238" w:rsidRDefault="00D37238" w:rsidP="00D41E5B">
      <w:pPr>
        <w:spacing w:after="0" w:line="240" w:lineRule="auto"/>
        <w:jc w:val="both"/>
        <w:rPr>
          <w:rFonts w:ascii="Arial" w:eastAsia="Times New Roman" w:hAnsi="Arial" w:cs="Arial"/>
          <w:b/>
          <w:sz w:val="24"/>
          <w:szCs w:val="24"/>
          <w:lang w:eastAsia="en-GB"/>
        </w:rPr>
      </w:pPr>
    </w:p>
    <w:p w14:paraId="70486C2A" w14:textId="77777777" w:rsidR="00D37238" w:rsidRDefault="00D37238" w:rsidP="00D41E5B">
      <w:pPr>
        <w:spacing w:after="0" w:line="240" w:lineRule="auto"/>
        <w:jc w:val="both"/>
        <w:rPr>
          <w:rFonts w:ascii="Arial" w:eastAsia="Times New Roman" w:hAnsi="Arial" w:cs="Arial"/>
          <w:b/>
          <w:sz w:val="24"/>
          <w:szCs w:val="24"/>
          <w:lang w:eastAsia="en-GB"/>
        </w:rPr>
      </w:pPr>
    </w:p>
    <w:p w14:paraId="256A6B24" w14:textId="77777777" w:rsidR="00D37238" w:rsidRPr="00D41E5B" w:rsidRDefault="00D37238" w:rsidP="00D41E5B">
      <w:pPr>
        <w:spacing w:after="0" w:line="240" w:lineRule="auto"/>
        <w:jc w:val="both"/>
        <w:rPr>
          <w:rFonts w:ascii="Arial" w:eastAsia="Times New Roman" w:hAnsi="Arial" w:cs="Arial"/>
          <w:b/>
          <w:sz w:val="24"/>
          <w:szCs w:val="24"/>
          <w:lang w:eastAsia="en-GB"/>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5245"/>
      </w:tblGrid>
      <w:tr w:rsidR="00D41E5B" w:rsidRPr="00D41E5B" w14:paraId="08F00E27" w14:textId="77777777" w:rsidTr="00B61558">
        <w:tc>
          <w:tcPr>
            <w:tcW w:w="4111" w:type="dxa"/>
          </w:tcPr>
          <w:p w14:paraId="7E9CFC7F" w14:textId="77777777" w:rsidR="00D41E5B" w:rsidRPr="00D41E5B" w:rsidRDefault="00D41E5B" w:rsidP="00D41E5B">
            <w:pPr>
              <w:spacing w:after="0" w:line="240" w:lineRule="auto"/>
              <w:jc w:val="both"/>
              <w:rPr>
                <w:rFonts w:ascii="Arial" w:eastAsia="Times New Roman" w:hAnsi="Arial" w:cs="Arial"/>
                <w:b/>
                <w:bCs/>
                <w:color w:val="000000"/>
                <w:sz w:val="24"/>
                <w:szCs w:val="24"/>
                <w:lang w:eastAsia="en-GB"/>
              </w:rPr>
            </w:pPr>
            <w:r w:rsidRPr="00D41E5B">
              <w:rPr>
                <w:rFonts w:ascii="Arial" w:eastAsia="Times New Roman" w:hAnsi="Arial" w:cs="Arial"/>
                <w:b/>
                <w:bCs/>
                <w:color w:val="000000"/>
                <w:sz w:val="24"/>
                <w:szCs w:val="24"/>
                <w:lang w:eastAsia="en-GB"/>
              </w:rPr>
              <w:t xml:space="preserve">Band C </w:t>
            </w:r>
          </w:p>
        </w:tc>
        <w:tc>
          <w:tcPr>
            <w:tcW w:w="5245" w:type="dxa"/>
          </w:tcPr>
          <w:p w14:paraId="678F8BB8" w14:textId="77777777" w:rsidR="00D41E5B" w:rsidRPr="00D41E5B" w:rsidRDefault="00D41E5B" w:rsidP="00D41E5B">
            <w:pPr>
              <w:spacing w:after="0" w:line="240" w:lineRule="auto"/>
              <w:jc w:val="both"/>
              <w:rPr>
                <w:rFonts w:ascii="Arial" w:eastAsia="Times New Roman" w:hAnsi="Arial" w:cs="Arial"/>
                <w:b/>
                <w:bCs/>
                <w:color w:val="000000"/>
                <w:sz w:val="24"/>
                <w:szCs w:val="24"/>
                <w:lang w:eastAsia="en-GB"/>
              </w:rPr>
            </w:pPr>
          </w:p>
        </w:tc>
      </w:tr>
      <w:tr w:rsidR="00D41E5B" w:rsidRPr="00D41E5B" w14:paraId="789D9527" w14:textId="77777777" w:rsidTr="00B61558">
        <w:trPr>
          <w:trHeight w:val="90"/>
        </w:trPr>
        <w:tc>
          <w:tcPr>
            <w:tcW w:w="4111" w:type="dxa"/>
          </w:tcPr>
          <w:p w14:paraId="644C11FB" w14:textId="5E00D000" w:rsidR="00D41E5B" w:rsidRPr="00EB243F" w:rsidRDefault="00D41E5B" w:rsidP="00EB243F">
            <w:pPr>
              <w:tabs>
                <w:tab w:val="center" w:pos="2058"/>
              </w:tabs>
              <w:spacing w:after="0" w:line="240" w:lineRule="auto"/>
              <w:rPr>
                <w:rFonts w:ascii="Arial" w:eastAsia="Times New Roman" w:hAnsi="Arial" w:cs="Arial"/>
                <w:bCs/>
                <w:sz w:val="24"/>
                <w:szCs w:val="24"/>
                <w:lang w:eastAsia="en-GB"/>
              </w:rPr>
            </w:pPr>
          </w:p>
          <w:p w14:paraId="555AAB5D" w14:textId="77777777" w:rsidR="006B560D" w:rsidRPr="00EB243F" w:rsidRDefault="006B560D" w:rsidP="00D41E5B">
            <w:pPr>
              <w:tabs>
                <w:tab w:val="center" w:pos="2058"/>
              </w:tabs>
              <w:spacing w:after="0" w:line="240" w:lineRule="auto"/>
              <w:jc w:val="both"/>
              <w:rPr>
                <w:rFonts w:ascii="Arial" w:eastAsia="Times New Roman" w:hAnsi="Arial" w:cs="Arial"/>
                <w:bCs/>
                <w:sz w:val="24"/>
                <w:szCs w:val="24"/>
                <w:lang w:eastAsia="en-GB"/>
              </w:rPr>
            </w:pPr>
          </w:p>
          <w:p w14:paraId="126CFF2E" w14:textId="77777777" w:rsidR="006B560D" w:rsidRPr="00EB243F" w:rsidRDefault="006B560D" w:rsidP="00D41E5B">
            <w:pPr>
              <w:tabs>
                <w:tab w:val="center" w:pos="2058"/>
              </w:tabs>
              <w:spacing w:after="0" w:line="240" w:lineRule="auto"/>
              <w:jc w:val="both"/>
              <w:rPr>
                <w:rFonts w:ascii="Arial" w:eastAsia="Times New Roman" w:hAnsi="Arial" w:cs="Arial"/>
                <w:bCs/>
                <w:sz w:val="24"/>
                <w:szCs w:val="24"/>
                <w:lang w:eastAsia="en-GB"/>
              </w:rPr>
            </w:pPr>
          </w:p>
          <w:p w14:paraId="7A864CDE" w14:textId="77777777" w:rsidR="006B560D" w:rsidRPr="00EB243F" w:rsidRDefault="006B560D" w:rsidP="00D41E5B">
            <w:pPr>
              <w:tabs>
                <w:tab w:val="center" w:pos="2058"/>
              </w:tabs>
              <w:spacing w:after="0" w:line="240" w:lineRule="auto"/>
              <w:jc w:val="both"/>
              <w:rPr>
                <w:rFonts w:ascii="Arial" w:eastAsia="Times New Roman" w:hAnsi="Arial" w:cs="Arial"/>
                <w:bCs/>
                <w:sz w:val="24"/>
                <w:szCs w:val="24"/>
                <w:lang w:eastAsia="en-GB"/>
              </w:rPr>
            </w:pPr>
          </w:p>
          <w:p w14:paraId="0D3FD398" w14:textId="77777777" w:rsidR="006B560D" w:rsidRPr="00EB243F" w:rsidRDefault="006B560D" w:rsidP="00D41E5B">
            <w:pPr>
              <w:tabs>
                <w:tab w:val="center" w:pos="2058"/>
              </w:tabs>
              <w:spacing w:after="0" w:line="240" w:lineRule="auto"/>
              <w:jc w:val="both"/>
              <w:rPr>
                <w:rFonts w:ascii="Arial" w:eastAsia="Times New Roman" w:hAnsi="Arial" w:cs="Arial"/>
                <w:bCs/>
                <w:sz w:val="24"/>
                <w:szCs w:val="24"/>
                <w:lang w:eastAsia="en-GB"/>
              </w:rPr>
            </w:pPr>
          </w:p>
          <w:p w14:paraId="64A513E8" w14:textId="77777777" w:rsidR="006B560D" w:rsidRPr="00EB243F" w:rsidRDefault="006B560D" w:rsidP="00D41E5B">
            <w:pPr>
              <w:tabs>
                <w:tab w:val="center" w:pos="2058"/>
              </w:tabs>
              <w:spacing w:after="0" w:line="240" w:lineRule="auto"/>
              <w:jc w:val="both"/>
              <w:rPr>
                <w:rFonts w:ascii="Arial" w:eastAsia="Times New Roman" w:hAnsi="Arial" w:cs="Arial"/>
                <w:bCs/>
                <w:sz w:val="24"/>
                <w:szCs w:val="24"/>
                <w:lang w:eastAsia="en-GB"/>
              </w:rPr>
            </w:pPr>
            <w:r w:rsidRPr="00EB243F">
              <w:rPr>
                <w:rFonts w:ascii="Arial" w:eastAsia="Times New Roman" w:hAnsi="Arial" w:cs="Arial"/>
                <w:bCs/>
                <w:sz w:val="24"/>
                <w:szCs w:val="24"/>
                <w:lang w:eastAsia="en-GB"/>
              </w:rPr>
              <w:t xml:space="preserve">Applicants who are owed the homelessness prevention or relief duty – priority kept under review for a 3 month period </w:t>
            </w:r>
          </w:p>
        </w:tc>
        <w:tc>
          <w:tcPr>
            <w:tcW w:w="5245" w:type="dxa"/>
          </w:tcPr>
          <w:p w14:paraId="3758A320" w14:textId="4A244721" w:rsidR="006B560D" w:rsidRPr="00EB243F" w:rsidRDefault="006B560D" w:rsidP="00D37238">
            <w:pPr>
              <w:pStyle w:val="ListParagraph"/>
              <w:spacing w:after="0" w:line="240" w:lineRule="auto"/>
              <w:jc w:val="both"/>
              <w:rPr>
                <w:rFonts w:ascii="Arial" w:eastAsia="Times New Roman" w:hAnsi="Arial" w:cs="Arial"/>
                <w:sz w:val="24"/>
                <w:szCs w:val="24"/>
                <w:lang w:eastAsia="en-GB"/>
              </w:rPr>
            </w:pPr>
          </w:p>
          <w:p w14:paraId="5E76C802" w14:textId="77777777" w:rsidR="006B560D" w:rsidRPr="00EB243F" w:rsidRDefault="006B560D" w:rsidP="00D37238">
            <w:pPr>
              <w:pStyle w:val="ListParagraph"/>
              <w:spacing w:after="0" w:line="240" w:lineRule="auto"/>
              <w:jc w:val="both"/>
              <w:rPr>
                <w:rFonts w:ascii="Arial" w:eastAsia="Times New Roman" w:hAnsi="Arial" w:cs="Arial"/>
                <w:sz w:val="24"/>
                <w:szCs w:val="24"/>
                <w:lang w:eastAsia="en-GB"/>
              </w:rPr>
            </w:pPr>
          </w:p>
          <w:p w14:paraId="0DE3D636" w14:textId="77777777" w:rsidR="006B560D" w:rsidRPr="00EB243F" w:rsidRDefault="006B560D" w:rsidP="00D37238">
            <w:pPr>
              <w:pStyle w:val="ListParagraph"/>
              <w:spacing w:after="0" w:line="240" w:lineRule="auto"/>
              <w:jc w:val="both"/>
              <w:rPr>
                <w:rFonts w:ascii="Arial" w:eastAsia="Times New Roman" w:hAnsi="Arial" w:cs="Arial"/>
                <w:sz w:val="24"/>
                <w:szCs w:val="24"/>
                <w:lang w:eastAsia="en-GB"/>
              </w:rPr>
            </w:pPr>
            <w:r w:rsidRPr="00EB243F">
              <w:rPr>
                <w:rFonts w:ascii="Arial" w:eastAsia="Times New Roman" w:hAnsi="Arial" w:cs="Arial"/>
                <w:sz w:val="24"/>
                <w:szCs w:val="24"/>
                <w:lang w:eastAsia="en-GB"/>
              </w:rPr>
              <w:t xml:space="preserve">Applicants who the LA assess as being owed the homelessness prevention or relief duty.  Band B to be </w:t>
            </w:r>
            <w:r w:rsidR="00276D75" w:rsidRPr="00EB243F">
              <w:rPr>
                <w:rFonts w:ascii="Arial" w:eastAsia="Times New Roman" w:hAnsi="Arial" w:cs="Arial"/>
                <w:sz w:val="24"/>
                <w:szCs w:val="24"/>
                <w:lang w:eastAsia="en-GB"/>
              </w:rPr>
              <w:t xml:space="preserve">awarded with waiting time continued after a 3 month period with waiting time continued subject to engagement with the LA and personal housing plan and actively bidding on properties </w:t>
            </w:r>
          </w:p>
        </w:tc>
      </w:tr>
      <w:tr w:rsidR="00D41E5B" w:rsidRPr="00D41E5B" w14:paraId="09D3A42F" w14:textId="77777777" w:rsidTr="00B61558">
        <w:trPr>
          <w:trHeight w:val="90"/>
        </w:trPr>
        <w:tc>
          <w:tcPr>
            <w:tcW w:w="4111" w:type="dxa"/>
          </w:tcPr>
          <w:p w14:paraId="506FFA92" w14:textId="4E4857DD" w:rsidR="00D41E5B" w:rsidRPr="00D41E5B" w:rsidRDefault="00D41E5B" w:rsidP="00D41E5B">
            <w:pPr>
              <w:tabs>
                <w:tab w:val="center" w:pos="2058"/>
              </w:tabs>
              <w:spacing w:after="0" w:line="240" w:lineRule="auto"/>
              <w:jc w:val="both"/>
              <w:rPr>
                <w:rFonts w:ascii="Arial" w:eastAsia="Times New Roman" w:hAnsi="Arial" w:cs="Arial"/>
                <w:bCs/>
                <w:color w:val="000000"/>
                <w:sz w:val="24"/>
                <w:szCs w:val="24"/>
                <w:lang w:eastAsia="en-GB"/>
              </w:rPr>
            </w:pPr>
            <w:r w:rsidRPr="00D41E5B">
              <w:rPr>
                <w:rFonts w:ascii="Arial" w:eastAsia="Times New Roman" w:hAnsi="Arial" w:cs="Arial"/>
                <w:bCs/>
                <w:color w:val="000000"/>
                <w:sz w:val="24"/>
                <w:szCs w:val="24"/>
                <w:lang w:eastAsia="en-GB"/>
              </w:rPr>
              <w:t>Hardship</w:t>
            </w:r>
            <w:r w:rsidR="00E66B40">
              <w:rPr>
                <w:rFonts w:ascii="Arial" w:eastAsia="Times New Roman" w:hAnsi="Arial" w:cs="Arial"/>
                <w:bCs/>
                <w:color w:val="000000"/>
                <w:sz w:val="24"/>
                <w:szCs w:val="24"/>
                <w:lang w:eastAsia="en-GB"/>
              </w:rPr>
              <w:t xml:space="preserve"> and welfare</w:t>
            </w:r>
          </w:p>
          <w:p w14:paraId="72EC8130" w14:textId="77777777" w:rsidR="00D41E5B" w:rsidRPr="00D41E5B" w:rsidRDefault="00D41E5B" w:rsidP="00D41E5B">
            <w:pPr>
              <w:tabs>
                <w:tab w:val="center" w:pos="2058"/>
              </w:tabs>
              <w:spacing w:after="0" w:line="240" w:lineRule="auto"/>
              <w:jc w:val="both"/>
              <w:rPr>
                <w:rFonts w:ascii="Arial" w:eastAsia="Times New Roman" w:hAnsi="Arial" w:cs="Arial"/>
                <w:bCs/>
                <w:color w:val="000000"/>
                <w:sz w:val="24"/>
                <w:szCs w:val="24"/>
                <w:lang w:eastAsia="en-GB"/>
              </w:rPr>
            </w:pPr>
          </w:p>
          <w:p w14:paraId="7624F995" w14:textId="77777777" w:rsidR="00D41E5B" w:rsidRPr="00D41E5B" w:rsidRDefault="00D41E5B" w:rsidP="00D41E5B">
            <w:pPr>
              <w:tabs>
                <w:tab w:val="center" w:pos="2058"/>
              </w:tabs>
              <w:spacing w:after="0" w:line="240" w:lineRule="auto"/>
              <w:jc w:val="both"/>
              <w:rPr>
                <w:rFonts w:ascii="Arial" w:eastAsia="Times New Roman" w:hAnsi="Arial" w:cs="Arial"/>
                <w:bCs/>
                <w:color w:val="000000"/>
                <w:sz w:val="24"/>
                <w:szCs w:val="24"/>
                <w:lang w:eastAsia="en-GB"/>
              </w:rPr>
            </w:pPr>
            <w:r w:rsidRPr="00D41E5B">
              <w:rPr>
                <w:rFonts w:ascii="Arial" w:eastAsia="Times New Roman" w:hAnsi="Arial" w:cs="Arial"/>
                <w:bCs/>
                <w:color w:val="000000"/>
                <w:sz w:val="24"/>
                <w:szCs w:val="24"/>
                <w:lang w:eastAsia="en-GB"/>
              </w:rPr>
              <w:t>LOCAL</w:t>
            </w:r>
          </w:p>
        </w:tc>
        <w:tc>
          <w:tcPr>
            <w:tcW w:w="5245" w:type="dxa"/>
          </w:tcPr>
          <w:p w14:paraId="0387BFBF" w14:textId="2CDB7D43" w:rsidR="00D41E5B" w:rsidRPr="000356B5" w:rsidRDefault="003F23DB" w:rsidP="000356B5">
            <w:pPr>
              <w:pStyle w:val="ListParagraph"/>
              <w:numPr>
                <w:ilvl w:val="0"/>
                <w:numId w:val="2"/>
              </w:numPr>
              <w:spacing w:after="0" w:line="240" w:lineRule="auto"/>
              <w:jc w:val="both"/>
              <w:rPr>
                <w:rFonts w:ascii="Arial" w:eastAsia="Times New Roman" w:hAnsi="Arial" w:cs="Arial"/>
                <w:color w:val="000000"/>
                <w:sz w:val="24"/>
                <w:szCs w:val="24"/>
                <w:lang w:eastAsia="en-GB"/>
              </w:rPr>
            </w:pPr>
            <w:r w:rsidRPr="000356B5">
              <w:rPr>
                <w:rFonts w:ascii="Arial" w:eastAsia="Times New Roman" w:hAnsi="Arial" w:cs="Arial"/>
                <w:color w:val="000000"/>
                <w:sz w:val="24"/>
                <w:szCs w:val="24"/>
                <w:lang w:eastAsia="en-GB"/>
              </w:rPr>
              <w:t>An a</w:t>
            </w:r>
            <w:r w:rsidR="00D41E5B" w:rsidRPr="000356B5">
              <w:rPr>
                <w:rFonts w:ascii="Arial" w:eastAsia="Times New Roman" w:hAnsi="Arial" w:cs="Arial"/>
                <w:color w:val="000000"/>
                <w:sz w:val="24"/>
                <w:szCs w:val="24"/>
                <w:lang w:eastAsia="en-GB"/>
              </w:rPr>
              <w:t>pplicant who need</w:t>
            </w:r>
            <w:r w:rsidRPr="000356B5">
              <w:rPr>
                <w:rFonts w:ascii="Arial" w:eastAsia="Times New Roman" w:hAnsi="Arial" w:cs="Arial"/>
                <w:color w:val="000000"/>
                <w:sz w:val="24"/>
                <w:szCs w:val="24"/>
                <w:lang w:eastAsia="en-GB"/>
              </w:rPr>
              <w:t>s</w:t>
            </w:r>
            <w:r w:rsidR="00D41E5B" w:rsidRPr="000356B5">
              <w:rPr>
                <w:rFonts w:ascii="Arial" w:eastAsia="Times New Roman" w:hAnsi="Arial" w:cs="Arial"/>
                <w:color w:val="000000"/>
                <w:sz w:val="24"/>
                <w:szCs w:val="24"/>
                <w:lang w:eastAsia="en-GB"/>
              </w:rPr>
              <w:t xml:space="preserve"> to move to a particular locality</w:t>
            </w:r>
            <w:r w:rsidRPr="000356B5">
              <w:rPr>
                <w:rFonts w:ascii="Arial" w:eastAsia="Times New Roman" w:hAnsi="Arial" w:cs="Arial"/>
                <w:color w:val="000000"/>
                <w:sz w:val="24"/>
                <w:szCs w:val="24"/>
                <w:lang w:eastAsia="en-GB"/>
              </w:rPr>
              <w:t xml:space="preserve"> and otherwise would </w:t>
            </w:r>
            <w:r w:rsidR="00027179" w:rsidRPr="000356B5">
              <w:rPr>
                <w:rFonts w:ascii="Arial" w:eastAsia="Times New Roman" w:hAnsi="Arial" w:cs="Arial"/>
                <w:color w:val="000000"/>
                <w:sz w:val="24"/>
                <w:szCs w:val="24"/>
                <w:lang w:eastAsia="en-GB"/>
              </w:rPr>
              <w:t>suffer significant</w:t>
            </w:r>
            <w:r w:rsidR="00D41E5B" w:rsidRPr="000356B5">
              <w:rPr>
                <w:rFonts w:ascii="Arial" w:eastAsia="Times New Roman" w:hAnsi="Arial" w:cs="Arial"/>
                <w:color w:val="000000"/>
                <w:sz w:val="24"/>
                <w:szCs w:val="24"/>
                <w:lang w:eastAsia="en-GB"/>
              </w:rPr>
              <w:t xml:space="preserve"> hardship to themselves or to </w:t>
            </w:r>
            <w:r w:rsidR="000356B5" w:rsidRPr="000356B5">
              <w:rPr>
                <w:rFonts w:ascii="Arial" w:eastAsia="Times New Roman" w:hAnsi="Arial" w:cs="Arial"/>
                <w:color w:val="000000"/>
                <w:sz w:val="24"/>
                <w:szCs w:val="24"/>
                <w:lang w:eastAsia="en-GB"/>
              </w:rPr>
              <w:t>a member of their household</w:t>
            </w:r>
          </w:p>
        </w:tc>
      </w:tr>
      <w:tr w:rsidR="00E03479" w:rsidRPr="00D41E5B" w14:paraId="45F33660" w14:textId="77777777" w:rsidTr="00B61558">
        <w:trPr>
          <w:trHeight w:val="90"/>
        </w:trPr>
        <w:tc>
          <w:tcPr>
            <w:tcW w:w="4111" w:type="dxa"/>
          </w:tcPr>
          <w:p w14:paraId="174E4F7B" w14:textId="77777777" w:rsidR="00E03479" w:rsidRPr="00D41E5B" w:rsidRDefault="00E03479" w:rsidP="004C02F3">
            <w:pPr>
              <w:spacing w:after="0" w:line="240" w:lineRule="auto"/>
              <w:jc w:val="both"/>
              <w:rPr>
                <w:rFonts w:ascii="Arial" w:eastAsia="Times New Roman" w:hAnsi="Arial" w:cs="Arial"/>
                <w:bCs/>
                <w:color w:val="000000"/>
                <w:sz w:val="24"/>
                <w:szCs w:val="24"/>
                <w:lang w:eastAsia="en-GB"/>
              </w:rPr>
            </w:pPr>
            <w:r w:rsidRPr="00D41E5B">
              <w:rPr>
                <w:rFonts w:ascii="Arial" w:eastAsia="Times New Roman" w:hAnsi="Arial" w:cs="Arial"/>
                <w:bCs/>
                <w:color w:val="000000"/>
                <w:sz w:val="24"/>
                <w:szCs w:val="24"/>
                <w:lang w:eastAsia="en-GB"/>
              </w:rPr>
              <w:t>Under Occupying</w:t>
            </w:r>
          </w:p>
          <w:p w14:paraId="324BE233" w14:textId="77777777" w:rsidR="00E03479" w:rsidRPr="00D41E5B" w:rsidRDefault="00E03479" w:rsidP="004C02F3">
            <w:pPr>
              <w:spacing w:after="0" w:line="240" w:lineRule="auto"/>
              <w:jc w:val="both"/>
              <w:rPr>
                <w:rFonts w:ascii="Arial" w:eastAsia="Times New Roman" w:hAnsi="Arial" w:cs="Arial"/>
                <w:bCs/>
                <w:color w:val="000000"/>
                <w:sz w:val="24"/>
                <w:szCs w:val="24"/>
                <w:lang w:eastAsia="en-GB"/>
              </w:rPr>
            </w:pPr>
          </w:p>
          <w:p w14:paraId="24318111" w14:textId="77777777" w:rsidR="00E03479" w:rsidRPr="00D41E5B" w:rsidRDefault="00E03479" w:rsidP="00D41E5B">
            <w:pPr>
              <w:tabs>
                <w:tab w:val="center" w:pos="2058"/>
              </w:tabs>
              <w:spacing w:after="0" w:line="240" w:lineRule="auto"/>
              <w:jc w:val="both"/>
              <w:rPr>
                <w:rFonts w:ascii="Arial" w:eastAsia="Times New Roman" w:hAnsi="Arial" w:cs="Arial"/>
                <w:bCs/>
                <w:color w:val="000000"/>
                <w:sz w:val="24"/>
                <w:szCs w:val="24"/>
                <w:lang w:eastAsia="en-GB"/>
              </w:rPr>
            </w:pPr>
            <w:r w:rsidRPr="00D41E5B">
              <w:rPr>
                <w:rFonts w:ascii="Arial" w:eastAsia="Times New Roman" w:hAnsi="Arial" w:cs="Arial"/>
                <w:bCs/>
                <w:color w:val="000000"/>
                <w:sz w:val="24"/>
                <w:szCs w:val="24"/>
                <w:lang w:eastAsia="en-GB"/>
              </w:rPr>
              <w:t>GLOBAL</w:t>
            </w:r>
          </w:p>
        </w:tc>
        <w:tc>
          <w:tcPr>
            <w:tcW w:w="5245" w:type="dxa"/>
          </w:tcPr>
          <w:p w14:paraId="1A31280B" w14:textId="77777777" w:rsidR="00E03479" w:rsidRPr="0020553C" w:rsidRDefault="00E03479" w:rsidP="004C02F3">
            <w:pPr>
              <w:pStyle w:val="ListParagraph"/>
              <w:numPr>
                <w:ilvl w:val="0"/>
                <w:numId w:val="2"/>
              </w:numPr>
              <w:spacing w:after="0" w:line="240" w:lineRule="auto"/>
              <w:jc w:val="both"/>
              <w:rPr>
                <w:rFonts w:ascii="Arial" w:eastAsia="Times New Roman" w:hAnsi="Arial" w:cs="Arial"/>
                <w:color w:val="000000"/>
                <w:sz w:val="24"/>
                <w:szCs w:val="24"/>
                <w:lang w:eastAsia="en-GB"/>
              </w:rPr>
            </w:pPr>
            <w:r w:rsidRPr="0020553C">
              <w:rPr>
                <w:rFonts w:ascii="Arial" w:eastAsia="Times New Roman" w:hAnsi="Arial" w:cs="Arial"/>
                <w:color w:val="000000"/>
                <w:sz w:val="24"/>
                <w:szCs w:val="24"/>
                <w:lang w:eastAsia="en-GB"/>
              </w:rPr>
              <w:t>A tenant of a partner housing association under occupying family housing by two or more bedrooms in accordance with the criteria in Appendix A Table 2  or</w:t>
            </w:r>
          </w:p>
          <w:p w14:paraId="6AD9F0AE" w14:textId="77777777" w:rsidR="00E03479" w:rsidRPr="00EB243F" w:rsidRDefault="00E03479" w:rsidP="00E03479">
            <w:pPr>
              <w:pStyle w:val="ListParagraph"/>
              <w:numPr>
                <w:ilvl w:val="0"/>
                <w:numId w:val="2"/>
              </w:numPr>
              <w:spacing w:after="0" w:line="240" w:lineRule="auto"/>
              <w:jc w:val="both"/>
              <w:rPr>
                <w:rFonts w:ascii="Arial" w:eastAsia="Times New Roman" w:hAnsi="Arial" w:cs="Arial"/>
                <w:color w:val="000000"/>
                <w:sz w:val="24"/>
                <w:szCs w:val="24"/>
                <w:lang w:eastAsia="en-GB"/>
              </w:rPr>
            </w:pPr>
            <w:r w:rsidRPr="003F23DB">
              <w:rPr>
                <w:rFonts w:ascii="Arial" w:eastAsia="Times New Roman" w:hAnsi="Arial" w:cs="Arial"/>
                <w:color w:val="000000"/>
                <w:sz w:val="24"/>
                <w:szCs w:val="24"/>
                <w:lang w:eastAsia="en-GB"/>
              </w:rPr>
              <w:t>A tenant of a partner housing association seeking a move to non-family housing that will free up a house to enable use by a family.</w:t>
            </w:r>
          </w:p>
        </w:tc>
      </w:tr>
      <w:tr w:rsidR="00D41E5B" w:rsidRPr="00D41E5B" w14:paraId="523E93EF" w14:textId="77777777" w:rsidTr="00B61558">
        <w:trPr>
          <w:trHeight w:val="90"/>
        </w:trPr>
        <w:tc>
          <w:tcPr>
            <w:tcW w:w="4111" w:type="dxa"/>
          </w:tcPr>
          <w:p w14:paraId="1E79E1C2" w14:textId="77777777" w:rsidR="00D41E5B" w:rsidRPr="00D41E5B" w:rsidRDefault="00D41E5B" w:rsidP="00D37238">
            <w:pPr>
              <w:spacing w:after="0" w:line="240" w:lineRule="auto"/>
              <w:rPr>
                <w:rFonts w:ascii="Arial" w:eastAsia="Times New Roman" w:hAnsi="Arial" w:cs="Arial"/>
                <w:bCs/>
                <w:color w:val="000000"/>
                <w:sz w:val="24"/>
                <w:szCs w:val="24"/>
                <w:lang w:eastAsia="en-GB"/>
              </w:rPr>
            </w:pPr>
            <w:r w:rsidRPr="00D41E5B">
              <w:rPr>
                <w:rFonts w:ascii="Arial" w:eastAsia="Times New Roman" w:hAnsi="Arial" w:cs="Arial"/>
                <w:bCs/>
                <w:color w:val="000000"/>
                <w:sz w:val="24"/>
                <w:szCs w:val="24"/>
                <w:lang w:eastAsia="en-GB"/>
              </w:rPr>
              <w:t>Applicant</w:t>
            </w:r>
            <w:r w:rsidR="000356B5">
              <w:rPr>
                <w:rFonts w:ascii="Arial" w:eastAsia="Times New Roman" w:hAnsi="Arial" w:cs="Arial"/>
                <w:bCs/>
                <w:color w:val="000000"/>
                <w:sz w:val="24"/>
                <w:szCs w:val="24"/>
                <w:lang w:eastAsia="en-GB"/>
              </w:rPr>
              <w:t>s with dependent children living in accommodation t</w:t>
            </w:r>
            <w:r w:rsidRPr="00D41E5B">
              <w:rPr>
                <w:rFonts w:ascii="Arial" w:eastAsia="Times New Roman" w:hAnsi="Arial" w:cs="Arial"/>
                <w:bCs/>
                <w:color w:val="000000"/>
                <w:sz w:val="24"/>
                <w:szCs w:val="24"/>
                <w:lang w:eastAsia="en-GB"/>
              </w:rPr>
              <w:t>hat lacks level access</w:t>
            </w:r>
          </w:p>
          <w:p w14:paraId="44D6A3FF" w14:textId="77777777" w:rsidR="00D41E5B" w:rsidRPr="00D41E5B" w:rsidRDefault="00D41E5B" w:rsidP="00D41E5B">
            <w:pPr>
              <w:tabs>
                <w:tab w:val="center" w:pos="2058"/>
              </w:tabs>
              <w:spacing w:after="0" w:line="240" w:lineRule="auto"/>
              <w:jc w:val="both"/>
              <w:rPr>
                <w:rFonts w:ascii="Arial" w:eastAsia="Times New Roman" w:hAnsi="Arial" w:cs="Arial"/>
                <w:bCs/>
                <w:color w:val="000000"/>
                <w:sz w:val="24"/>
                <w:szCs w:val="24"/>
                <w:lang w:eastAsia="en-GB"/>
              </w:rPr>
            </w:pPr>
          </w:p>
          <w:p w14:paraId="795E4347" w14:textId="77777777" w:rsidR="00D41E5B" w:rsidRPr="00D41E5B" w:rsidRDefault="00D41E5B" w:rsidP="00D41E5B">
            <w:pPr>
              <w:tabs>
                <w:tab w:val="center" w:pos="2058"/>
              </w:tabs>
              <w:spacing w:after="0" w:line="240" w:lineRule="auto"/>
              <w:jc w:val="both"/>
              <w:rPr>
                <w:rFonts w:ascii="Arial" w:eastAsia="Times New Roman" w:hAnsi="Arial" w:cs="Arial"/>
                <w:bCs/>
                <w:color w:val="000000"/>
                <w:sz w:val="24"/>
                <w:szCs w:val="24"/>
                <w:lang w:eastAsia="en-GB"/>
              </w:rPr>
            </w:pPr>
            <w:r w:rsidRPr="00D41E5B">
              <w:rPr>
                <w:rFonts w:ascii="Arial" w:eastAsia="Times New Roman" w:hAnsi="Arial" w:cs="Arial"/>
                <w:bCs/>
                <w:color w:val="000000"/>
                <w:sz w:val="24"/>
                <w:szCs w:val="24"/>
                <w:lang w:eastAsia="en-GB"/>
              </w:rPr>
              <w:t>GLOBAL</w:t>
            </w:r>
          </w:p>
        </w:tc>
        <w:tc>
          <w:tcPr>
            <w:tcW w:w="5245" w:type="dxa"/>
          </w:tcPr>
          <w:p w14:paraId="3047EC3C" w14:textId="77777777" w:rsidR="00D41E5B" w:rsidRPr="000356B5" w:rsidRDefault="000356B5" w:rsidP="000356B5">
            <w:pPr>
              <w:pStyle w:val="ListParagraph"/>
              <w:numPr>
                <w:ilvl w:val="0"/>
                <w:numId w:val="2"/>
              </w:numPr>
              <w:spacing w:after="0" w:line="240" w:lineRule="auto"/>
              <w:jc w:val="both"/>
              <w:rPr>
                <w:rFonts w:ascii="Arial" w:eastAsia="Times New Roman" w:hAnsi="Arial" w:cs="Arial"/>
                <w:color w:val="000000"/>
                <w:sz w:val="24"/>
                <w:szCs w:val="24"/>
                <w:lang w:eastAsia="en-GB"/>
              </w:rPr>
            </w:pPr>
            <w:r w:rsidRPr="000356B5">
              <w:rPr>
                <w:rFonts w:ascii="Arial" w:eastAsia="Times New Roman" w:hAnsi="Arial" w:cs="Arial"/>
                <w:color w:val="000000"/>
                <w:sz w:val="24"/>
                <w:szCs w:val="24"/>
                <w:lang w:eastAsia="en-GB"/>
              </w:rPr>
              <w:t>An a</w:t>
            </w:r>
            <w:r w:rsidR="00D41E5B" w:rsidRPr="000356B5">
              <w:rPr>
                <w:rFonts w:ascii="Arial" w:eastAsia="Times New Roman" w:hAnsi="Arial" w:cs="Arial"/>
                <w:color w:val="000000"/>
                <w:sz w:val="24"/>
                <w:szCs w:val="24"/>
                <w:lang w:eastAsia="en-GB"/>
              </w:rPr>
              <w:t xml:space="preserve">pplicant without ground level access or in upper floor accommodation </w:t>
            </w:r>
            <w:r w:rsidRPr="000356B5">
              <w:rPr>
                <w:rFonts w:ascii="Arial" w:eastAsia="Times New Roman" w:hAnsi="Arial" w:cs="Arial"/>
                <w:color w:val="000000"/>
                <w:sz w:val="24"/>
                <w:szCs w:val="24"/>
                <w:lang w:eastAsia="en-GB"/>
              </w:rPr>
              <w:t xml:space="preserve">who lives with at least one </w:t>
            </w:r>
            <w:r w:rsidR="00D41E5B" w:rsidRPr="000356B5">
              <w:rPr>
                <w:rFonts w:ascii="Arial" w:eastAsia="Times New Roman" w:hAnsi="Arial" w:cs="Arial"/>
                <w:color w:val="000000"/>
                <w:sz w:val="24"/>
                <w:szCs w:val="24"/>
                <w:lang w:eastAsia="en-GB"/>
              </w:rPr>
              <w:t xml:space="preserve">child under the age of </w:t>
            </w:r>
            <w:r w:rsidR="00457E0B">
              <w:rPr>
                <w:rFonts w:ascii="Arial" w:eastAsia="Times New Roman" w:hAnsi="Arial" w:cs="Arial"/>
                <w:color w:val="000000"/>
                <w:sz w:val="24"/>
                <w:szCs w:val="24"/>
                <w:lang w:eastAsia="en-GB"/>
              </w:rPr>
              <w:t>5,</w:t>
            </w:r>
            <w:r w:rsidRPr="000356B5">
              <w:rPr>
                <w:rFonts w:ascii="Arial" w:eastAsia="Times New Roman" w:hAnsi="Arial" w:cs="Arial"/>
                <w:color w:val="000000"/>
                <w:sz w:val="24"/>
                <w:szCs w:val="24"/>
                <w:lang w:eastAsia="en-GB"/>
              </w:rPr>
              <w:t xml:space="preserve"> including pregnant women once their Mat B1 has been received</w:t>
            </w:r>
            <w:r w:rsidR="00D41E5B" w:rsidRPr="000356B5">
              <w:rPr>
                <w:rFonts w:ascii="Arial" w:eastAsia="Times New Roman" w:hAnsi="Arial" w:cs="Arial"/>
                <w:color w:val="000000"/>
                <w:sz w:val="24"/>
                <w:szCs w:val="24"/>
                <w:lang w:eastAsia="en-GB"/>
              </w:rPr>
              <w:t xml:space="preserve">. </w:t>
            </w:r>
          </w:p>
        </w:tc>
      </w:tr>
      <w:tr w:rsidR="00D41E5B" w:rsidRPr="00D41E5B" w14:paraId="0222EA77" w14:textId="77777777" w:rsidTr="00B61558">
        <w:trPr>
          <w:trHeight w:val="90"/>
        </w:trPr>
        <w:tc>
          <w:tcPr>
            <w:tcW w:w="4111" w:type="dxa"/>
          </w:tcPr>
          <w:p w14:paraId="45BE255F" w14:textId="77777777" w:rsidR="00D41E5B" w:rsidRPr="00D41E5B" w:rsidRDefault="00D41E5B" w:rsidP="00D37238">
            <w:pPr>
              <w:spacing w:after="0" w:line="240" w:lineRule="auto"/>
              <w:rPr>
                <w:rFonts w:ascii="Arial" w:eastAsia="Times New Roman" w:hAnsi="Arial" w:cs="Arial"/>
                <w:bCs/>
                <w:color w:val="000000"/>
                <w:sz w:val="24"/>
                <w:szCs w:val="24"/>
                <w:lang w:eastAsia="en-GB"/>
              </w:rPr>
            </w:pPr>
            <w:r w:rsidRPr="00D41E5B">
              <w:rPr>
                <w:rFonts w:ascii="Arial" w:eastAsia="Times New Roman" w:hAnsi="Arial" w:cs="Arial"/>
                <w:bCs/>
                <w:color w:val="000000"/>
                <w:sz w:val="24"/>
                <w:szCs w:val="24"/>
                <w:lang w:eastAsia="en-GB"/>
              </w:rPr>
              <w:t>Applicant</w:t>
            </w:r>
            <w:r w:rsidR="000356B5">
              <w:rPr>
                <w:rFonts w:ascii="Arial" w:eastAsia="Times New Roman" w:hAnsi="Arial" w:cs="Arial"/>
                <w:bCs/>
                <w:color w:val="000000"/>
                <w:sz w:val="24"/>
                <w:szCs w:val="24"/>
                <w:lang w:eastAsia="en-GB"/>
              </w:rPr>
              <w:t>s</w:t>
            </w:r>
            <w:r w:rsidRPr="00D41E5B">
              <w:rPr>
                <w:rFonts w:ascii="Arial" w:eastAsia="Times New Roman" w:hAnsi="Arial" w:cs="Arial"/>
                <w:bCs/>
                <w:color w:val="000000"/>
                <w:sz w:val="24"/>
                <w:szCs w:val="24"/>
                <w:lang w:eastAsia="en-GB"/>
              </w:rPr>
              <w:t xml:space="preserve"> living in </w:t>
            </w:r>
            <w:r w:rsidR="000356B5">
              <w:rPr>
                <w:rFonts w:ascii="Arial" w:eastAsia="Times New Roman" w:hAnsi="Arial" w:cs="Arial"/>
                <w:bCs/>
                <w:color w:val="000000"/>
                <w:sz w:val="24"/>
                <w:szCs w:val="24"/>
                <w:lang w:eastAsia="en-GB"/>
              </w:rPr>
              <w:t xml:space="preserve">accommodation </w:t>
            </w:r>
            <w:r w:rsidRPr="00D41E5B">
              <w:rPr>
                <w:rFonts w:ascii="Arial" w:eastAsia="Times New Roman" w:hAnsi="Arial" w:cs="Arial"/>
                <w:bCs/>
                <w:color w:val="000000"/>
                <w:sz w:val="24"/>
                <w:szCs w:val="24"/>
                <w:lang w:eastAsia="en-GB"/>
              </w:rPr>
              <w:t>that lack</w:t>
            </w:r>
            <w:r w:rsidR="000356B5">
              <w:rPr>
                <w:rFonts w:ascii="Arial" w:eastAsia="Times New Roman" w:hAnsi="Arial" w:cs="Arial"/>
                <w:bCs/>
                <w:color w:val="000000"/>
                <w:sz w:val="24"/>
                <w:szCs w:val="24"/>
                <w:lang w:eastAsia="en-GB"/>
              </w:rPr>
              <w:t>s</w:t>
            </w:r>
            <w:r w:rsidRPr="00D41E5B">
              <w:rPr>
                <w:rFonts w:ascii="Arial" w:eastAsia="Times New Roman" w:hAnsi="Arial" w:cs="Arial"/>
                <w:bCs/>
                <w:color w:val="000000"/>
                <w:sz w:val="24"/>
                <w:szCs w:val="24"/>
                <w:lang w:eastAsia="en-GB"/>
              </w:rPr>
              <w:t xml:space="preserve"> basic facilities </w:t>
            </w:r>
          </w:p>
          <w:p w14:paraId="2AAC766B" w14:textId="77777777" w:rsidR="00D41E5B" w:rsidRPr="00D41E5B" w:rsidRDefault="00D41E5B" w:rsidP="00D41E5B">
            <w:pPr>
              <w:spacing w:after="0" w:line="240" w:lineRule="auto"/>
              <w:jc w:val="both"/>
              <w:rPr>
                <w:rFonts w:ascii="Arial" w:eastAsia="Times New Roman" w:hAnsi="Arial" w:cs="Arial"/>
                <w:bCs/>
                <w:color w:val="000000"/>
                <w:sz w:val="24"/>
                <w:szCs w:val="24"/>
                <w:lang w:eastAsia="en-GB"/>
              </w:rPr>
            </w:pPr>
          </w:p>
          <w:p w14:paraId="3547B699" w14:textId="77777777" w:rsidR="00D41E5B" w:rsidRPr="00D41E5B" w:rsidRDefault="00D41E5B" w:rsidP="00D41E5B">
            <w:pPr>
              <w:spacing w:after="0" w:line="240" w:lineRule="auto"/>
              <w:jc w:val="both"/>
              <w:rPr>
                <w:rFonts w:ascii="Arial" w:eastAsia="Times New Roman" w:hAnsi="Arial" w:cs="Arial"/>
                <w:bCs/>
                <w:color w:val="000000"/>
                <w:sz w:val="24"/>
                <w:szCs w:val="24"/>
                <w:lang w:eastAsia="en-GB"/>
              </w:rPr>
            </w:pPr>
          </w:p>
          <w:p w14:paraId="1B34C940" w14:textId="77777777" w:rsidR="00D41E5B" w:rsidRPr="00D41E5B" w:rsidRDefault="00D41E5B" w:rsidP="00D41E5B">
            <w:pPr>
              <w:spacing w:after="0" w:line="240" w:lineRule="auto"/>
              <w:jc w:val="both"/>
              <w:rPr>
                <w:rFonts w:ascii="Arial" w:eastAsia="Times New Roman" w:hAnsi="Arial" w:cs="Arial"/>
                <w:bCs/>
                <w:color w:val="000000"/>
                <w:sz w:val="24"/>
                <w:szCs w:val="24"/>
                <w:lang w:eastAsia="en-GB"/>
              </w:rPr>
            </w:pPr>
          </w:p>
          <w:p w14:paraId="53196288" w14:textId="77777777" w:rsidR="00D41E5B" w:rsidRPr="00D41E5B" w:rsidRDefault="00D41E5B" w:rsidP="00D41E5B">
            <w:pPr>
              <w:spacing w:after="0" w:line="240" w:lineRule="auto"/>
              <w:jc w:val="both"/>
              <w:rPr>
                <w:rFonts w:ascii="Arial" w:eastAsia="Times New Roman" w:hAnsi="Arial" w:cs="Arial"/>
                <w:bCs/>
                <w:color w:val="000000"/>
                <w:sz w:val="24"/>
                <w:szCs w:val="24"/>
                <w:lang w:eastAsia="en-GB"/>
              </w:rPr>
            </w:pPr>
            <w:r w:rsidRPr="00D41E5B">
              <w:rPr>
                <w:rFonts w:ascii="Arial" w:eastAsia="Times New Roman" w:hAnsi="Arial" w:cs="Arial"/>
                <w:bCs/>
                <w:color w:val="000000"/>
                <w:sz w:val="24"/>
                <w:szCs w:val="24"/>
                <w:lang w:eastAsia="en-GB"/>
              </w:rPr>
              <w:t>GLOBAL</w:t>
            </w:r>
          </w:p>
        </w:tc>
        <w:tc>
          <w:tcPr>
            <w:tcW w:w="5245" w:type="dxa"/>
          </w:tcPr>
          <w:p w14:paraId="0FE5E3C9" w14:textId="77777777" w:rsidR="00D41E5B" w:rsidRPr="000356B5" w:rsidRDefault="00D41E5B" w:rsidP="000356B5">
            <w:pPr>
              <w:pStyle w:val="ListParagraph"/>
              <w:numPr>
                <w:ilvl w:val="0"/>
                <w:numId w:val="2"/>
              </w:numPr>
              <w:spacing w:after="0" w:line="240" w:lineRule="auto"/>
              <w:jc w:val="both"/>
              <w:rPr>
                <w:rFonts w:ascii="Arial" w:eastAsia="Times New Roman" w:hAnsi="Arial" w:cs="Arial"/>
                <w:color w:val="000000"/>
                <w:sz w:val="24"/>
                <w:szCs w:val="24"/>
                <w:lang w:eastAsia="en-GB"/>
              </w:rPr>
            </w:pPr>
            <w:r w:rsidRPr="000356B5">
              <w:rPr>
                <w:rFonts w:ascii="Arial" w:eastAsia="Times New Roman" w:hAnsi="Arial" w:cs="Arial"/>
                <w:color w:val="000000"/>
                <w:sz w:val="24"/>
                <w:szCs w:val="24"/>
                <w:lang w:eastAsia="en-GB"/>
              </w:rPr>
              <w:t>Applicant</w:t>
            </w:r>
            <w:r w:rsidR="000356B5" w:rsidRPr="000356B5">
              <w:rPr>
                <w:rFonts w:ascii="Arial" w:eastAsia="Times New Roman" w:hAnsi="Arial" w:cs="Arial"/>
                <w:color w:val="000000"/>
                <w:sz w:val="24"/>
                <w:szCs w:val="24"/>
                <w:lang w:eastAsia="en-GB"/>
              </w:rPr>
              <w:t>s</w:t>
            </w:r>
            <w:r w:rsidRPr="000356B5">
              <w:rPr>
                <w:rFonts w:ascii="Arial" w:eastAsia="Times New Roman" w:hAnsi="Arial" w:cs="Arial"/>
                <w:color w:val="000000"/>
                <w:sz w:val="24"/>
                <w:szCs w:val="24"/>
                <w:lang w:eastAsia="en-GB"/>
              </w:rPr>
              <w:t xml:space="preserve"> without access to any of the following:</w:t>
            </w:r>
          </w:p>
          <w:p w14:paraId="01604A79" w14:textId="77777777" w:rsidR="00D41E5B" w:rsidRPr="00D41E5B" w:rsidRDefault="00D41E5B" w:rsidP="00D41E5B">
            <w:pPr>
              <w:numPr>
                <w:ilvl w:val="1"/>
                <w:numId w:val="9"/>
              </w:numPr>
              <w:spacing w:after="0" w:line="240" w:lineRule="auto"/>
              <w:jc w:val="both"/>
              <w:rPr>
                <w:rFonts w:ascii="Arial" w:eastAsia="Times New Roman" w:hAnsi="Arial" w:cs="Arial"/>
                <w:color w:val="000000"/>
                <w:sz w:val="24"/>
                <w:szCs w:val="24"/>
                <w:lang w:eastAsia="en-GB"/>
              </w:rPr>
            </w:pPr>
            <w:r w:rsidRPr="00D41E5B">
              <w:rPr>
                <w:rFonts w:ascii="Arial" w:eastAsia="Times New Roman" w:hAnsi="Arial" w:cs="Arial"/>
                <w:color w:val="000000"/>
                <w:sz w:val="24"/>
                <w:szCs w:val="24"/>
                <w:lang w:eastAsia="en-GB"/>
              </w:rPr>
              <w:t>Bath or Shower</w:t>
            </w:r>
          </w:p>
          <w:p w14:paraId="6615BD20" w14:textId="77777777" w:rsidR="00D41E5B" w:rsidRPr="00D41E5B" w:rsidRDefault="00D41E5B" w:rsidP="00D41E5B">
            <w:pPr>
              <w:numPr>
                <w:ilvl w:val="1"/>
                <w:numId w:val="9"/>
              </w:numPr>
              <w:spacing w:after="0" w:line="240" w:lineRule="auto"/>
              <w:jc w:val="both"/>
              <w:rPr>
                <w:rFonts w:ascii="Arial" w:eastAsia="Times New Roman" w:hAnsi="Arial" w:cs="Arial"/>
                <w:color w:val="000000"/>
                <w:sz w:val="24"/>
                <w:szCs w:val="24"/>
                <w:lang w:eastAsia="en-GB"/>
              </w:rPr>
            </w:pPr>
            <w:r w:rsidRPr="00D41E5B">
              <w:rPr>
                <w:rFonts w:ascii="Arial" w:eastAsia="Times New Roman" w:hAnsi="Arial" w:cs="Arial"/>
                <w:color w:val="000000"/>
                <w:sz w:val="24"/>
                <w:szCs w:val="24"/>
                <w:lang w:eastAsia="en-GB"/>
              </w:rPr>
              <w:t>A toilet</w:t>
            </w:r>
          </w:p>
          <w:p w14:paraId="6B05652B" w14:textId="77777777" w:rsidR="00D41E5B" w:rsidRPr="00D41E5B" w:rsidRDefault="00D41E5B" w:rsidP="00D41E5B">
            <w:pPr>
              <w:numPr>
                <w:ilvl w:val="1"/>
                <w:numId w:val="9"/>
              </w:numPr>
              <w:spacing w:after="0" w:line="240" w:lineRule="auto"/>
              <w:jc w:val="both"/>
              <w:rPr>
                <w:rFonts w:ascii="Arial" w:eastAsia="Times New Roman" w:hAnsi="Arial" w:cs="Arial"/>
                <w:color w:val="000000"/>
                <w:sz w:val="24"/>
                <w:szCs w:val="24"/>
                <w:lang w:eastAsia="en-GB"/>
              </w:rPr>
            </w:pPr>
            <w:r w:rsidRPr="00D41E5B">
              <w:rPr>
                <w:rFonts w:ascii="Arial" w:eastAsia="Times New Roman" w:hAnsi="Arial" w:cs="Arial"/>
                <w:color w:val="000000"/>
                <w:sz w:val="24"/>
                <w:szCs w:val="24"/>
                <w:lang w:eastAsia="en-GB"/>
              </w:rPr>
              <w:t>Cooking facilities</w:t>
            </w:r>
          </w:p>
          <w:p w14:paraId="4907012E" w14:textId="77777777" w:rsidR="00D41E5B" w:rsidRPr="00D41E5B" w:rsidRDefault="00D41E5B" w:rsidP="00D41E5B">
            <w:pPr>
              <w:numPr>
                <w:ilvl w:val="1"/>
                <w:numId w:val="9"/>
              </w:numPr>
              <w:spacing w:after="0" w:line="240" w:lineRule="auto"/>
              <w:jc w:val="both"/>
              <w:rPr>
                <w:rFonts w:ascii="Arial" w:eastAsia="Times New Roman" w:hAnsi="Arial" w:cs="Arial"/>
                <w:color w:val="000000"/>
                <w:sz w:val="24"/>
                <w:szCs w:val="24"/>
                <w:lang w:eastAsia="en-GB"/>
              </w:rPr>
            </w:pPr>
            <w:r w:rsidRPr="00D41E5B">
              <w:rPr>
                <w:rFonts w:ascii="Arial" w:eastAsia="Times New Roman" w:hAnsi="Arial" w:cs="Arial"/>
                <w:color w:val="000000"/>
                <w:sz w:val="24"/>
                <w:szCs w:val="24"/>
                <w:lang w:eastAsia="en-GB"/>
              </w:rPr>
              <w:t>Running hot water supplies</w:t>
            </w:r>
          </w:p>
          <w:p w14:paraId="2CC5248B" w14:textId="77777777" w:rsidR="00D41E5B" w:rsidRPr="00935FC0" w:rsidRDefault="00D41E5B" w:rsidP="00D37238">
            <w:pPr>
              <w:spacing w:after="0" w:line="240" w:lineRule="auto"/>
              <w:ind w:left="1440"/>
              <w:jc w:val="both"/>
              <w:rPr>
                <w:rFonts w:ascii="Arial" w:eastAsia="Times New Roman" w:hAnsi="Arial" w:cs="Arial"/>
                <w:color w:val="000000"/>
                <w:sz w:val="24"/>
                <w:szCs w:val="24"/>
                <w:lang w:eastAsia="en-GB"/>
              </w:rPr>
            </w:pPr>
            <w:r w:rsidRPr="00D41E5B">
              <w:rPr>
                <w:rFonts w:ascii="Arial" w:eastAsia="Times New Roman" w:hAnsi="Arial" w:cs="Arial"/>
                <w:color w:val="000000"/>
                <w:sz w:val="24"/>
                <w:szCs w:val="24"/>
                <w:lang w:eastAsia="en-GB"/>
              </w:rPr>
              <w:t>Electric/gas needed for essential activities</w:t>
            </w:r>
          </w:p>
          <w:p w14:paraId="2217B261" w14:textId="77777777" w:rsidR="00D41E5B" w:rsidRPr="00D41E5B" w:rsidRDefault="00D41E5B" w:rsidP="000356B5">
            <w:pPr>
              <w:spacing w:after="0" w:line="240" w:lineRule="auto"/>
              <w:jc w:val="both"/>
              <w:rPr>
                <w:rFonts w:ascii="Arial" w:eastAsia="Times New Roman" w:hAnsi="Arial" w:cs="Arial"/>
                <w:color w:val="000000"/>
                <w:sz w:val="24"/>
                <w:szCs w:val="24"/>
                <w:lang w:eastAsia="en-GB"/>
              </w:rPr>
            </w:pPr>
            <w:r w:rsidRPr="00D41E5B">
              <w:rPr>
                <w:rFonts w:ascii="Arial" w:eastAsia="Times New Roman" w:hAnsi="Arial" w:cs="Arial"/>
                <w:bCs/>
                <w:color w:val="000000"/>
                <w:sz w:val="24"/>
                <w:szCs w:val="24"/>
                <w:lang w:eastAsia="en-GB"/>
              </w:rPr>
              <w:t xml:space="preserve">Subject to verification by the </w:t>
            </w:r>
            <w:r w:rsidR="000356B5">
              <w:rPr>
                <w:rFonts w:ascii="Arial" w:eastAsia="Times New Roman" w:hAnsi="Arial" w:cs="Arial"/>
                <w:bCs/>
                <w:color w:val="000000"/>
                <w:sz w:val="24"/>
                <w:szCs w:val="24"/>
                <w:lang w:eastAsia="en-GB"/>
              </w:rPr>
              <w:t>l</w:t>
            </w:r>
            <w:r w:rsidRPr="00D41E5B">
              <w:rPr>
                <w:rFonts w:ascii="Arial" w:eastAsia="Times New Roman" w:hAnsi="Arial" w:cs="Arial"/>
                <w:bCs/>
                <w:color w:val="000000"/>
                <w:sz w:val="24"/>
                <w:szCs w:val="24"/>
                <w:lang w:eastAsia="en-GB"/>
              </w:rPr>
              <w:t xml:space="preserve">ocal </w:t>
            </w:r>
            <w:r w:rsidR="000356B5">
              <w:rPr>
                <w:rFonts w:ascii="Arial" w:eastAsia="Times New Roman" w:hAnsi="Arial" w:cs="Arial"/>
                <w:bCs/>
                <w:color w:val="000000"/>
                <w:sz w:val="24"/>
                <w:szCs w:val="24"/>
                <w:lang w:eastAsia="en-GB"/>
              </w:rPr>
              <w:t>a</w:t>
            </w:r>
            <w:r w:rsidRPr="00D41E5B">
              <w:rPr>
                <w:rFonts w:ascii="Arial" w:eastAsia="Times New Roman" w:hAnsi="Arial" w:cs="Arial"/>
                <w:bCs/>
                <w:color w:val="000000"/>
                <w:sz w:val="24"/>
                <w:szCs w:val="24"/>
                <w:lang w:eastAsia="en-GB"/>
              </w:rPr>
              <w:t>uthority.</w:t>
            </w:r>
          </w:p>
        </w:tc>
      </w:tr>
      <w:tr w:rsidR="00D41E5B" w:rsidRPr="00D41E5B" w14:paraId="2C0E63C2" w14:textId="77777777" w:rsidTr="00B61558">
        <w:trPr>
          <w:trHeight w:val="90"/>
        </w:trPr>
        <w:tc>
          <w:tcPr>
            <w:tcW w:w="4111" w:type="dxa"/>
          </w:tcPr>
          <w:p w14:paraId="12E2D3DA" w14:textId="3C9B128C" w:rsidR="00D41E5B" w:rsidRPr="00276D75" w:rsidRDefault="00D41E5B">
            <w:pPr>
              <w:spacing w:after="0" w:line="240" w:lineRule="auto"/>
              <w:jc w:val="both"/>
              <w:rPr>
                <w:rFonts w:ascii="Arial" w:eastAsia="Times New Roman" w:hAnsi="Arial" w:cs="Arial"/>
                <w:bCs/>
                <w:color w:val="00B0F0"/>
                <w:sz w:val="24"/>
                <w:szCs w:val="24"/>
                <w:lang w:eastAsia="en-GB"/>
              </w:rPr>
            </w:pPr>
          </w:p>
        </w:tc>
        <w:tc>
          <w:tcPr>
            <w:tcW w:w="5245" w:type="dxa"/>
          </w:tcPr>
          <w:p w14:paraId="22E5FE2E" w14:textId="2AB5B174" w:rsidR="00D41E5B" w:rsidRDefault="00D41E5B" w:rsidP="00EB243F">
            <w:pPr>
              <w:pStyle w:val="ListParagraph"/>
              <w:spacing w:after="0" w:line="240" w:lineRule="auto"/>
              <w:jc w:val="both"/>
              <w:rPr>
                <w:rFonts w:ascii="Arial" w:eastAsia="Times New Roman" w:hAnsi="Arial" w:cs="Arial"/>
                <w:color w:val="00B0F0"/>
                <w:sz w:val="24"/>
                <w:szCs w:val="24"/>
                <w:lang w:eastAsia="en-GB"/>
              </w:rPr>
            </w:pPr>
          </w:p>
          <w:p w14:paraId="6C54F616" w14:textId="77777777" w:rsidR="00276D75" w:rsidRDefault="00276D75" w:rsidP="00276D75">
            <w:pPr>
              <w:spacing w:after="0" w:line="240" w:lineRule="auto"/>
              <w:jc w:val="both"/>
              <w:rPr>
                <w:rFonts w:ascii="Arial" w:eastAsia="Times New Roman" w:hAnsi="Arial" w:cs="Arial"/>
                <w:color w:val="00B0F0"/>
                <w:sz w:val="24"/>
                <w:szCs w:val="24"/>
                <w:lang w:eastAsia="en-GB"/>
              </w:rPr>
            </w:pPr>
          </w:p>
          <w:p w14:paraId="12719FDC" w14:textId="17658696" w:rsidR="00276D75" w:rsidRPr="00276D75" w:rsidRDefault="00276D75" w:rsidP="00276D75">
            <w:pPr>
              <w:spacing w:after="0" w:line="240" w:lineRule="auto"/>
              <w:jc w:val="both"/>
              <w:rPr>
                <w:rFonts w:ascii="Arial" w:eastAsia="Times New Roman" w:hAnsi="Arial" w:cs="Arial"/>
                <w:color w:val="00B0F0"/>
                <w:sz w:val="24"/>
                <w:szCs w:val="24"/>
                <w:lang w:eastAsia="en-GB"/>
              </w:rPr>
            </w:pPr>
          </w:p>
        </w:tc>
      </w:tr>
    </w:tbl>
    <w:p w14:paraId="3F15E317" w14:textId="77777777" w:rsidR="00D41E5B" w:rsidRPr="00D41E5B" w:rsidRDefault="00D41E5B" w:rsidP="00D41E5B">
      <w:pPr>
        <w:spacing w:after="0" w:line="240" w:lineRule="auto"/>
        <w:jc w:val="both"/>
        <w:rPr>
          <w:rFonts w:ascii="Arial" w:eastAsia="Times New Roman" w:hAnsi="Arial" w:cs="Arial"/>
          <w:b/>
          <w:sz w:val="24"/>
          <w:szCs w:val="24"/>
          <w:lang w:eastAsia="en-GB"/>
        </w:rPr>
      </w:pPr>
    </w:p>
    <w:tbl>
      <w:tblPr>
        <w:tblpPr w:leftFromText="180" w:rightFromText="180" w:vertAnchor="text" w:horzAnchor="margin" w:tblpXSpec="center" w:tblpY="190"/>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2"/>
        <w:gridCol w:w="5210"/>
      </w:tblGrid>
      <w:tr w:rsidR="00D41E5B" w:rsidRPr="00D41E5B" w14:paraId="49100393" w14:textId="77777777" w:rsidTr="00D37238">
        <w:tc>
          <w:tcPr>
            <w:tcW w:w="4112" w:type="dxa"/>
          </w:tcPr>
          <w:p w14:paraId="45B5CC7C" w14:textId="77777777" w:rsidR="00D41E5B" w:rsidRPr="00D41E5B" w:rsidRDefault="00D41E5B" w:rsidP="00D41E5B">
            <w:pPr>
              <w:spacing w:after="0" w:line="240" w:lineRule="auto"/>
              <w:jc w:val="both"/>
              <w:rPr>
                <w:rFonts w:ascii="Arial" w:eastAsia="Times New Roman" w:hAnsi="Arial" w:cs="Arial"/>
                <w:b/>
                <w:bCs/>
                <w:sz w:val="24"/>
                <w:szCs w:val="24"/>
                <w:lang w:eastAsia="en-GB"/>
              </w:rPr>
            </w:pPr>
            <w:r w:rsidRPr="00D41E5B">
              <w:rPr>
                <w:rFonts w:ascii="Arial" w:eastAsia="Times New Roman" w:hAnsi="Arial" w:cs="Arial"/>
                <w:b/>
                <w:bCs/>
                <w:sz w:val="24"/>
                <w:szCs w:val="24"/>
                <w:lang w:eastAsia="en-GB"/>
              </w:rPr>
              <w:t>Band D</w:t>
            </w:r>
          </w:p>
        </w:tc>
        <w:tc>
          <w:tcPr>
            <w:tcW w:w="5210" w:type="dxa"/>
          </w:tcPr>
          <w:p w14:paraId="6A7296CC" w14:textId="77777777" w:rsidR="00D41E5B" w:rsidRPr="00D41E5B" w:rsidRDefault="00D41E5B" w:rsidP="00D41E5B">
            <w:pPr>
              <w:spacing w:after="0" w:line="240" w:lineRule="auto"/>
              <w:jc w:val="both"/>
              <w:rPr>
                <w:rFonts w:ascii="Arial" w:eastAsia="Times New Roman" w:hAnsi="Arial" w:cs="Arial"/>
                <w:b/>
                <w:bCs/>
                <w:color w:val="008000"/>
                <w:sz w:val="24"/>
                <w:szCs w:val="24"/>
                <w:lang w:eastAsia="en-GB"/>
              </w:rPr>
            </w:pPr>
          </w:p>
        </w:tc>
      </w:tr>
      <w:tr w:rsidR="00D41E5B" w:rsidRPr="00D41E5B" w14:paraId="1D07ED1C" w14:textId="77777777" w:rsidTr="00D37238">
        <w:tc>
          <w:tcPr>
            <w:tcW w:w="4112" w:type="dxa"/>
          </w:tcPr>
          <w:p w14:paraId="0665F4B9" w14:textId="77777777" w:rsidR="00D41E5B" w:rsidRPr="00D41E5B" w:rsidRDefault="00D41E5B" w:rsidP="00D41E5B">
            <w:pPr>
              <w:spacing w:after="0" w:line="240" w:lineRule="auto"/>
              <w:jc w:val="both"/>
              <w:rPr>
                <w:rFonts w:ascii="Arial" w:eastAsia="Times New Roman" w:hAnsi="Arial" w:cs="Arial"/>
                <w:bCs/>
                <w:sz w:val="24"/>
                <w:szCs w:val="24"/>
                <w:lang w:eastAsia="en-GB"/>
              </w:rPr>
            </w:pPr>
            <w:r w:rsidRPr="00D41E5B">
              <w:rPr>
                <w:rFonts w:ascii="Arial" w:eastAsia="Times New Roman" w:hAnsi="Arial" w:cs="Arial"/>
                <w:bCs/>
                <w:sz w:val="24"/>
                <w:szCs w:val="24"/>
                <w:lang w:eastAsia="en-GB"/>
              </w:rPr>
              <w:t>Applicant</w:t>
            </w:r>
            <w:r w:rsidR="000356B5">
              <w:rPr>
                <w:rFonts w:ascii="Arial" w:eastAsia="Times New Roman" w:hAnsi="Arial" w:cs="Arial"/>
                <w:bCs/>
                <w:sz w:val="24"/>
                <w:szCs w:val="24"/>
                <w:lang w:eastAsia="en-GB"/>
              </w:rPr>
              <w:t>s</w:t>
            </w:r>
            <w:r w:rsidRPr="00D41E5B">
              <w:rPr>
                <w:rFonts w:ascii="Arial" w:eastAsia="Times New Roman" w:hAnsi="Arial" w:cs="Arial"/>
                <w:bCs/>
                <w:sz w:val="24"/>
                <w:szCs w:val="24"/>
                <w:lang w:eastAsia="en-GB"/>
              </w:rPr>
              <w:t xml:space="preserve"> not assessed as being owed </w:t>
            </w:r>
            <w:r w:rsidR="000356B5">
              <w:rPr>
                <w:rFonts w:ascii="Arial" w:eastAsia="Times New Roman" w:hAnsi="Arial" w:cs="Arial"/>
                <w:bCs/>
                <w:sz w:val="24"/>
                <w:szCs w:val="24"/>
                <w:lang w:eastAsia="en-GB"/>
              </w:rPr>
              <w:t xml:space="preserve">a </w:t>
            </w:r>
            <w:r w:rsidRPr="00D41E5B">
              <w:rPr>
                <w:rFonts w:ascii="Arial" w:eastAsia="Times New Roman" w:hAnsi="Arial" w:cs="Arial"/>
                <w:bCs/>
                <w:sz w:val="24"/>
                <w:szCs w:val="24"/>
                <w:lang w:eastAsia="en-GB"/>
              </w:rPr>
              <w:t>reasonable preference but who meet the partnership positive community criteria</w:t>
            </w:r>
          </w:p>
          <w:p w14:paraId="106A1A47" w14:textId="77777777" w:rsidR="00D41E5B" w:rsidRPr="00D41E5B" w:rsidRDefault="00D41E5B" w:rsidP="00D41E5B">
            <w:pPr>
              <w:spacing w:after="0" w:line="240" w:lineRule="auto"/>
              <w:jc w:val="both"/>
              <w:rPr>
                <w:rFonts w:ascii="Arial" w:eastAsia="Times New Roman" w:hAnsi="Arial" w:cs="Arial"/>
                <w:bCs/>
                <w:sz w:val="24"/>
                <w:szCs w:val="24"/>
                <w:lang w:eastAsia="en-GB"/>
              </w:rPr>
            </w:pPr>
          </w:p>
          <w:p w14:paraId="517ECAB1" w14:textId="77777777" w:rsidR="00D41E5B" w:rsidRPr="00D41E5B" w:rsidRDefault="00D41E5B" w:rsidP="00D41E5B">
            <w:pPr>
              <w:spacing w:after="0" w:line="240" w:lineRule="auto"/>
              <w:jc w:val="both"/>
              <w:rPr>
                <w:rFonts w:ascii="Arial" w:eastAsia="Times New Roman" w:hAnsi="Arial" w:cs="Arial"/>
                <w:b/>
                <w:bCs/>
                <w:sz w:val="24"/>
                <w:szCs w:val="24"/>
                <w:lang w:eastAsia="en-GB"/>
              </w:rPr>
            </w:pPr>
            <w:r w:rsidRPr="00D41E5B">
              <w:rPr>
                <w:rFonts w:ascii="Arial" w:eastAsia="Times New Roman" w:hAnsi="Arial" w:cs="Arial"/>
                <w:bCs/>
                <w:sz w:val="24"/>
                <w:szCs w:val="24"/>
                <w:lang w:eastAsia="en-GB"/>
              </w:rPr>
              <w:t>GLOBAL</w:t>
            </w:r>
          </w:p>
        </w:tc>
        <w:tc>
          <w:tcPr>
            <w:tcW w:w="5210" w:type="dxa"/>
          </w:tcPr>
          <w:p w14:paraId="0832CB49" w14:textId="77777777" w:rsidR="00D41E5B" w:rsidRPr="00D41E5B" w:rsidRDefault="000356B5" w:rsidP="00D41E5B">
            <w:pPr>
              <w:numPr>
                <w:ilvl w:val="0"/>
                <w:numId w:val="1"/>
              </w:numPr>
              <w:spacing w:after="0" w:line="240" w:lineRule="auto"/>
              <w:jc w:val="both"/>
              <w:rPr>
                <w:rFonts w:ascii="Arial" w:eastAsia="Times New Roman" w:hAnsi="Arial" w:cs="Arial"/>
                <w:bCs/>
                <w:sz w:val="24"/>
                <w:szCs w:val="24"/>
                <w:lang w:eastAsia="en-GB"/>
              </w:rPr>
            </w:pPr>
            <w:r>
              <w:rPr>
                <w:rFonts w:ascii="Arial" w:eastAsia="Times New Roman" w:hAnsi="Arial" w:cs="Arial"/>
                <w:bCs/>
                <w:sz w:val="24"/>
                <w:szCs w:val="24"/>
                <w:lang w:eastAsia="en-GB"/>
              </w:rPr>
              <w:t>An a</w:t>
            </w:r>
            <w:r w:rsidR="00D41E5B" w:rsidRPr="00D41E5B">
              <w:rPr>
                <w:rFonts w:ascii="Arial" w:eastAsia="Times New Roman" w:hAnsi="Arial" w:cs="Arial"/>
                <w:bCs/>
                <w:sz w:val="24"/>
                <w:szCs w:val="24"/>
                <w:lang w:eastAsia="en-GB"/>
              </w:rPr>
              <w:t>pplicant employed or undertaking training within the borough to which they are applying</w:t>
            </w:r>
            <w:r>
              <w:rPr>
                <w:rFonts w:ascii="Arial" w:eastAsia="Times New Roman" w:hAnsi="Arial" w:cs="Arial"/>
                <w:bCs/>
                <w:sz w:val="24"/>
                <w:szCs w:val="24"/>
                <w:lang w:eastAsia="en-GB"/>
              </w:rPr>
              <w:t>.</w:t>
            </w:r>
            <w:r w:rsidR="00D41E5B" w:rsidRPr="00D41E5B">
              <w:rPr>
                <w:rFonts w:ascii="Arial" w:eastAsia="Times New Roman" w:hAnsi="Arial" w:cs="Arial"/>
                <w:bCs/>
                <w:sz w:val="24"/>
                <w:szCs w:val="24"/>
                <w:lang w:eastAsia="en-GB"/>
              </w:rPr>
              <w:t xml:space="preserve"> </w:t>
            </w:r>
          </w:p>
          <w:p w14:paraId="1FAD60F9" w14:textId="77777777" w:rsidR="00D41E5B" w:rsidRPr="00D41E5B" w:rsidRDefault="003F3B11" w:rsidP="00D41E5B">
            <w:pPr>
              <w:numPr>
                <w:ilvl w:val="0"/>
                <w:numId w:val="1"/>
              </w:numPr>
              <w:spacing w:after="0" w:line="240" w:lineRule="auto"/>
              <w:jc w:val="both"/>
              <w:rPr>
                <w:rFonts w:ascii="Arial" w:eastAsia="Times New Roman" w:hAnsi="Arial" w:cs="Arial"/>
                <w:b/>
                <w:bCs/>
                <w:sz w:val="24"/>
                <w:szCs w:val="24"/>
                <w:lang w:eastAsia="en-GB"/>
              </w:rPr>
            </w:pPr>
            <w:r>
              <w:rPr>
                <w:rFonts w:ascii="Arial" w:eastAsia="Times New Roman" w:hAnsi="Arial" w:cs="Arial"/>
                <w:bCs/>
                <w:sz w:val="24"/>
                <w:szCs w:val="24"/>
                <w:lang w:eastAsia="en-GB"/>
              </w:rPr>
              <w:t>An a</w:t>
            </w:r>
            <w:r w:rsidR="00D41E5B" w:rsidRPr="00D41E5B">
              <w:rPr>
                <w:rFonts w:ascii="Arial" w:eastAsia="Times New Roman" w:hAnsi="Arial" w:cs="Arial"/>
                <w:bCs/>
                <w:sz w:val="24"/>
                <w:szCs w:val="24"/>
                <w:lang w:eastAsia="en-GB"/>
              </w:rPr>
              <w:t xml:space="preserve">pplicant that can demonstrate a contribution to the local community such as voluntary work. This could be specific to the area where the work takes place or could be positive work on </w:t>
            </w:r>
            <w:r>
              <w:rPr>
                <w:rFonts w:ascii="Arial" w:eastAsia="Times New Roman" w:hAnsi="Arial" w:cs="Arial"/>
                <w:bCs/>
                <w:sz w:val="24"/>
                <w:szCs w:val="24"/>
                <w:lang w:eastAsia="en-GB"/>
              </w:rPr>
              <w:t>an</w:t>
            </w:r>
            <w:r w:rsidR="00D41E5B" w:rsidRPr="00D41E5B">
              <w:rPr>
                <w:rFonts w:ascii="Arial" w:eastAsia="Times New Roman" w:hAnsi="Arial" w:cs="Arial"/>
                <w:bCs/>
                <w:sz w:val="24"/>
                <w:szCs w:val="24"/>
                <w:lang w:eastAsia="en-GB"/>
              </w:rPr>
              <w:t xml:space="preserve"> estate</w:t>
            </w:r>
            <w:r>
              <w:rPr>
                <w:rFonts w:ascii="Arial" w:eastAsia="Times New Roman" w:hAnsi="Arial" w:cs="Arial"/>
                <w:bCs/>
                <w:sz w:val="24"/>
                <w:szCs w:val="24"/>
                <w:lang w:eastAsia="en-GB"/>
              </w:rPr>
              <w:t>.</w:t>
            </w:r>
          </w:p>
          <w:p w14:paraId="596E05CD" w14:textId="10D76FEF" w:rsidR="00D41E5B" w:rsidRPr="00D41E5B" w:rsidRDefault="003F3B11" w:rsidP="00D41E5B">
            <w:pPr>
              <w:numPr>
                <w:ilvl w:val="0"/>
                <w:numId w:val="1"/>
              </w:numPr>
              <w:spacing w:after="0" w:line="240" w:lineRule="auto"/>
              <w:jc w:val="both"/>
              <w:rPr>
                <w:rFonts w:ascii="Arial" w:eastAsia="Times New Roman" w:hAnsi="Arial" w:cs="Arial"/>
                <w:b/>
                <w:bCs/>
                <w:sz w:val="24"/>
                <w:szCs w:val="24"/>
                <w:lang w:eastAsia="en-GB"/>
              </w:rPr>
            </w:pPr>
            <w:r>
              <w:rPr>
                <w:rFonts w:ascii="Arial" w:eastAsia="Times New Roman" w:hAnsi="Arial" w:cs="Arial"/>
                <w:bCs/>
                <w:sz w:val="24"/>
                <w:szCs w:val="24"/>
                <w:lang w:eastAsia="en-GB"/>
              </w:rPr>
              <w:t>An a</w:t>
            </w:r>
            <w:r w:rsidR="00D41E5B" w:rsidRPr="00D41E5B">
              <w:rPr>
                <w:rFonts w:ascii="Arial" w:eastAsia="Times New Roman" w:hAnsi="Arial" w:cs="Arial"/>
                <w:bCs/>
                <w:sz w:val="24"/>
                <w:szCs w:val="24"/>
                <w:lang w:eastAsia="en-GB"/>
              </w:rPr>
              <w:t xml:space="preserve">pplicant with a family connection to the specific area </w:t>
            </w:r>
            <w:r>
              <w:rPr>
                <w:rFonts w:ascii="Arial" w:eastAsia="Times New Roman" w:hAnsi="Arial" w:cs="Arial"/>
                <w:bCs/>
                <w:sz w:val="24"/>
                <w:szCs w:val="24"/>
                <w:lang w:eastAsia="en-GB"/>
              </w:rPr>
              <w:t xml:space="preserve">which is </w:t>
            </w:r>
            <w:r w:rsidR="00D41E5B" w:rsidRPr="00D41E5B">
              <w:rPr>
                <w:rFonts w:ascii="Arial" w:eastAsia="Times New Roman" w:hAnsi="Arial" w:cs="Arial"/>
                <w:bCs/>
                <w:sz w:val="24"/>
                <w:szCs w:val="24"/>
                <w:lang w:eastAsia="en-GB"/>
              </w:rPr>
              <w:t xml:space="preserve">required due to </w:t>
            </w:r>
            <w:r>
              <w:rPr>
                <w:rFonts w:ascii="Arial" w:eastAsia="Times New Roman" w:hAnsi="Arial" w:cs="Arial"/>
                <w:bCs/>
                <w:sz w:val="24"/>
                <w:szCs w:val="24"/>
                <w:lang w:eastAsia="en-GB"/>
              </w:rPr>
              <w:t>giving</w:t>
            </w:r>
            <w:r w:rsidR="00D41E5B" w:rsidRPr="00D41E5B">
              <w:rPr>
                <w:rFonts w:ascii="Arial" w:eastAsia="Times New Roman" w:hAnsi="Arial" w:cs="Arial"/>
                <w:bCs/>
                <w:sz w:val="24"/>
                <w:szCs w:val="24"/>
                <w:lang w:eastAsia="en-GB"/>
              </w:rPr>
              <w:t xml:space="preserve"> or </w:t>
            </w:r>
            <w:r>
              <w:rPr>
                <w:rFonts w:ascii="Arial" w:eastAsia="Times New Roman" w:hAnsi="Arial" w:cs="Arial"/>
                <w:bCs/>
                <w:sz w:val="24"/>
                <w:szCs w:val="24"/>
                <w:lang w:eastAsia="en-GB"/>
              </w:rPr>
              <w:t xml:space="preserve">receiving care or </w:t>
            </w:r>
            <w:r w:rsidR="00D41E5B" w:rsidRPr="00D41E5B">
              <w:rPr>
                <w:rFonts w:ascii="Arial" w:eastAsia="Times New Roman" w:hAnsi="Arial" w:cs="Arial"/>
                <w:bCs/>
                <w:sz w:val="24"/>
                <w:szCs w:val="24"/>
                <w:lang w:eastAsia="en-GB"/>
              </w:rPr>
              <w:t>specific support purposes</w:t>
            </w:r>
            <w:r>
              <w:rPr>
                <w:rFonts w:ascii="Arial" w:eastAsia="Times New Roman" w:hAnsi="Arial" w:cs="Arial"/>
                <w:bCs/>
                <w:sz w:val="24"/>
                <w:szCs w:val="24"/>
                <w:lang w:eastAsia="en-GB"/>
              </w:rPr>
              <w:t>.</w:t>
            </w:r>
          </w:p>
          <w:p w14:paraId="6CE15F0A" w14:textId="3FD853D1" w:rsidR="00D41E5B" w:rsidRPr="00D41E5B" w:rsidRDefault="00D41E5B" w:rsidP="003F3B11">
            <w:pPr>
              <w:numPr>
                <w:ilvl w:val="0"/>
                <w:numId w:val="1"/>
              </w:numPr>
              <w:spacing w:after="0" w:line="240" w:lineRule="auto"/>
              <w:jc w:val="both"/>
              <w:rPr>
                <w:rFonts w:ascii="Arial" w:eastAsia="Times New Roman" w:hAnsi="Arial" w:cs="Arial"/>
                <w:b/>
                <w:bCs/>
                <w:sz w:val="24"/>
                <w:szCs w:val="24"/>
                <w:lang w:eastAsia="en-GB"/>
              </w:rPr>
            </w:pPr>
          </w:p>
        </w:tc>
      </w:tr>
      <w:tr w:rsidR="00D41E5B" w:rsidRPr="00D41E5B" w14:paraId="63DB10AD" w14:textId="77777777" w:rsidTr="00D37238">
        <w:tc>
          <w:tcPr>
            <w:tcW w:w="4112" w:type="dxa"/>
          </w:tcPr>
          <w:p w14:paraId="542002FE" w14:textId="31EB9A97" w:rsidR="00D41E5B" w:rsidRPr="00D41E5B" w:rsidRDefault="00D41E5B" w:rsidP="00D41E5B">
            <w:pPr>
              <w:spacing w:after="0" w:line="240" w:lineRule="auto"/>
              <w:jc w:val="both"/>
              <w:rPr>
                <w:rFonts w:ascii="Arial" w:eastAsia="Times New Roman" w:hAnsi="Arial" w:cs="Arial"/>
                <w:bCs/>
                <w:sz w:val="24"/>
                <w:szCs w:val="24"/>
                <w:lang w:eastAsia="en-GB"/>
              </w:rPr>
            </w:pPr>
            <w:r w:rsidRPr="00D41E5B">
              <w:rPr>
                <w:rFonts w:ascii="Arial" w:eastAsia="Times New Roman" w:hAnsi="Arial" w:cs="Arial"/>
                <w:bCs/>
                <w:sz w:val="24"/>
                <w:szCs w:val="24"/>
                <w:lang w:eastAsia="en-GB"/>
              </w:rPr>
              <w:t xml:space="preserve">Under-Occupancy </w:t>
            </w:r>
          </w:p>
          <w:p w14:paraId="6B1FB079" w14:textId="77777777" w:rsidR="00D41E5B" w:rsidRPr="00D41E5B" w:rsidRDefault="00D41E5B" w:rsidP="00D41E5B">
            <w:pPr>
              <w:spacing w:after="0" w:line="240" w:lineRule="auto"/>
              <w:jc w:val="both"/>
              <w:rPr>
                <w:rFonts w:ascii="Arial" w:eastAsia="Times New Roman" w:hAnsi="Arial" w:cs="Arial"/>
                <w:bCs/>
                <w:sz w:val="24"/>
                <w:szCs w:val="24"/>
                <w:lang w:eastAsia="en-GB"/>
              </w:rPr>
            </w:pPr>
            <w:r w:rsidRPr="00D41E5B">
              <w:rPr>
                <w:rFonts w:ascii="Arial" w:eastAsia="Times New Roman" w:hAnsi="Arial" w:cs="Arial"/>
                <w:bCs/>
                <w:sz w:val="24"/>
                <w:szCs w:val="24"/>
                <w:lang w:eastAsia="en-GB"/>
              </w:rPr>
              <w:t>GLOBAL</w:t>
            </w:r>
          </w:p>
        </w:tc>
        <w:tc>
          <w:tcPr>
            <w:tcW w:w="5210" w:type="dxa"/>
          </w:tcPr>
          <w:p w14:paraId="39C208DE" w14:textId="2FF8D665" w:rsidR="00D41E5B" w:rsidRPr="00D41E5B" w:rsidRDefault="00D41E5B" w:rsidP="005D1040">
            <w:pPr>
              <w:numPr>
                <w:ilvl w:val="0"/>
                <w:numId w:val="1"/>
              </w:numPr>
              <w:spacing w:after="0" w:line="240" w:lineRule="auto"/>
              <w:jc w:val="both"/>
              <w:rPr>
                <w:rFonts w:ascii="Arial" w:eastAsia="Times New Roman" w:hAnsi="Arial" w:cs="Arial"/>
                <w:bCs/>
                <w:sz w:val="24"/>
                <w:szCs w:val="24"/>
                <w:lang w:eastAsia="en-GB"/>
              </w:rPr>
            </w:pPr>
            <w:r w:rsidRPr="00D41E5B">
              <w:rPr>
                <w:rFonts w:ascii="Arial" w:eastAsia="Times New Roman" w:hAnsi="Arial" w:cs="Arial"/>
                <w:bCs/>
                <w:sz w:val="24"/>
                <w:szCs w:val="24"/>
                <w:lang w:eastAsia="en-GB"/>
              </w:rPr>
              <w:t xml:space="preserve">Partner tenants who are under-occupying </w:t>
            </w:r>
          </w:p>
        </w:tc>
      </w:tr>
      <w:tr w:rsidR="00D41E5B" w:rsidRPr="00D41E5B" w14:paraId="11534FEF" w14:textId="77777777" w:rsidTr="00D37238">
        <w:tc>
          <w:tcPr>
            <w:tcW w:w="4112" w:type="dxa"/>
          </w:tcPr>
          <w:p w14:paraId="661BA97E" w14:textId="77777777" w:rsidR="00D41E5B" w:rsidRPr="00D41E5B" w:rsidRDefault="00D41E5B" w:rsidP="00D41E5B">
            <w:pPr>
              <w:spacing w:after="0" w:line="240" w:lineRule="auto"/>
              <w:jc w:val="both"/>
              <w:rPr>
                <w:rFonts w:ascii="Arial" w:eastAsia="Times New Roman" w:hAnsi="Arial" w:cs="Arial"/>
                <w:bCs/>
                <w:sz w:val="24"/>
                <w:szCs w:val="24"/>
                <w:lang w:eastAsia="en-GB"/>
              </w:rPr>
            </w:pPr>
            <w:r w:rsidRPr="00D41E5B">
              <w:rPr>
                <w:rFonts w:ascii="Arial" w:eastAsia="Times New Roman" w:hAnsi="Arial" w:cs="Arial"/>
                <w:bCs/>
                <w:sz w:val="24"/>
                <w:szCs w:val="24"/>
                <w:lang w:eastAsia="en-GB"/>
              </w:rPr>
              <w:t>Households Over-Occupying by 1 bedroom.</w:t>
            </w:r>
          </w:p>
          <w:p w14:paraId="4E422F26" w14:textId="77777777" w:rsidR="00D41E5B" w:rsidRPr="00D41E5B" w:rsidRDefault="00D41E5B" w:rsidP="00D41E5B">
            <w:pPr>
              <w:spacing w:after="0" w:line="240" w:lineRule="auto"/>
              <w:jc w:val="both"/>
              <w:rPr>
                <w:rFonts w:ascii="Arial" w:eastAsia="Times New Roman" w:hAnsi="Arial" w:cs="Arial"/>
                <w:bCs/>
                <w:sz w:val="24"/>
                <w:szCs w:val="24"/>
                <w:lang w:eastAsia="en-GB"/>
              </w:rPr>
            </w:pPr>
            <w:r w:rsidRPr="00D41E5B">
              <w:rPr>
                <w:rFonts w:ascii="Arial" w:eastAsia="Times New Roman" w:hAnsi="Arial" w:cs="Arial"/>
                <w:bCs/>
                <w:sz w:val="24"/>
                <w:szCs w:val="24"/>
                <w:lang w:eastAsia="en-GB"/>
              </w:rPr>
              <w:t>GLOBAL</w:t>
            </w:r>
          </w:p>
        </w:tc>
        <w:tc>
          <w:tcPr>
            <w:tcW w:w="5210" w:type="dxa"/>
          </w:tcPr>
          <w:p w14:paraId="5C179F9E" w14:textId="77777777" w:rsidR="00D41E5B" w:rsidRPr="00D41E5B" w:rsidRDefault="00D41E5B" w:rsidP="00D41E5B">
            <w:pPr>
              <w:numPr>
                <w:ilvl w:val="0"/>
                <w:numId w:val="1"/>
              </w:numPr>
              <w:spacing w:after="0" w:line="240" w:lineRule="auto"/>
              <w:jc w:val="both"/>
              <w:rPr>
                <w:rFonts w:ascii="Arial" w:eastAsia="Times New Roman" w:hAnsi="Arial" w:cs="Arial"/>
                <w:bCs/>
                <w:sz w:val="24"/>
                <w:szCs w:val="24"/>
                <w:lang w:eastAsia="en-GB"/>
              </w:rPr>
            </w:pPr>
            <w:r w:rsidRPr="00D41E5B">
              <w:rPr>
                <w:rFonts w:ascii="Arial" w:eastAsia="Times New Roman" w:hAnsi="Arial" w:cs="Arial"/>
                <w:bCs/>
                <w:sz w:val="24"/>
                <w:szCs w:val="24"/>
                <w:lang w:eastAsia="en-GB"/>
              </w:rPr>
              <w:t xml:space="preserve">Households over-occupying by 1 bedroom according to the bedroom standard </w:t>
            </w:r>
            <w:r w:rsidR="003F3B11">
              <w:rPr>
                <w:rFonts w:ascii="Arial" w:eastAsia="Times New Roman" w:hAnsi="Arial" w:cs="Arial"/>
                <w:bCs/>
                <w:sz w:val="24"/>
                <w:szCs w:val="24"/>
                <w:lang w:eastAsia="en-GB"/>
              </w:rPr>
              <w:t xml:space="preserve">as detailed in Appendix A </w:t>
            </w:r>
            <w:r w:rsidR="00667391">
              <w:rPr>
                <w:rFonts w:ascii="Arial" w:eastAsia="Times New Roman" w:hAnsi="Arial" w:cs="Arial"/>
                <w:bCs/>
                <w:sz w:val="24"/>
                <w:szCs w:val="24"/>
                <w:lang w:eastAsia="en-GB"/>
              </w:rPr>
              <w:t>Table 2</w:t>
            </w:r>
            <w:r w:rsidR="003F3B11">
              <w:rPr>
                <w:rFonts w:ascii="Arial" w:eastAsia="Times New Roman" w:hAnsi="Arial" w:cs="Arial"/>
                <w:bCs/>
                <w:sz w:val="24"/>
                <w:szCs w:val="24"/>
                <w:lang w:eastAsia="en-GB"/>
              </w:rPr>
              <w:t xml:space="preserve"> </w:t>
            </w:r>
            <w:r w:rsidRPr="00D41E5B">
              <w:rPr>
                <w:rFonts w:ascii="Arial" w:eastAsia="Times New Roman" w:hAnsi="Arial" w:cs="Arial"/>
                <w:bCs/>
                <w:sz w:val="24"/>
                <w:szCs w:val="24"/>
                <w:lang w:eastAsia="en-GB"/>
              </w:rPr>
              <w:t>regardless of household type or landlord.</w:t>
            </w:r>
          </w:p>
        </w:tc>
      </w:tr>
    </w:tbl>
    <w:p w14:paraId="442E4E01" w14:textId="77777777" w:rsidR="00D41E5B" w:rsidRPr="00D41E5B" w:rsidRDefault="00D41E5B" w:rsidP="00D41E5B">
      <w:pPr>
        <w:spacing w:after="0" w:line="240" w:lineRule="auto"/>
        <w:jc w:val="both"/>
        <w:rPr>
          <w:rFonts w:ascii="Arial" w:eastAsia="Times New Roman" w:hAnsi="Arial" w:cs="Arial"/>
          <w:b/>
          <w:sz w:val="24"/>
          <w:szCs w:val="24"/>
          <w:lang w:eastAsia="en-GB"/>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5245"/>
      </w:tblGrid>
      <w:tr w:rsidR="00D41E5B" w:rsidRPr="00D41E5B" w14:paraId="5E12658A" w14:textId="77777777" w:rsidTr="00D37238">
        <w:tc>
          <w:tcPr>
            <w:tcW w:w="4111" w:type="dxa"/>
          </w:tcPr>
          <w:p w14:paraId="3F734F76" w14:textId="77777777" w:rsidR="00D41E5B" w:rsidRPr="00D41E5B" w:rsidRDefault="00D41E5B" w:rsidP="00D41E5B">
            <w:pPr>
              <w:spacing w:after="0" w:line="240" w:lineRule="auto"/>
              <w:jc w:val="both"/>
              <w:rPr>
                <w:rFonts w:ascii="Arial" w:eastAsia="Times New Roman" w:hAnsi="Arial" w:cs="Arial"/>
                <w:b/>
                <w:bCs/>
                <w:color w:val="000000"/>
                <w:sz w:val="24"/>
                <w:szCs w:val="24"/>
                <w:lang w:eastAsia="en-GB"/>
              </w:rPr>
            </w:pPr>
            <w:r w:rsidRPr="00D41E5B">
              <w:rPr>
                <w:rFonts w:ascii="Arial" w:eastAsia="Times New Roman" w:hAnsi="Arial" w:cs="Arial"/>
                <w:b/>
                <w:bCs/>
                <w:color w:val="000000"/>
                <w:sz w:val="24"/>
                <w:szCs w:val="24"/>
                <w:lang w:eastAsia="en-GB"/>
              </w:rPr>
              <w:t xml:space="preserve">E Band </w:t>
            </w:r>
          </w:p>
        </w:tc>
        <w:tc>
          <w:tcPr>
            <w:tcW w:w="5245" w:type="dxa"/>
          </w:tcPr>
          <w:p w14:paraId="45BC2634" w14:textId="77777777" w:rsidR="00D41E5B" w:rsidRPr="00D41E5B" w:rsidRDefault="00D41E5B" w:rsidP="00D41E5B">
            <w:pPr>
              <w:spacing w:after="0" w:line="240" w:lineRule="auto"/>
              <w:jc w:val="both"/>
              <w:rPr>
                <w:rFonts w:ascii="Arial" w:eastAsia="Times New Roman" w:hAnsi="Arial" w:cs="Arial"/>
                <w:b/>
                <w:bCs/>
                <w:color w:val="000000"/>
                <w:sz w:val="24"/>
                <w:szCs w:val="24"/>
                <w:lang w:eastAsia="en-GB"/>
              </w:rPr>
            </w:pPr>
          </w:p>
        </w:tc>
      </w:tr>
      <w:tr w:rsidR="00D41E5B" w:rsidRPr="00D41E5B" w14:paraId="07D93C6E" w14:textId="77777777" w:rsidTr="00D37238">
        <w:tc>
          <w:tcPr>
            <w:tcW w:w="4111" w:type="dxa"/>
          </w:tcPr>
          <w:p w14:paraId="02CE585F" w14:textId="77777777" w:rsidR="00D41E5B" w:rsidRPr="00D41E5B" w:rsidRDefault="00D41E5B" w:rsidP="00D41E5B">
            <w:pPr>
              <w:spacing w:after="0" w:line="240" w:lineRule="auto"/>
              <w:jc w:val="both"/>
              <w:rPr>
                <w:rFonts w:ascii="Arial" w:eastAsia="Times New Roman" w:hAnsi="Arial" w:cs="Arial"/>
                <w:bCs/>
                <w:color w:val="000000"/>
                <w:sz w:val="24"/>
                <w:szCs w:val="24"/>
                <w:lang w:eastAsia="en-GB"/>
              </w:rPr>
            </w:pPr>
            <w:r w:rsidRPr="00D41E5B">
              <w:rPr>
                <w:rFonts w:ascii="Arial" w:eastAsia="Times New Roman" w:hAnsi="Arial" w:cs="Arial"/>
                <w:bCs/>
                <w:color w:val="000000"/>
                <w:sz w:val="24"/>
                <w:szCs w:val="24"/>
                <w:lang w:eastAsia="en-GB"/>
              </w:rPr>
              <w:t xml:space="preserve">No Housing Need </w:t>
            </w:r>
          </w:p>
          <w:p w14:paraId="4120E3F1" w14:textId="77777777" w:rsidR="00D41E5B" w:rsidRPr="00D41E5B" w:rsidRDefault="00D41E5B" w:rsidP="00D41E5B">
            <w:pPr>
              <w:spacing w:after="0" w:line="240" w:lineRule="auto"/>
              <w:jc w:val="both"/>
              <w:rPr>
                <w:rFonts w:ascii="Arial" w:eastAsia="Times New Roman" w:hAnsi="Arial" w:cs="Arial"/>
                <w:bCs/>
                <w:color w:val="000000"/>
                <w:sz w:val="24"/>
                <w:szCs w:val="24"/>
                <w:lang w:eastAsia="en-GB"/>
              </w:rPr>
            </w:pPr>
            <w:r w:rsidRPr="00D41E5B">
              <w:rPr>
                <w:rFonts w:ascii="Arial" w:eastAsia="Times New Roman" w:hAnsi="Arial" w:cs="Arial"/>
                <w:bCs/>
                <w:color w:val="000000"/>
                <w:sz w:val="24"/>
                <w:szCs w:val="24"/>
                <w:lang w:eastAsia="en-GB"/>
              </w:rPr>
              <w:t>GLOBAL</w:t>
            </w:r>
          </w:p>
        </w:tc>
        <w:tc>
          <w:tcPr>
            <w:tcW w:w="5245" w:type="dxa"/>
          </w:tcPr>
          <w:p w14:paraId="25D56D92" w14:textId="77777777" w:rsidR="00D41E5B" w:rsidRPr="00D41E5B" w:rsidRDefault="00D41E5B" w:rsidP="00D41E5B">
            <w:pPr>
              <w:numPr>
                <w:ilvl w:val="0"/>
                <w:numId w:val="10"/>
              </w:numPr>
              <w:spacing w:after="0" w:line="240" w:lineRule="auto"/>
              <w:jc w:val="both"/>
              <w:rPr>
                <w:rFonts w:ascii="Arial" w:eastAsia="Times New Roman" w:hAnsi="Arial" w:cs="Arial"/>
                <w:bCs/>
                <w:color w:val="000000"/>
                <w:sz w:val="24"/>
                <w:szCs w:val="24"/>
                <w:lang w:eastAsia="en-GB"/>
              </w:rPr>
            </w:pPr>
            <w:r w:rsidRPr="00D41E5B">
              <w:rPr>
                <w:rFonts w:ascii="Arial" w:eastAsia="Times New Roman" w:hAnsi="Arial" w:cs="Arial"/>
                <w:bCs/>
                <w:color w:val="000000"/>
                <w:sz w:val="24"/>
                <w:szCs w:val="24"/>
                <w:lang w:eastAsia="en-GB"/>
              </w:rPr>
              <w:t>Applicants that do not qualify for additional preference but would like to move to alternative accommodation.</w:t>
            </w:r>
          </w:p>
        </w:tc>
      </w:tr>
    </w:tbl>
    <w:p w14:paraId="33EFF8E4" w14:textId="77777777" w:rsidR="00D41E5B" w:rsidRPr="00D41E5B" w:rsidRDefault="00D41E5B" w:rsidP="00D41E5B">
      <w:pPr>
        <w:spacing w:after="0" w:line="240" w:lineRule="auto"/>
        <w:jc w:val="both"/>
        <w:rPr>
          <w:rFonts w:ascii="Arial" w:eastAsia="Times New Roman" w:hAnsi="Arial" w:cs="Arial"/>
          <w:b/>
          <w:sz w:val="24"/>
          <w:szCs w:val="24"/>
          <w:lang w:eastAsia="en-GB"/>
        </w:rPr>
      </w:pPr>
    </w:p>
    <w:p w14:paraId="182C0DC2" w14:textId="77777777" w:rsidR="00025B50" w:rsidRPr="009F7433" w:rsidRDefault="002142C6" w:rsidP="00D41E5B">
      <w:pPr>
        <w:spacing w:after="0" w:line="240" w:lineRule="auto"/>
        <w:jc w:val="both"/>
        <w:rPr>
          <w:rFonts w:ascii="Arial" w:eastAsia="Times New Roman" w:hAnsi="Arial" w:cs="Arial"/>
          <w:b/>
          <w:sz w:val="24"/>
          <w:szCs w:val="24"/>
          <w:lang w:eastAsia="en-GB"/>
        </w:rPr>
      </w:pPr>
      <w:r w:rsidRPr="009F7433">
        <w:rPr>
          <w:rFonts w:ascii="Arial" w:eastAsia="Times New Roman" w:hAnsi="Arial" w:cs="Arial"/>
          <w:b/>
          <w:sz w:val="24"/>
          <w:szCs w:val="24"/>
          <w:lang w:eastAsia="en-GB"/>
        </w:rPr>
        <w:t xml:space="preserve">6. Allocations and lettings </w:t>
      </w:r>
    </w:p>
    <w:p w14:paraId="6D189787" w14:textId="77777777" w:rsidR="0018225A" w:rsidRDefault="0018225A" w:rsidP="00025B50">
      <w:pPr>
        <w:spacing w:after="0" w:line="240" w:lineRule="auto"/>
        <w:jc w:val="both"/>
        <w:rPr>
          <w:rFonts w:ascii="Arial" w:eastAsia="Times New Roman" w:hAnsi="Arial" w:cs="Arial"/>
          <w:b/>
          <w:sz w:val="24"/>
          <w:szCs w:val="24"/>
          <w:lang w:eastAsia="en-GB"/>
        </w:rPr>
      </w:pPr>
    </w:p>
    <w:p w14:paraId="6379FDE4" w14:textId="77777777" w:rsidR="00025B50" w:rsidRPr="00025B50" w:rsidRDefault="002142C6" w:rsidP="00025B50">
      <w:pPr>
        <w:spacing w:after="0" w:line="240" w:lineRule="auto"/>
        <w:jc w:val="both"/>
        <w:rPr>
          <w:rFonts w:ascii="Arial" w:eastAsia="Times New Roman" w:hAnsi="Arial" w:cs="Arial"/>
          <w:b/>
          <w:sz w:val="24"/>
          <w:szCs w:val="24"/>
          <w:lang w:eastAsia="en-GB"/>
        </w:rPr>
      </w:pPr>
      <w:r>
        <w:rPr>
          <w:rFonts w:ascii="Arial" w:eastAsia="Times New Roman" w:hAnsi="Arial" w:cs="Arial"/>
          <w:b/>
          <w:sz w:val="24"/>
          <w:szCs w:val="24"/>
          <w:lang w:eastAsia="en-GB"/>
        </w:rPr>
        <w:t xml:space="preserve">6.1 </w:t>
      </w:r>
      <w:r w:rsidR="00025B50" w:rsidRPr="00025B50">
        <w:rPr>
          <w:rFonts w:ascii="Arial" w:eastAsia="Times New Roman" w:hAnsi="Arial" w:cs="Arial"/>
          <w:b/>
          <w:sz w:val="24"/>
          <w:szCs w:val="24"/>
          <w:lang w:eastAsia="en-GB"/>
        </w:rPr>
        <w:t xml:space="preserve">Quota </w:t>
      </w:r>
      <w:r w:rsidR="009F7433">
        <w:rPr>
          <w:rFonts w:ascii="Arial" w:eastAsia="Times New Roman" w:hAnsi="Arial" w:cs="Arial"/>
          <w:b/>
          <w:sz w:val="24"/>
          <w:szCs w:val="24"/>
          <w:lang w:eastAsia="en-GB"/>
        </w:rPr>
        <w:t>s</w:t>
      </w:r>
      <w:r w:rsidR="00025B50" w:rsidRPr="00025B50">
        <w:rPr>
          <w:rFonts w:ascii="Arial" w:eastAsia="Times New Roman" w:hAnsi="Arial" w:cs="Arial"/>
          <w:b/>
          <w:sz w:val="24"/>
          <w:szCs w:val="24"/>
          <w:lang w:eastAsia="en-GB"/>
        </w:rPr>
        <w:t>ystem</w:t>
      </w:r>
    </w:p>
    <w:p w14:paraId="5A0E0ABD" w14:textId="77777777" w:rsidR="00025B50" w:rsidRPr="00025B50" w:rsidRDefault="00025B50" w:rsidP="00025B50">
      <w:pPr>
        <w:spacing w:after="0" w:line="240" w:lineRule="auto"/>
        <w:jc w:val="both"/>
        <w:rPr>
          <w:rFonts w:ascii="Arial" w:eastAsia="Times New Roman" w:hAnsi="Arial" w:cs="Arial"/>
          <w:sz w:val="24"/>
          <w:szCs w:val="24"/>
          <w:lang w:eastAsia="en-GB"/>
        </w:rPr>
      </w:pPr>
    </w:p>
    <w:p w14:paraId="67BED89D" w14:textId="77777777" w:rsidR="00025B50" w:rsidRPr="00025B50" w:rsidRDefault="00025B50" w:rsidP="00025B50">
      <w:pPr>
        <w:spacing w:after="0" w:line="240" w:lineRule="auto"/>
        <w:jc w:val="both"/>
        <w:rPr>
          <w:rFonts w:ascii="Arial" w:eastAsia="Times New Roman" w:hAnsi="Arial" w:cs="Arial"/>
          <w:sz w:val="24"/>
          <w:szCs w:val="24"/>
          <w:lang w:eastAsia="en-GB"/>
        </w:rPr>
      </w:pPr>
      <w:r w:rsidRPr="00025B50">
        <w:rPr>
          <w:rFonts w:ascii="Arial" w:eastAsia="Times New Roman" w:hAnsi="Arial" w:cs="Arial"/>
          <w:sz w:val="24"/>
          <w:szCs w:val="24"/>
          <w:lang w:eastAsia="en-GB"/>
        </w:rPr>
        <w:t>When advertising properties on the Select Move scheme, partners will use the following quota system:</w:t>
      </w:r>
    </w:p>
    <w:p w14:paraId="1F88E4B7" w14:textId="77777777" w:rsidR="00025B50" w:rsidRPr="00025B50" w:rsidRDefault="00025B50" w:rsidP="00025B50">
      <w:pPr>
        <w:spacing w:after="0" w:line="240" w:lineRule="auto"/>
        <w:jc w:val="both"/>
        <w:rPr>
          <w:rFonts w:ascii="Arial" w:eastAsia="Times New Roman" w:hAnsi="Arial" w:cs="Arial"/>
          <w:sz w:val="24"/>
          <w:szCs w:val="24"/>
          <w:lang w:eastAsia="en-GB"/>
        </w:rPr>
      </w:pPr>
    </w:p>
    <w:p w14:paraId="61BB069D" w14:textId="77777777" w:rsidR="00025B50" w:rsidRPr="00025B50" w:rsidRDefault="00027179" w:rsidP="00025B50">
      <w:pPr>
        <w:spacing w:after="0" w:line="240" w:lineRule="auto"/>
        <w:jc w:val="both"/>
        <w:rPr>
          <w:rFonts w:ascii="Arial" w:eastAsia="Times New Roman" w:hAnsi="Arial" w:cs="Arial"/>
          <w:sz w:val="24"/>
          <w:szCs w:val="24"/>
          <w:lang w:eastAsia="en-GB"/>
        </w:rPr>
      </w:pPr>
      <w:r w:rsidRPr="00025B50">
        <w:rPr>
          <w:rFonts w:ascii="Arial" w:eastAsia="Times New Roman" w:hAnsi="Arial" w:cs="Arial"/>
          <w:sz w:val="24"/>
          <w:szCs w:val="24"/>
          <w:lang w:eastAsia="en-GB"/>
        </w:rPr>
        <w:t>B</w:t>
      </w:r>
      <w:r>
        <w:rPr>
          <w:rFonts w:ascii="Arial" w:eastAsia="Times New Roman" w:hAnsi="Arial" w:cs="Arial"/>
          <w:sz w:val="24"/>
          <w:szCs w:val="24"/>
          <w:lang w:eastAsia="en-GB"/>
        </w:rPr>
        <w:t xml:space="preserve">and </w:t>
      </w:r>
      <w:r w:rsidRPr="00025B50">
        <w:rPr>
          <w:rFonts w:ascii="Arial" w:eastAsia="Times New Roman" w:hAnsi="Arial" w:cs="Arial"/>
          <w:sz w:val="24"/>
          <w:szCs w:val="24"/>
          <w:lang w:eastAsia="en-GB"/>
        </w:rPr>
        <w:t>A</w:t>
      </w:r>
      <w:r w:rsidR="00025B50" w:rsidRPr="00025B50">
        <w:rPr>
          <w:rFonts w:ascii="Arial" w:eastAsia="Times New Roman" w:hAnsi="Arial" w:cs="Arial"/>
          <w:sz w:val="24"/>
          <w:szCs w:val="24"/>
          <w:lang w:eastAsia="en-GB"/>
        </w:rPr>
        <w:tab/>
      </w:r>
      <w:r w:rsidR="00025B50" w:rsidRPr="00025B50">
        <w:rPr>
          <w:rFonts w:ascii="Arial" w:eastAsia="Times New Roman" w:hAnsi="Arial" w:cs="Arial"/>
          <w:sz w:val="24"/>
          <w:szCs w:val="24"/>
          <w:lang w:eastAsia="en-GB"/>
        </w:rPr>
        <w:tab/>
        <w:t>40%</w:t>
      </w:r>
    </w:p>
    <w:p w14:paraId="5EF98F79" w14:textId="77777777" w:rsidR="00025B50" w:rsidRPr="00025B50" w:rsidRDefault="00027179" w:rsidP="00025B50">
      <w:pPr>
        <w:spacing w:after="0" w:line="240" w:lineRule="auto"/>
        <w:jc w:val="both"/>
        <w:rPr>
          <w:rFonts w:ascii="Arial" w:eastAsia="Times New Roman" w:hAnsi="Arial" w:cs="Arial"/>
          <w:sz w:val="24"/>
          <w:szCs w:val="24"/>
          <w:lang w:eastAsia="en-GB"/>
        </w:rPr>
      </w:pPr>
      <w:r w:rsidRPr="00025B50">
        <w:rPr>
          <w:rFonts w:ascii="Arial" w:eastAsia="Times New Roman" w:hAnsi="Arial" w:cs="Arial"/>
          <w:sz w:val="24"/>
          <w:szCs w:val="24"/>
          <w:lang w:eastAsia="en-GB"/>
        </w:rPr>
        <w:t>B</w:t>
      </w:r>
      <w:r>
        <w:rPr>
          <w:rFonts w:ascii="Arial" w:eastAsia="Times New Roman" w:hAnsi="Arial" w:cs="Arial"/>
          <w:sz w:val="24"/>
          <w:szCs w:val="24"/>
          <w:lang w:eastAsia="en-GB"/>
        </w:rPr>
        <w:t xml:space="preserve">and </w:t>
      </w:r>
      <w:r w:rsidRPr="00025B50">
        <w:rPr>
          <w:rFonts w:ascii="Arial" w:eastAsia="Times New Roman" w:hAnsi="Arial" w:cs="Arial"/>
          <w:sz w:val="24"/>
          <w:szCs w:val="24"/>
          <w:lang w:eastAsia="en-GB"/>
        </w:rPr>
        <w:t>B</w:t>
      </w:r>
      <w:r w:rsidR="00025B50" w:rsidRPr="00025B50">
        <w:rPr>
          <w:rFonts w:ascii="Arial" w:eastAsia="Times New Roman" w:hAnsi="Arial" w:cs="Arial"/>
          <w:sz w:val="24"/>
          <w:szCs w:val="24"/>
          <w:lang w:eastAsia="en-GB"/>
        </w:rPr>
        <w:tab/>
      </w:r>
      <w:r w:rsidR="00025B50" w:rsidRPr="00025B50">
        <w:rPr>
          <w:rFonts w:ascii="Arial" w:eastAsia="Times New Roman" w:hAnsi="Arial" w:cs="Arial"/>
          <w:sz w:val="24"/>
          <w:szCs w:val="24"/>
          <w:lang w:eastAsia="en-GB"/>
        </w:rPr>
        <w:tab/>
        <w:t>30%</w:t>
      </w:r>
    </w:p>
    <w:p w14:paraId="2701F804" w14:textId="77777777" w:rsidR="00025B50" w:rsidRPr="00025B50" w:rsidRDefault="00025B50" w:rsidP="00025B50">
      <w:pPr>
        <w:spacing w:after="0" w:line="240" w:lineRule="auto"/>
        <w:jc w:val="both"/>
        <w:rPr>
          <w:rFonts w:ascii="Arial" w:eastAsia="Times New Roman" w:hAnsi="Arial" w:cs="Arial"/>
          <w:sz w:val="24"/>
          <w:szCs w:val="24"/>
          <w:lang w:eastAsia="en-GB"/>
        </w:rPr>
      </w:pPr>
      <w:r w:rsidRPr="00025B50">
        <w:rPr>
          <w:rFonts w:ascii="Arial" w:eastAsia="Times New Roman" w:hAnsi="Arial" w:cs="Arial"/>
          <w:sz w:val="24"/>
          <w:szCs w:val="24"/>
          <w:lang w:eastAsia="en-GB"/>
        </w:rPr>
        <w:t>B</w:t>
      </w:r>
      <w:r>
        <w:rPr>
          <w:rFonts w:ascii="Arial" w:eastAsia="Times New Roman" w:hAnsi="Arial" w:cs="Arial"/>
          <w:sz w:val="24"/>
          <w:szCs w:val="24"/>
          <w:lang w:eastAsia="en-GB"/>
        </w:rPr>
        <w:t>and</w:t>
      </w:r>
      <w:r w:rsidRPr="00025B50">
        <w:rPr>
          <w:rFonts w:ascii="Arial" w:eastAsia="Times New Roman" w:hAnsi="Arial" w:cs="Arial"/>
          <w:sz w:val="24"/>
          <w:szCs w:val="24"/>
          <w:lang w:eastAsia="en-GB"/>
        </w:rPr>
        <w:t xml:space="preserve"> C</w:t>
      </w:r>
      <w:r w:rsidRPr="00025B50">
        <w:rPr>
          <w:rFonts w:ascii="Arial" w:eastAsia="Times New Roman" w:hAnsi="Arial" w:cs="Arial"/>
          <w:sz w:val="24"/>
          <w:szCs w:val="24"/>
          <w:lang w:eastAsia="en-GB"/>
        </w:rPr>
        <w:tab/>
      </w:r>
      <w:r w:rsidRPr="00025B50">
        <w:rPr>
          <w:rFonts w:ascii="Arial" w:eastAsia="Times New Roman" w:hAnsi="Arial" w:cs="Arial"/>
          <w:sz w:val="24"/>
          <w:szCs w:val="24"/>
          <w:lang w:eastAsia="en-GB"/>
        </w:rPr>
        <w:tab/>
        <w:t>20%</w:t>
      </w:r>
    </w:p>
    <w:p w14:paraId="119469E1" w14:textId="77777777" w:rsidR="00025B50" w:rsidRPr="00025B50" w:rsidRDefault="00025B50" w:rsidP="00025B50">
      <w:pPr>
        <w:spacing w:after="0" w:line="240" w:lineRule="auto"/>
        <w:jc w:val="both"/>
        <w:rPr>
          <w:rFonts w:ascii="Arial" w:eastAsia="Times New Roman" w:hAnsi="Arial" w:cs="Arial"/>
          <w:sz w:val="24"/>
          <w:szCs w:val="24"/>
          <w:lang w:eastAsia="en-GB"/>
        </w:rPr>
      </w:pPr>
      <w:r w:rsidRPr="00025B50">
        <w:rPr>
          <w:rFonts w:ascii="Arial" w:eastAsia="Times New Roman" w:hAnsi="Arial" w:cs="Arial"/>
          <w:sz w:val="24"/>
          <w:szCs w:val="24"/>
          <w:lang w:eastAsia="en-GB"/>
        </w:rPr>
        <w:t>B</w:t>
      </w:r>
      <w:r>
        <w:rPr>
          <w:rFonts w:ascii="Arial" w:eastAsia="Times New Roman" w:hAnsi="Arial" w:cs="Arial"/>
          <w:sz w:val="24"/>
          <w:szCs w:val="24"/>
          <w:lang w:eastAsia="en-GB"/>
        </w:rPr>
        <w:t>and</w:t>
      </w:r>
      <w:r w:rsidRPr="00025B50">
        <w:rPr>
          <w:rFonts w:ascii="Arial" w:eastAsia="Times New Roman" w:hAnsi="Arial" w:cs="Arial"/>
          <w:sz w:val="24"/>
          <w:szCs w:val="24"/>
          <w:lang w:eastAsia="en-GB"/>
        </w:rPr>
        <w:t xml:space="preserve"> D</w:t>
      </w:r>
      <w:r w:rsidRPr="00025B50">
        <w:rPr>
          <w:rFonts w:ascii="Arial" w:eastAsia="Times New Roman" w:hAnsi="Arial" w:cs="Arial"/>
          <w:sz w:val="24"/>
          <w:szCs w:val="24"/>
          <w:lang w:eastAsia="en-GB"/>
        </w:rPr>
        <w:tab/>
      </w:r>
      <w:r w:rsidRPr="00025B50">
        <w:rPr>
          <w:rFonts w:ascii="Arial" w:eastAsia="Times New Roman" w:hAnsi="Arial" w:cs="Arial"/>
          <w:sz w:val="24"/>
          <w:szCs w:val="24"/>
          <w:lang w:eastAsia="en-GB"/>
        </w:rPr>
        <w:tab/>
        <w:t>10%</w:t>
      </w:r>
    </w:p>
    <w:p w14:paraId="05AE879A" w14:textId="77777777" w:rsidR="00025B50" w:rsidRPr="00D41E5B" w:rsidRDefault="00025B50" w:rsidP="00025B50">
      <w:pPr>
        <w:spacing w:after="0" w:line="240" w:lineRule="auto"/>
        <w:jc w:val="both"/>
        <w:rPr>
          <w:rFonts w:ascii="Arial" w:eastAsia="Times New Roman" w:hAnsi="Arial" w:cs="Arial"/>
          <w:sz w:val="24"/>
          <w:szCs w:val="24"/>
          <w:lang w:eastAsia="en-GB"/>
        </w:rPr>
      </w:pPr>
      <w:r w:rsidRPr="00025B50">
        <w:rPr>
          <w:rFonts w:ascii="Arial" w:eastAsia="Times New Roman" w:hAnsi="Arial" w:cs="Arial"/>
          <w:sz w:val="24"/>
          <w:szCs w:val="24"/>
          <w:lang w:eastAsia="en-GB"/>
        </w:rPr>
        <w:t>B</w:t>
      </w:r>
      <w:r>
        <w:rPr>
          <w:rFonts w:ascii="Arial" w:eastAsia="Times New Roman" w:hAnsi="Arial" w:cs="Arial"/>
          <w:sz w:val="24"/>
          <w:szCs w:val="24"/>
          <w:lang w:eastAsia="en-GB"/>
        </w:rPr>
        <w:t>and</w:t>
      </w:r>
      <w:r w:rsidRPr="00025B50">
        <w:rPr>
          <w:rFonts w:ascii="Arial" w:eastAsia="Times New Roman" w:hAnsi="Arial" w:cs="Arial"/>
          <w:sz w:val="24"/>
          <w:szCs w:val="24"/>
          <w:lang w:eastAsia="en-GB"/>
        </w:rPr>
        <w:t xml:space="preserve"> E</w:t>
      </w:r>
      <w:r w:rsidRPr="00025B50">
        <w:rPr>
          <w:rFonts w:ascii="Arial" w:eastAsia="Times New Roman" w:hAnsi="Arial" w:cs="Arial"/>
          <w:sz w:val="24"/>
          <w:szCs w:val="24"/>
          <w:lang w:eastAsia="en-GB"/>
        </w:rPr>
        <w:tab/>
      </w:r>
      <w:r w:rsidRPr="00025B50">
        <w:rPr>
          <w:rFonts w:ascii="Arial" w:eastAsia="Times New Roman" w:hAnsi="Arial" w:cs="Arial"/>
          <w:sz w:val="24"/>
          <w:szCs w:val="24"/>
          <w:lang w:eastAsia="en-GB"/>
        </w:rPr>
        <w:tab/>
        <w:t xml:space="preserve">  0%</w:t>
      </w:r>
    </w:p>
    <w:p w14:paraId="1394CE87" w14:textId="77777777" w:rsidR="005D180D" w:rsidRPr="00EB243F" w:rsidRDefault="003B539C" w:rsidP="00025B50">
      <w:pPr>
        <w:rPr>
          <w:rFonts w:ascii="Arial" w:hAnsi="Arial" w:cs="Arial"/>
          <w:sz w:val="24"/>
          <w:szCs w:val="24"/>
        </w:rPr>
      </w:pPr>
      <w:r>
        <w:rPr>
          <w:rFonts w:ascii="Arial" w:hAnsi="Arial" w:cs="Arial"/>
          <w:sz w:val="24"/>
          <w:szCs w:val="24"/>
        </w:rPr>
        <w:br/>
      </w:r>
      <w:r w:rsidR="005D180D" w:rsidRPr="00EB243F">
        <w:rPr>
          <w:rFonts w:ascii="Arial" w:hAnsi="Arial" w:cs="Arial"/>
          <w:b/>
          <w:sz w:val="24"/>
          <w:szCs w:val="24"/>
        </w:rPr>
        <w:t>6</w:t>
      </w:r>
      <w:r w:rsidR="005D180D" w:rsidRPr="00EB243F">
        <w:rPr>
          <w:rFonts w:ascii="Arial" w:hAnsi="Arial" w:cs="Arial"/>
          <w:sz w:val="24"/>
          <w:szCs w:val="24"/>
        </w:rPr>
        <w:t>.2 Advertising</w:t>
      </w:r>
    </w:p>
    <w:p w14:paraId="4EC3D1A1" w14:textId="77777777" w:rsidR="005D180D" w:rsidRPr="00EB243F" w:rsidRDefault="005D180D" w:rsidP="00025B50">
      <w:pPr>
        <w:rPr>
          <w:rFonts w:ascii="Arial" w:hAnsi="Arial" w:cs="Arial"/>
          <w:sz w:val="24"/>
          <w:szCs w:val="24"/>
        </w:rPr>
      </w:pPr>
      <w:r w:rsidRPr="00EB243F">
        <w:rPr>
          <w:rFonts w:ascii="Arial" w:hAnsi="Arial" w:cs="Arial"/>
          <w:sz w:val="24"/>
          <w:szCs w:val="24"/>
        </w:rPr>
        <w:t>Properties will be advertised as and when notice is received and therefore will be uploaded at anytime between a Monday and Friday</w:t>
      </w:r>
      <w:r w:rsidR="00DB2B56" w:rsidRPr="00EB243F">
        <w:rPr>
          <w:rFonts w:ascii="Arial" w:hAnsi="Arial" w:cs="Arial"/>
          <w:sz w:val="24"/>
          <w:szCs w:val="24"/>
        </w:rPr>
        <w:t xml:space="preserve"> to the website</w:t>
      </w:r>
      <w:r w:rsidRPr="00EB243F">
        <w:rPr>
          <w:rFonts w:ascii="Arial" w:hAnsi="Arial" w:cs="Arial"/>
          <w:sz w:val="24"/>
          <w:szCs w:val="24"/>
        </w:rPr>
        <w:t>.</w:t>
      </w:r>
    </w:p>
    <w:p w14:paraId="494DFD5B" w14:textId="77777777" w:rsidR="005D180D" w:rsidRPr="00EB243F" w:rsidRDefault="005D180D" w:rsidP="00025B50">
      <w:pPr>
        <w:rPr>
          <w:rFonts w:ascii="Arial" w:hAnsi="Arial" w:cs="Arial"/>
          <w:sz w:val="24"/>
          <w:szCs w:val="24"/>
        </w:rPr>
      </w:pPr>
      <w:r w:rsidRPr="00EB243F">
        <w:rPr>
          <w:rFonts w:ascii="Arial" w:hAnsi="Arial" w:cs="Arial"/>
          <w:sz w:val="24"/>
          <w:szCs w:val="24"/>
        </w:rPr>
        <w:t>Each listed property will have a closing date within which the customers will need to register their bid</w:t>
      </w:r>
      <w:r w:rsidR="00DB2B56" w:rsidRPr="00EB243F">
        <w:rPr>
          <w:rFonts w:ascii="Arial" w:hAnsi="Arial" w:cs="Arial"/>
          <w:sz w:val="24"/>
          <w:szCs w:val="24"/>
        </w:rPr>
        <w:t>.</w:t>
      </w:r>
    </w:p>
    <w:p w14:paraId="4FFD6D2A" w14:textId="77777777" w:rsidR="00DB2B56" w:rsidRPr="00EB243F" w:rsidRDefault="00DB2B56" w:rsidP="00025B50">
      <w:pPr>
        <w:rPr>
          <w:rFonts w:ascii="Arial" w:hAnsi="Arial" w:cs="Arial"/>
          <w:sz w:val="24"/>
          <w:szCs w:val="24"/>
        </w:rPr>
      </w:pPr>
      <w:r w:rsidRPr="00EB243F">
        <w:rPr>
          <w:rFonts w:ascii="Arial" w:hAnsi="Arial" w:cs="Arial"/>
          <w:sz w:val="24"/>
          <w:szCs w:val="24"/>
        </w:rPr>
        <w:t>Large family homes of 4 bedrooms or more</w:t>
      </w:r>
      <w:r w:rsidR="009533DA" w:rsidRPr="00EB243F">
        <w:rPr>
          <w:rFonts w:ascii="Arial" w:hAnsi="Arial" w:cs="Arial"/>
          <w:sz w:val="24"/>
          <w:szCs w:val="24"/>
        </w:rPr>
        <w:t xml:space="preserve"> including </w:t>
      </w:r>
      <w:r w:rsidRPr="00EB243F">
        <w:rPr>
          <w:rFonts w:ascii="Arial" w:hAnsi="Arial" w:cs="Arial"/>
          <w:sz w:val="24"/>
          <w:szCs w:val="24"/>
        </w:rPr>
        <w:t>3 bed parlour homes, bungalows and newly built homes will be advertised for a minimum of one week including weekends and bank holidays as will any properties with adaptations.</w:t>
      </w:r>
    </w:p>
    <w:p w14:paraId="4851CDAF" w14:textId="78459C8E" w:rsidR="00DB2B56" w:rsidRPr="00EB243F" w:rsidRDefault="00DB2B56" w:rsidP="00025B50">
      <w:pPr>
        <w:rPr>
          <w:rFonts w:ascii="Arial" w:hAnsi="Arial" w:cs="Arial"/>
          <w:sz w:val="24"/>
          <w:szCs w:val="24"/>
        </w:rPr>
      </w:pPr>
      <w:r w:rsidRPr="00EB243F">
        <w:rPr>
          <w:rFonts w:ascii="Arial" w:hAnsi="Arial" w:cs="Arial"/>
          <w:sz w:val="24"/>
          <w:szCs w:val="24"/>
        </w:rPr>
        <w:t xml:space="preserve">All other properties advertised on Select </w:t>
      </w:r>
      <w:r w:rsidR="009533DA" w:rsidRPr="00EB243F">
        <w:rPr>
          <w:rFonts w:ascii="Arial" w:hAnsi="Arial" w:cs="Arial"/>
          <w:sz w:val="24"/>
          <w:szCs w:val="24"/>
        </w:rPr>
        <w:t>M</w:t>
      </w:r>
      <w:r w:rsidRPr="00EB243F">
        <w:rPr>
          <w:rFonts w:ascii="Arial" w:hAnsi="Arial" w:cs="Arial"/>
          <w:sz w:val="24"/>
          <w:szCs w:val="24"/>
        </w:rPr>
        <w:t xml:space="preserve">ove will be advertised for a minimum of </w:t>
      </w:r>
      <w:r w:rsidR="00553EC5">
        <w:rPr>
          <w:rFonts w:ascii="Arial" w:hAnsi="Arial" w:cs="Arial"/>
          <w:sz w:val="24"/>
          <w:szCs w:val="24"/>
        </w:rPr>
        <w:t>5</w:t>
      </w:r>
      <w:r w:rsidRPr="00EB243F">
        <w:rPr>
          <w:rFonts w:ascii="Arial" w:hAnsi="Arial" w:cs="Arial"/>
          <w:sz w:val="24"/>
          <w:szCs w:val="24"/>
        </w:rPr>
        <w:t xml:space="preserve"> days including weekends and bank holidays.</w:t>
      </w:r>
    </w:p>
    <w:p w14:paraId="62384CC2" w14:textId="77777777" w:rsidR="009533DA" w:rsidRDefault="009533DA" w:rsidP="00025B50">
      <w:pPr>
        <w:rPr>
          <w:rFonts w:ascii="Arial" w:hAnsi="Arial" w:cs="Arial"/>
          <w:b/>
          <w:sz w:val="24"/>
          <w:szCs w:val="24"/>
        </w:rPr>
      </w:pPr>
    </w:p>
    <w:p w14:paraId="24E5A444" w14:textId="77777777" w:rsidR="00025B50" w:rsidRPr="003B539C" w:rsidRDefault="009F7433" w:rsidP="00025B50">
      <w:pPr>
        <w:rPr>
          <w:rFonts w:ascii="Arial" w:hAnsi="Arial" w:cs="Arial"/>
          <w:b/>
          <w:sz w:val="24"/>
          <w:szCs w:val="24"/>
        </w:rPr>
      </w:pPr>
      <w:r>
        <w:rPr>
          <w:rFonts w:ascii="Arial" w:hAnsi="Arial" w:cs="Arial"/>
          <w:b/>
          <w:sz w:val="24"/>
          <w:szCs w:val="24"/>
        </w:rPr>
        <w:t>6.</w:t>
      </w:r>
      <w:r w:rsidR="00DB2B56">
        <w:rPr>
          <w:rFonts w:ascii="Arial" w:hAnsi="Arial" w:cs="Arial"/>
          <w:b/>
          <w:sz w:val="24"/>
          <w:szCs w:val="24"/>
        </w:rPr>
        <w:t>3</w:t>
      </w:r>
      <w:r>
        <w:rPr>
          <w:rFonts w:ascii="Arial" w:hAnsi="Arial" w:cs="Arial"/>
          <w:b/>
          <w:sz w:val="24"/>
          <w:szCs w:val="24"/>
        </w:rPr>
        <w:t xml:space="preserve"> </w:t>
      </w:r>
      <w:r w:rsidR="00025B50" w:rsidRPr="003B539C">
        <w:rPr>
          <w:rFonts w:ascii="Arial" w:hAnsi="Arial" w:cs="Arial"/>
          <w:b/>
          <w:sz w:val="24"/>
          <w:szCs w:val="24"/>
        </w:rPr>
        <w:t xml:space="preserve">Direct </w:t>
      </w:r>
      <w:r>
        <w:rPr>
          <w:rFonts w:ascii="Arial" w:hAnsi="Arial" w:cs="Arial"/>
          <w:b/>
          <w:sz w:val="24"/>
          <w:szCs w:val="24"/>
        </w:rPr>
        <w:t>m</w:t>
      </w:r>
      <w:r w:rsidR="00025B50" w:rsidRPr="003B539C">
        <w:rPr>
          <w:rFonts w:ascii="Arial" w:hAnsi="Arial" w:cs="Arial"/>
          <w:b/>
          <w:sz w:val="24"/>
          <w:szCs w:val="24"/>
        </w:rPr>
        <w:t>atches</w:t>
      </w:r>
    </w:p>
    <w:p w14:paraId="18DB8CDD" w14:textId="77777777" w:rsidR="00025B50" w:rsidRPr="00025B50" w:rsidRDefault="00025B50" w:rsidP="00025B50">
      <w:pPr>
        <w:rPr>
          <w:rFonts w:ascii="Arial" w:hAnsi="Arial" w:cs="Arial"/>
          <w:sz w:val="24"/>
          <w:szCs w:val="24"/>
        </w:rPr>
      </w:pPr>
      <w:r w:rsidRPr="00025B50">
        <w:rPr>
          <w:rFonts w:ascii="Arial" w:hAnsi="Arial" w:cs="Arial"/>
          <w:sz w:val="24"/>
          <w:szCs w:val="24"/>
        </w:rPr>
        <w:t xml:space="preserve">A direct match will occur where a property has been identified for a particular </w:t>
      </w:r>
      <w:r>
        <w:rPr>
          <w:rFonts w:ascii="Arial" w:hAnsi="Arial" w:cs="Arial"/>
          <w:sz w:val="24"/>
          <w:szCs w:val="24"/>
        </w:rPr>
        <w:t>a</w:t>
      </w:r>
      <w:r w:rsidRPr="00025B50">
        <w:rPr>
          <w:rFonts w:ascii="Arial" w:hAnsi="Arial" w:cs="Arial"/>
          <w:sz w:val="24"/>
          <w:szCs w:val="24"/>
        </w:rPr>
        <w:t xml:space="preserve">pplicant and </w:t>
      </w:r>
      <w:r w:rsidR="003F3B11">
        <w:rPr>
          <w:rFonts w:ascii="Arial" w:hAnsi="Arial" w:cs="Arial"/>
          <w:sz w:val="24"/>
          <w:szCs w:val="24"/>
        </w:rPr>
        <w:t xml:space="preserve">which </w:t>
      </w:r>
      <w:r w:rsidRPr="00025B50">
        <w:rPr>
          <w:rFonts w:ascii="Arial" w:hAnsi="Arial" w:cs="Arial"/>
          <w:sz w:val="24"/>
          <w:szCs w:val="24"/>
        </w:rPr>
        <w:t>ha</w:t>
      </w:r>
      <w:r w:rsidR="003F3B11">
        <w:rPr>
          <w:rFonts w:ascii="Arial" w:hAnsi="Arial" w:cs="Arial"/>
          <w:sz w:val="24"/>
          <w:szCs w:val="24"/>
        </w:rPr>
        <w:t>s</w:t>
      </w:r>
      <w:r w:rsidRPr="00025B50">
        <w:rPr>
          <w:rFonts w:ascii="Arial" w:hAnsi="Arial" w:cs="Arial"/>
          <w:sz w:val="24"/>
          <w:szCs w:val="24"/>
        </w:rPr>
        <w:t xml:space="preserve"> been approved by a </w:t>
      </w:r>
      <w:r>
        <w:rPr>
          <w:rFonts w:ascii="Arial" w:hAnsi="Arial" w:cs="Arial"/>
          <w:sz w:val="24"/>
          <w:szCs w:val="24"/>
        </w:rPr>
        <w:t>s</w:t>
      </w:r>
      <w:r w:rsidRPr="00025B50">
        <w:rPr>
          <w:rFonts w:ascii="Arial" w:hAnsi="Arial" w:cs="Arial"/>
          <w:sz w:val="24"/>
          <w:szCs w:val="24"/>
        </w:rPr>
        <w:t xml:space="preserve">enior </w:t>
      </w:r>
      <w:r>
        <w:rPr>
          <w:rFonts w:ascii="Arial" w:hAnsi="Arial" w:cs="Arial"/>
          <w:sz w:val="24"/>
          <w:szCs w:val="24"/>
        </w:rPr>
        <w:t>m</w:t>
      </w:r>
      <w:r w:rsidRPr="00025B50">
        <w:rPr>
          <w:rFonts w:ascii="Arial" w:hAnsi="Arial" w:cs="Arial"/>
          <w:sz w:val="24"/>
          <w:szCs w:val="24"/>
        </w:rPr>
        <w:t>anager in the partner organisation</w:t>
      </w:r>
      <w:r>
        <w:rPr>
          <w:rFonts w:ascii="Arial" w:hAnsi="Arial" w:cs="Arial"/>
          <w:sz w:val="24"/>
          <w:szCs w:val="24"/>
        </w:rPr>
        <w:t xml:space="preserve"> making the match</w:t>
      </w:r>
      <w:r w:rsidRPr="00025B50">
        <w:rPr>
          <w:rFonts w:ascii="Arial" w:hAnsi="Arial" w:cs="Arial"/>
          <w:sz w:val="24"/>
          <w:szCs w:val="24"/>
        </w:rPr>
        <w:t>.</w:t>
      </w:r>
    </w:p>
    <w:p w14:paraId="39B7AAB1" w14:textId="77777777" w:rsidR="004003D0" w:rsidRDefault="00025B50" w:rsidP="00025B50">
      <w:pPr>
        <w:rPr>
          <w:rFonts w:ascii="Arial" w:hAnsi="Arial" w:cs="Arial"/>
          <w:sz w:val="24"/>
          <w:szCs w:val="24"/>
        </w:rPr>
      </w:pPr>
      <w:r w:rsidRPr="00025B50">
        <w:rPr>
          <w:rFonts w:ascii="Arial" w:hAnsi="Arial" w:cs="Arial"/>
          <w:sz w:val="24"/>
          <w:szCs w:val="24"/>
        </w:rPr>
        <w:t>Direct matches are used in exceptional circumstances for emergency re-housing such as fire, flood, major incident, urgent major repairs, witness protection, child protection, serious domestic abuse or other exceptional housing management reason.  Instances of direct ma</w:t>
      </w:r>
      <w:r w:rsidR="003B539C">
        <w:rPr>
          <w:rFonts w:ascii="Arial" w:hAnsi="Arial" w:cs="Arial"/>
          <w:sz w:val="24"/>
          <w:szCs w:val="24"/>
        </w:rPr>
        <w:t xml:space="preserve">tching will be monitored </w:t>
      </w:r>
      <w:r w:rsidR="003F3B11">
        <w:rPr>
          <w:rFonts w:ascii="Arial" w:hAnsi="Arial" w:cs="Arial"/>
          <w:sz w:val="24"/>
          <w:szCs w:val="24"/>
        </w:rPr>
        <w:t>by</w:t>
      </w:r>
      <w:r w:rsidR="003B539C">
        <w:rPr>
          <w:rFonts w:ascii="Arial" w:hAnsi="Arial" w:cs="Arial"/>
          <w:sz w:val="24"/>
          <w:szCs w:val="24"/>
        </w:rPr>
        <w:t xml:space="preserve"> the O</w:t>
      </w:r>
      <w:r w:rsidRPr="00025B50">
        <w:rPr>
          <w:rFonts w:ascii="Arial" w:hAnsi="Arial" w:cs="Arial"/>
          <w:sz w:val="24"/>
          <w:szCs w:val="24"/>
        </w:rPr>
        <w:t xml:space="preserve">perational </w:t>
      </w:r>
      <w:r w:rsidR="003B539C">
        <w:rPr>
          <w:rFonts w:ascii="Arial" w:hAnsi="Arial" w:cs="Arial"/>
          <w:sz w:val="24"/>
          <w:szCs w:val="24"/>
        </w:rPr>
        <w:t>G</w:t>
      </w:r>
      <w:r w:rsidRPr="00025B50">
        <w:rPr>
          <w:rFonts w:ascii="Arial" w:hAnsi="Arial" w:cs="Arial"/>
          <w:sz w:val="24"/>
          <w:szCs w:val="24"/>
        </w:rPr>
        <w:t>roup for compliance with the shortlisting and offers procedure.</w:t>
      </w:r>
    </w:p>
    <w:p w14:paraId="561C08D0" w14:textId="77777777" w:rsidR="00087F8C" w:rsidRPr="00087F8C" w:rsidRDefault="009F7433" w:rsidP="00087F8C">
      <w:pPr>
        <w:spacing w:after="0" w:line="240" w:lineRule="auto"/>
        <w:jc w:val="both"/>
        <w:rPr>
          <w:rFonts w:ascii="Arial" w:eastAsia="Times New Roman" w:hAnsi="Arial" w:cs="Arial"/>
          <w:b/>
          <w:sz w:val="24"/>
          <w:szCs w:val="24"/>
          <w:lang w:eastAsia="en-GB"/>
        </w:rPr>
      </w:pPr>
      <w:r>
        <w:rPr>
          <w:rFonts w:ascii="Arial" w:eastAsia="Times New Roman" w:hAnsi="Arial" w:cs="Arial"/>
          <w:b/>
          <w:sz w:val="24"/>
          <w:szCs w:val="24"/>
          <w:lang w:eastAsia="en-GB"/>
        </w:rPr>
        <w:t>6.</w:t>
      </w:r>
      <w:r w:rsidR="00DB2B56">
        <w:rPr>
          <w:rFonts w:ascii="Arial" w:eastAsia="Times New Roman" w:hAnsi="Arial" w:cs="Arial"/>
          <w:b/>
          <w:sz w:val="24"/>
          <w:szCs w:val="24"/>
          <w:lang w:eastAsia="en-GB"/>
        </w:rPr>
        <w:t>4</w:t>
      </w:r>
      <w:r>
        <w:rPr>
          <w:rFonts w:ascii="Arial" w:eastAsia="Times New Roman" w:hAnsi="Arial" w:cs="Arial"/>
          <w:b/>
          <w:sz w:val="24"/>
          <w:szCs w:val="24"/>
          <w:lang w:eastAsia="en-GB"/>
        </w:rPr>
        <w:t xml:space="preserve"> </w:t>
      </w:r>
      <w:r w:rsidR="00087F8C" w:rsidRPr="00087F8C">
        <w:rPr>
          <w:rFonts w:ascii="Arial" w:eastAsia="Times New Roman" w:hAnsi="Arial" w:cs="Arial"/>
          <w:b/>
          <w:sz w:val="24"/>
          <w:szCs w:val="24"/>
          <w:lang w:eastAsia="en-GB"/>
        </w:rPr>
        <w:t xml:space="preserve">Numbers </w:t>
      </w:r>
      <w:r>
        <w:rPr>
          <w:rFonts w:ascii="Arial" w:eastAsia="Times New Roman" w:hAnsi="Arial" w:cs="Arial"/>
          <w:b/>
          <w:sz w:val="24"/>
          <w:szCs w:val="24"/>
          <w:lang w:eastAsia="en-GB"/>
        </w:rPr>
        <w:t>o</w:t>
      </w:r>
      <w:r w:rsidR="00087F8C" w:rsidRPr="00087F8C">
        <w:rPr>
          <w:rFonts w:ascii="Arial" w:eastAsia="Times New Roman" w:hAnsi="Arial" w:cs="Arial"/>
          <w:b/>
          <w:sz w:val="24"/>
          <w:szCs w:val="24"/>
          <w:lang w:eastAsia="en-GB"/>
        </w:rPr>
        <w:t xml:space="preserve">f </w:t>
      </w:r>
      <w:r>
        <w:rPr>
          <w:rFonts w:ascii="Arial" w:eastAsia="Times New Roman" w:hAnsi="Arial" w:cs="Arial"/>
          <w:b/>
          <w:sz w:val="24"/>
          <w:szCs w:val="24"/>
          <w:lang w:eastAsia="en-GB"/>
        </w:rPr>
        <w:t>e</w:t>
      </w:r>
      <w:r w:rsidR="00087F8C" w:rsidRPr="00087F8C">
        <w:rPr>
          <w:rFonts w:ascii="Arial" w:eastAsia="Times New Roman" w:hAnsi="Arial" w:cs="Arial"/>
          <w:b/>
          <w:sz w:val="24"/>
          <w:szCs w:val="24"/>
          <w:lang w:eastAsia="en-GB"/>
        </w:rPr>
        <w:t xml:space="preserve">xpressions </w:t>
      </w:r>
      <w:r>
        <w:rPr>
          <w:rFonts w:ascii="Arial" w:eastAsia="Times New Roman" w:hAnsi="Arial" w:cs="Arial"/>
          <w:b/>
          <w:sz w:val="24"/>
          <w:szCs w:val="24"/>
          <w:lang w:eastAsia="en-GB"/>
        </w:rPr>
        <w:t>o</w:t>
      </w:r>
      <w:r w:rsidR="00087F8C" w:rsidRPr="00087F8C">
        <w:rPr>
          <w:rFonts w:ascii="Arial" w:eastAsia="Times New Roman" w:hAnsi="Arial" w:cs="Arial"/>
          <w:b/>
          <w:sz w:val="24"/>
          <w:szCs w:val="24"/>
          <w:lang w:eastAsia="en-GB"/>
        </w:rPr>
        <w:t xml:space="preserve">f </w:t>
      </w:r>
      <w:r>
        <w:rPr>
          <w:rFonts w:ascii="Arial" w:eastAsia="Times New Roman" w:hAnsi="Arial" w:cs="Arial"/>
          <w:b/>
          <w:sz w:val="24"/>
          <w:szCs w:val="24"/>
          <w:lang w:eastAsia="en-GB"/>
        </w:rPr>
        <w:t>i</w:t>
      </w:r>
      <w:r w:rsidR="00087F8C" w:rsidRPr="00087F8C">
        <w:rPr>
          <w:rFonts w:ascii="Arial" w:eastAsia="Times New Roman" w:hAnsi="Arial" w:cs="Arial"/>
          <w:b/>
          <w:sz w:val="24"/>
          <w:szCs w:val="24"/>
          <w:lang w:eastAsia="en-GB"/>
        </w:rPr>
        <w:t>nterest</w:t>
      </w:r>
      <w:r>
        <w:rPr>
          <w:rFonts w:ascii="Arial" w:eastAsia="Times New Roman" w:hAnsi="Arial" w:cs="Arial"/>
          <w:b/>
          <w:sz w:val="24"/>
          <w:szCs w:val="24"/>
          <w:lang w:eastAsia="en-GB"/>
        </w:rPr>
        <w:t>,</w:t>
      </w:r>
      <w:r w:rsidR="00087F8C" w:rsidRPr="00087F8C">
        <w:rPr>
          <w:rFonts w:ascii="Arial" w:eastAsia="Times New Roman" w:hAnsi="Arial" w:cs="Arial"/>
          <w:b/>
          <w:sz w:val="24"/>
          <w:szCs w:val="24"/>
          <w:lang w:eastAsia="en-GB"/>
        </w:rPr>
        <w:t xml:space="preserve"> </w:t>
      </w:r>
      <w:r>
        <w:rPr>
          <w:rFonts w:ascii="Arial" w:eastAsia="Times New Roman" w:hAnsi="Arial" w:cs="Arial"/>
          <w:b/>
          <w:sz w:val="24"/>
          <w:szCs w:val="24"/>
          <w:lang w:eastAsia="en-GB"/>
        </w:rPr>
        <w:t>n</w:t>
      </w:r>
      <w:r w:rsidR="00087F8C" w:rsidRPr="00087F8C">
        <w:rPr>
          <w:rFonts w:ascii="Arial" w:eastAsia="Times New Roman" w:hAnsi="Arial" w:cs="Arial"/>
          <w:b/>
          <w:sz w:val="24"/>
          <w:szCs w:val="24"/>
          <w:lang w:eastAsia="en-GB"/>
        </w:rPr>
        <w:t xml:space="preserve">umbers </w:t>
      </w:r>
      <w:r>
        <w:rPr>
          <w:rFonts w:ascii="Arial" w:eastAsia="Times New Roman" w:hAnsi="Arial" w:cs="Arial"/>
          <w:b/>
          <w:sz w:val="24"/>
          <w:szCs w:val="24"/>
          <w:lang w:eastAsia="en-GB"/>
        </w:rPr>
        <w:t>o</w:t>
      </w:r>
      <w:r w:rsidR="00087F8C" w:rsidRPr="00087F8C">
        <w:rPr>
          <w:rFonts w:ascii="Arial" w:eastAsia="Times New Roman" w:hAnsi="Arial" w:cs="Arial"/>
          <w:b/>
          <w:sz w:val="24"/>
          <w:szCs w:val="24"/>
          <w:lang w:eastAsia="en-GB"/>
        </w:rPr>
        <w:t xml:space="preserve">f </w:t>
      </w:r>
      <w:r>
        <w:rPr>
          <w:rFonts w:ascii="Arial" w:eastAsia="Times New Roman" w:hAnsi="Arial" w:cs="Arial"/>
          <w:b/>
          <w:sz w:val="24"/>
          <w:szCs w:val="24"/>
          <w:lang w:eastAsia="en-GB"/>
        </w:rPr>
        <w:t>o</w:t>
      </w:r>
      <w:r w:rsidR="00087F8C" w:rsidRPr="00087F8C">
        <w:rPr>
          <w:rFonts w:ascii="Arial" w:eastAsia="Times New Roman" w:hAnsi="Arial" w:cs="Arial"/>
          <w:b/>
          <w:sz w:val="24"/>
          <w:szCs w:val="24"/>
          <w:lang w:eastAsia="en-GB"/>
        </w:rPr>
        <w:t xml:space="preserve">ffers </w:t>
      </w:r>
      <w:r>
        <w:rPr>
          <w:rFonts w:ascii="Arial" w:eastAsia="Times New Roman" w:hAnsi="Arial" w:cs="Arial"/>
          <w:b/>
          <w:sz w:val="24"/>
          <w:szCs w:val="24"/>
          <w:lang w:eastAsia="en-GB"/>
        </w:rPr>
        <w:t>a</w:t>
      </w:r>
      <w:r w:rsidR="00087F8C" w:rsidRPr="00087F8C">
        <w:rPr>
          <w:rFonts w:ascii="Arial" w:eastAsia="Times New Roman" w:hAnsi="Arial" w:cs="Arial"/>
          <w:b/>
          <w:sz w:val="24"/>
          <w:szCs w:val="24"/>
          <w:lang w:eastAsia="en-GB"/>
        </w:rPr>
        <w:t xml:space="preserve">nd </w:t>
      </w:r>
      <w:r>
        <w:rPr>
          <w:rFonts w:ascii="Arial" w:eastAsia="Times New Roman" w:hAnsi="Arial" w:cs="Arial"/>
          <w:b/>
          <w:sz w:val="24"/>
          <w:szCs w:val="24"/>
          <w:lang w:eastAsia="en-GB"/>
        </w:rPr>
        <w:t>o</w:t>
      </w:r>
      <w:r w:rsidR="00087F8C" w:rsidRPr="00087F8C">
        <w:rPr>
          <w:rFonts w:ascii="Arial" w:eastAsia="Times New Roman" w:hAnsi="Arial" w:cs="Arial"/>
          <w:b/>
          <w:sz w:val="24"/>
          <w:szCs w:val="24"/>
          <w:lang w:eastAsia="en-GB"/>
        </w:rPr>
        <w:t>ther</w:t>
      </w:r>
    </w:p>
    <w:p w14:paraId="0C8AFC77" w14:textId="77777777" w:rsidR="00087F8C" w:rsidRPr="00087F8C" w:rsidRDefault="009F7433" w:rsidP="00087F8C">
      <w:pPr>
        <w:spacing w:after="0" w:line="240" w:lineRule="auto"/>
        <w:jc w:val="both"/>
        <w:rPr>
          <w:rFonts w:ascii="Arial" w:eastAsia="Times New Roman" w:hAnsi="Arial" w:cs="Arial"/>
          <w:b/>
          <w:sz w:val="24"/>
          <w:szCs w:val="24"/>
          <w:lang w:eastAsia="en-GB"/>
        </w:rPr>
      </w:pPr>
      <w:r>
        <w:rPr>
          <w:rFonts w:ascii="Arial" w:eastAsia="Times New Roman" w:hAnsi="Arial" w:cs="Arial"/>
          <w:b/>
          <w:sz w:val="24"/>
          <w:szCs w:val="24"/>
          <w:lang w:eastAsia="en-GB"/>
        </w:rPr>
        <w:t>r</w:t>
      </w:r>
      <w:r w:rsidR="00087F8C" w:rsidRPr="00087F8C">
        <w:rPr>
          <w:rFonts w:ascii="Arial" w:eastAsia="Times New Roman" w:hAnsi="Arial" w:cs="Arial"/>
          <w:b/>
          <w:sz w:val="24"/>
          <w:szCs w:val="24"/>
          <w:lang w:eastAsia="en-GB"/>
        </w:rPr>
        <w:t>estrictions</w:t>
      </w:r>
    </w:p>
    <w:p w14:paraId="4B042018" w14:textId="77777777" w:rsidR="00087F8C" w:rsidRPr="00087F8C" w:rsidRDefault="00087F8C" w:rsidP="00087F8C">
      <w:pPr>
        <w:spacing w:after="0" w:line="240" w:lineRule="auto"/>
        <w:jc w:val="both"/>
        <w:rPr>
          <w:rFonts w:ascii="Arial" w:eastAsia="Times New Roman" w:hAnsi="Arial" w:cs="Arial"/>
          <w:b/>
          <w:sz w:val="24"/>
          <w:szCs w:val="24"/>
          <w:lang w:eastAsia="en-GB"/>
        </w:rPr>
      </w:pPr>
    </w:p>
    <w:p w14:paraId="352C4F5E" w14:textId="77777777" w:rsidR="00087F8C" w:rsidRPr="00087F8C" w:rsidRDefault="00087F8C" w:rsidP="00087F8C">
      <w:pPr>
        <w:spacing w:after="0" w:line="240" w:lineRule="auto"/>
        <w:jc w:val="both"/>
        <w:rPr>
          <w:rFonts w:ascii="Arial" w:eastAsia="Times New Roman" w:hAnsi="Arial" w:cs="Arial"/>
          <w:sz w:val="24"/>
          <w:szCs w:val="24"/>
          <w:lang w:eastAsia="en-GB"/>
        </w:rPr>
      </w:pPr>
    </w:p>
    <w:p w14:paraId="7FEDAA07" w14:textId="77777777" w:rsidR="00087F8C" w:rsidRPr="00087F8C" w:rsidRDefault="00087F8C" w:rsidP="00087F8C">
      <w:pPr>
        <w:spacing w:after="0" w:line="240" w:lineRule="auto"/>
        <w:jc w:val="both"/>
        <w:rPr>
          <w:rFonts w:ascii="Arial" w:eastAsia="Times New Roman" w:hAnsi="Arial" w:cs="Arial"/>
          <w:sz w:val="24"/>
          <w:szCs w:val="24"/>
          <w:lang w:eastAsia="en-GB"/>
        </w:rPr>
      </w:pPr>
      <w:r w:rsidRPr="00087F8C">
        <w:rPr>
          <w:rFonts w:ascii="Arial" w:eastAsia="Times New Roman" w:hAnsi="Arial" w:cs="Arial"/>
          <w:sz w:val="24"/>
          <w:szCs w:val="24"/>
          <w:lang w:eastAsia="en-GB"/>
        </w:rPr>
        <w:t>An applicant who ha</w:t>
      </w:r>
      <w:r>
        <w:rPr>
          <w:rFonts w:ascii="Arial" w:eastAsia="Times New Roman" w:hAnsi="Arial" w:cs="Arial"/>
          <w:sz w:val="24"/>
          <w:szCs w:val="24"/>
          <w:lang w:eastAsia="en-GB"/>
        </w:rPr>
        <w:t>s</w:t>
      </w:r>
      <w:r w:rsidRPr="00087F8C">
        <w:rPr>
          <w:rFonts w:ascii="Arial" w:eastAsia="Times New Roman" w:hAnsi="Arial" w:cs="Arial"/>
          <w:sz w:val="24"/>
          <w:szCs w:val="24"/>
          <w:lang w:eastAsia="en-GB"/>
        </w:rPr>
        <w:t xml:space="preserve"> been accepted as statutory homeless by a </w:t>
      </w:r>
      <w:r w:rsidR="009F7433">
        <w:rPr>
          <w:rFonts w:ascii="Arial" w:eastAsia="Times New Roman" w:hAnsi="Arial" w:cs="Arial"/>
          <w:sz w:val="24"/>
          <w:szCs w:val="24"/>
          <w:lang w:eastAsia="en-GB"/>
        </w:rPr>
        <w:t>L</w:t>
      </w:r>
      <w:r w:rsidRPr="00087F8C">
        <w:rPr>
          <w:rFonts w:ascii="Arial" w:eastAsia="Times New Roman" w:hAnsi="Arial" w:cs="Arial"/>
          <w:sz w:val="24"/>
          <w:szCs w:val="24"/>
          <w:lang w:eastAsia="en-GB"/>
        </w:rPr>
        <w:t xml:space="preserve">ocal </w:t>
      </w:r>
      <w:r w:rsidR="009F7433">
        <w:rPr>
          <w:rFonts w:ascii="Arial" w:eastAsia="Times New Roman" w:hAnsi="Arial" w:cs="Arial"/>
          <w:sz w:val="24"/>
          <w:szCs w:val="24"/>
          <w:lang w:eastAsia="en-GB"/>
        </w:rPr>
        <w:t>A</w:t>
      </w:r>
      <w:r w:rsidRPr="00087F8C">
        <w:rPr>
          <w:rFonts w:ascii="Arial" w:eastAsia="Times New Roman" w:hAnsi="Arial" w:cs="Arial"/>
          <w:sz w:val="24"/>
          <w:szCs w:val="24"/>
          <w:lang w:eastAsia="en-GB"/>
        </w:rPr>
        <w:t>uthority will receive one suitable offer of accommodation which can be from the social rented or private rented sector as determined by the local authority. If a homeless applicant refuses one suitable offer of accommodation then the applicant will lose their reasonable preference banding and will be placed in a lower band to reflect their housing needs.</w:t>
      </w:r>
      <w:r w:rsidR="003F3B11">
        <w:rPr>
          <w:rFonts w:ascii="Arial" w:eastAsia="Times New Roman" w:hAnsi="Arial" w:cs="Arial"/>
          <w:sz w:val="24"/>
          <w:szCs w:val="24"/>
          <w:lang w:eastAsia="en-GB"/>
        </w:rPr>
        <w:t xml:space="preserve"> </w:t>
      </w:r>
      <w:r w:rsidRPr="00087F8C">
        <w:rPr>
          <w:rFonts w:ascii="Arial" w:eastAsia="Times New Roman" w:hAnsi="Arial" w:cs="Arial"/>
          <w:sz w:val="24"/>
          <w:szCs w:val="24"/>
          <w:lang w:eastAsia="en-GB"/>
        </w:rPr>
        <w:t xml:space="preserve">The </w:t>
      </w:r>
      <w:r w:rsidR="009F7433">
        <w:rPr>
          <w:rFonts w:ascii="Arial" w:eastAsia="Times New Roman" w:hAnsi="Arial" w:cs="Arial"/>
          <w:sz w:val="24"/>
          <w:szCs w:val="24"/>
          <w:lang w:eastAsia="en-GB"/>
        </w:rPr>
        <w:t>L</w:t>
      </w:r>
      <w:r w:rsidRPr="00087F8C">
        <w:rPr>
          <w:rFonts w:ascii="Arial" w:eastAsia="Times New Roman" w:hAnsi="Arial" w:cs="Arial"/>
          <w:sz w:val="24"/>
          <w:szCs w:val="24"/>
          <w:lang w:eastAsia="en-GB"/>
        </w:rPr>
        <w:t xml:space="preserve">ocal </w:t>
      </w:r>
      <w:r w:rsidR="009F7433">
        <w:rPr>
          <w:rFonts w:ascii="Arial" w:eastAsia="Times New Roman" w:hAnsi="Arial" w:cs="Arial"/>
          <w:sz w:val="24"/>
          <w:szCs w:val="24"/>
          <w:lang w:eastAsia="en-GB"/>
        </w:rPr>
        <w:t>A</w:t>
      </w:r>
      <w:r w:rsidRPr="00087F8C">
        <w:rPr>
          <w:rFonts w:ascii="Arial" w:eastAsia="Times New Roman" w:hAnsi="Arial" w:cs="Arial"/>
          <w:sz w:val="24"/>
          <w:szCs w:val="24"/>
          <w:lang w:eastAsia="en-GB"/>
        </w:rPr>
        <w:t>uthority will have no further legal duty to provide accommodation. If an applicant wishes to request a review in relation to the suitability of an offer or their status as a homeless applicant they must make an application to the relevant local authority.</w:t>
      </w:r>
    </w:p>
    <w:p w14:paraId="5BA0C96D" w14:textId="77777777" w:rsidR="00087F8C" w:rsidRPr="00087F8C" w:rsidRDefault="00087F8C" w:rsidP="00087F8C">
      <w:pPr>
        <w:spacing w:after="0" w:line="240" w:lineRule="auto"/>
        <w:jc w:val="both"/>
        <w:rPr>
          <w:rFonts w:ascii="Arial" w:eastAsia="Times New Roman" w:hAnsi="Arial" w:cs="Arial"/>
          <w:sz w:val="24"/>
          <w:szCs w:val="24"/>
          <w:lang w:eastAsia="en-GB"/>
        </w:rPr>
      </w:pPr>
    </w:p>
    <w:p w14:paraId="425C303E" w14:textId="77777777" w:rsidR="00087F8C" w:rsidRPr="00087F8C" w:rsidRDefault="00087F8C" w:rsidP="00087F8C">
      <w:pPr>
        <w:spacing w:after="0" w:line="240" w:lineRule="auto"/>
        <w:jc w:val="both"/>
        <w:rPr>
          <w:rFonts w:ascii="Arial" w:eastAsia="Times New Roman" w:hAnsi="Arial" w:cs="Arial"/>
          <w:sz w:val="24"/>
          <w:szCs w:val="24"/>
          <w:lang w:eastAsia="en-GB"/>
        </w:rPr>
      </w:pPr>
      <w:r w:rsidRPr="00087F8C">
        <w:rPr>
          <w:rFonts w:ascii="Arial" w:eastAsia="Times New Roman" w:hAnsi="Arial" w:cs="Arial"/>
          <w:sz w:val="24"/>
          <w:szCs w:val="24"/>
          <w:lang w:eastAsia="en-GB"/>
        </w:rPr>
        <w:t>Applicants awarded band A or band B priority may lose their priority status if they refuse an offer of accommodation for which they, or their proxy, bid and the property is considered suitable taking into account:</w:t>
      </w:r>
    </w:p>
    <w:p w14:paraId="65B3859A" w14:textId="77777777" w:rsidR="00087F8C" w:rsidRPr="00087F8C" w:rsidRDefault="00087F8C" w:rsidP="00087F8C">
      <w:pPr>
        <w:spacing w:after="0" w:line="240" w:lineRule="auto"/>
        <w:jc w:val="both"/>
        <w:rPr>
          <w:rFonts w:ascii="Arial" w:eastAsia="Times New Roman" w:hAnsi="Arial" w:cs="Arial"/>
          <w:sz w:val="24"/>
          <w:szCs w:val="24"/>
          <w:lang w:eastAsia="en-GB"/>
        </w:rPr>
      </w:pPr>
    </w:p>
    <w:p w14:paraId="33193EEF" w14:textId="77777777" w:rsidR="00087F8C" w:rsidRPr="00087F8C" w:rsidRDefault="00087F8C" w:rsidP="00087F8C">
      <w:pPr>
        <w:spacing w:after="0" w:line="240" w:lineRule="auto"/>
        <w:jc w:val="both"/>
        <w:rPr>
          <w:rFonts w:ascii="Arial" w:eastAsia="Times New Roman" w:hAnsi="Arial" w:cs="Arial"/>
          <w:sz w:val="24"/>
          <w:szCs w:val="24"/>
          <w:lang w:eastAsia="en-GB"/>
        </w:rPr>
      </w:pPr>
      <w:r w:rsidRPr="00087F8C">
        <w:rPr>
          <w:rFonts w:ascii="Arial" w:eastAsia="Times New Roman" w:hAnsi="Arial" w:cs="Arial"/>
          <w:sz w:val="24"/>
          <w:szCs w:val="24"/>
          <w:lang w:eastAsia="en-GB"/>
        </w:rPr>
        <w:t>The size of the property</w:t>
      </w:r>
    </w:p>
    <w:p w14:paraId="6A90366E" w14:textId="77777777" w:rsidR="00087F8C" w:rsidRPr="00087F8C" w:rsidRDefault="00087F8C" w:rsidP="00087F8C">
      <w:pPr>
        <w:spacing w:after="0" w:line="240" w:lineRule="auto"/>
        <w:jc w:val="both"/>
        <w:rPr>
          <w:rFonts w:ascii="Arial" w:eastAsia="Times New Roman" w:hAnsi="Arial" w:cs="Arial"/>
          <w:sz w:val="24"/>
          <w:szCs w:val="24"/>
          <w:lang w:eastAsia="en-GB"/>
        </w:rPr>
      </w:pPr>
      <w:r w:rsidRPr="00087F8C">
        <w:rPr>
          <w:rFonts w:ascii="Arial" w:eastAsia="Times New Roman" w:hAnsi="Arial" w:cs="Arial"/>
          <w:sz w:val="24"/>
          <w:szCs w:val="24"/>
          <w:lang w:eastAsia="en-GB"/>
        </w:rPr>
        <w:t>The physical access to the property and the internal layout</w:t>
      </w:r>
    </w:p>
    <w:p w14:paraId="39851179" w14:textId="77777777" w:rsidR="00087F8C" w:rsidRPr="00087F8C" w:rsidRDefault="00087F8C" w:rsidP="00087F8C">
      <w:pPr>
        <w:spacing w:after="0" w:line="240" w:lineRule="auto"/>
        <w:jc w:val="both"/>
        <w:rPr>
          <w:rFonts w:ascii="Arial" w:eastAsia="Times New Roman" w:hAnsi="Arial" w:cs="Arial"/>
          <w:sz w:val="24"/>
          <w:szCs w:val="24"/>
          <w:lang w:eastAsia="en-GB"/>
        </w:rPr>
      </w:pPr>
      <w:r w:rsidRPr="00087F8C">
        <w:rPr>
          <w:rFonts w:ascii="Arial" w:eastAsia="Times New Roman" w:hAnsi="Arial" w:cs="Arial"/>
          <w:sz w:val="24"/>
          <w:szCs w:val="24"/>
          <w:lang w:eastAsia="en-GB"/>
        </w:rPr>
        <w:t>The facilities provided</w:t>
      </w:r>
    </w:p>
    <w:p w14:paraId="40FC1DEF" w14:textId="77777777" w:rsidR="00087F8C" w:rsidRPr="00087F8C" w:rsidRDefault="00087F8C" w:rsidP="00087F8C">
      <w:pPr>
        <w:spacing w:after="0" w:line="240" w:lineRule="auto"/>
        <w:jc w:val="both"/>
        <w:rPr>
          <w:rFonts w:ascii="Arial" w:eastAsia="Times New Roman" w:hAnsi="Arial" w:cs="Arial"/>
          <w:sz w:val="24"/>
          <w:szCs w:val="24"/>
          <w:lang w:eastAsia="en-GB"/>
        </w:rPr>
      </w:pPr>
      <w:r w:rsidRPr="00087F8C">
        <w:rPr>
          <w:rFonts w:ascii="Arial" w:eastAsia="Times New Roman" w:hAnsi="Arial" w:cs="Arial"/>
          <w:sz w:val="24"/>
          <w:szCs w:val="24"/>
          <w:lang w:eastAsia="en-GB"/>
        </w:rPr>
        <w:t>The location of the property and</w:t>
      </w:r>
    </w:p>
    <w:p w14:paraId="23151E89" w14:textId="77777777" w:rsidR="00087F8C" w:rsidRPr="00087F8C" w:rsidRDefault="00087F8C" w:rsidP="00087F8C">
      <w:pPr>
        <w:spacing w:after="0" w:line="240" w:lineRule="auto"/>
        <w:jc w:val="both"/>
        <w:rPr>
          <w:rFonts w:ascii="Arial" w:eastAsia="Times New Roman" w:hAnsi="Arial" w:cs="Arial"/>
          <w:sz w:val="24"/>
          <w:szCs w:val="24"/>
          <w:lang w:eastAsia="en-GB"/>
        </w:rPr>
      </w:pPr>
      <w:r w:rsidRPr="00087F8C">
        <w:rPr>
          <w:rFonts w:ascii="Arial" w:eastAsia="Times New Roman" w:hAnsi="Arial" w:cs="Arial"/>
          <w:sz w:val="24"/>
          <w:szCs w:val="24"/>
          <w:lang w:eastAsia="en-GB"/>
        </w:rPr>
        <w:t>It was accurately described on the Select Move advertisement.</w:t>
      </w:r>
    </w:p>
    <w:p w14:paraId="7C4136E5" w14:textId="77777777" w:rsidR="00087F8C" w:rsidRPr="00087F8C" w:rsidRDefault="00087F8C" w:rsidP="00087F8C">
      <w:pPr>
        <w:spacing w:after="0" w:line="240" w:lineRule="auto"/>
        <w:jc w:val="both"/>
        <w:rPr>
          <w:rFonts w:ascii="Arial" w:eastAsia="Times New Roman" w:hAnsi="Arial" w:cs="Arial"/>
          <w:sz w:val="24"/>
          <w:szCs w:val="24"/>
          <w:lang w:eastAsia="en-GB"/>
        </w:rPr>
      </w:pPr>
    </w:p>
    <w:p w14:paraId="6CE3FA2E" w14:textId="22259ABE" w:rsidR="000D1F3D" w:rsidRPr="00EE2EE6" w:rsidRDefault="003F3B11" w:rsidP="00E26885">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An</w:t>
      </w:r>
      <w:r w:rsidR="000D1F3D">
        <w:rPr>
          <w:rFonts w:ascii="Arial" w:eastAsia="Times New Roman" w:hAnsi="Arial" w:cs="Arial"/>
          <w:sz w:val="24"/>
          <w:szCs w:val="24"/>
          <w:lang w:eastAsia="en-GB"/>
        </w:rPr>
        <w:t>y</w:t>
      </w:r>
      <w:r>
        <w:rPr>
          <w:rFonts w:ascii="Arial" w:eastAsia="Times New Roman" w:hAnsi="Arial" w:cs="Arial"/>
          <w:sz w:val="24"/>
          <w:szCs w:val="24"/>
          <w:lang w:eastAsia="en-GB"/>
        </w:rPr>
        <w:t xml:space="preserve"> a</w:t>
      </w:r>
      <w:r w:rsidR="00087F8C" w:rsidRPr="00087F8C">
        <w:rPr>
          <w:rFonts w:ascii="Arial" w:eastAsia="Times New Roman" w:hAnsi="Arial" w:cs="Arial"/>
          <w:sz w:val="24"/>
          <w:szCs w:val="24"/>
          <w:lang w:eastAsia="en-GB"/>
        </w:rPr>
        <w:t xml:space="preserve">pplicants in band A and band B will have their application reviewed every 10 weeks to ensure that the applicant is expressing an interest on suitable vacancies </w:t>
      </w:r>
      <w:r w:rsidR="000D2163">
        <w:rPr>
          <w:rFonts w:ascii="Arial" w:eastAsia="Times New Roman" w:hAnsi="Arial" w:cs="Arial"/>
          <w:sz w:val="24"/>
          <w:szCs w:val="24"/>
          <w:lang w:eastAsia="en-GB"/>
        </w:rPr>
        <w:t xml:space="preserve">advertised.  </w:t>
      </w:r>
      <w:r w:rsidR="00087F8C" w:rsidRPr="00087F8C">
        <w:rPr>
          <w:rFonts w:ascii="Arial" w:eastAsia="Times New Roman" w:hAnsi="Arial" w:cs="Arial"/>
          <w:sz w:val="24"/>
          <w:szCs w:val="24"/>
          <w:lang w:eastAsia="en-GB"/>
        </w:rPr>
        <w:t xml:space="preserve">. Where the </w:t>
      </w:r>
      <w:r>
        <w:rPr>
          <w:rFonts w:ascii="Arial" w:eastAsia="Times New Roman" w:hAnsi="Arial" w:cs="Arial"/>
          <w:sz w:val="24"/>
          <w:szCs w:val="24"/>
          <w:lang w:eastAsia="en-GB"/>
        </w:rPr>
        <w:t>a</w:t>
      </w:r>
      <w:r w:rsidR="00087F8C" w:rsidRPr="00087F8C">
        <w:rPr>
          <w:rFonts w:ascii="Arial" w:eastAsia="Times New Roman" w:hAnsi="Arial" w:cs="Arial"/>
          <w:sz w:val="24"/>
          <w:szCs w:val="24"/>
          <w:lang w:eastAsia="en-GB"/>
        </w:rPr>
        <w:t xml:space="preserve">pplicant </w:t>
      </w:r>
      <w:r>
        <w:rPr>
          <w:rFonts w:ascii="Arial" w:eastAsia="Times New Roman" w:hAnsi="Arial" w:cs="Arial"/>
          <w:sz w:val="24"/>
          <w:szCs w:val="24"/>
          <w:lang w:eastAsia="en-GB"/>
        </w:rPr>
        <w:t xml:space="preserve">fails to </w:t>
      </w:r>
      <w:r w:rsidR="00087F8C" w:rsidRPr="00087F8C">
        <w:rPr>
          <w:rFonts w:ascii="Arial" w:eastAsia="Times New Roman" w:hAnsi="Arial" w:cs="Arial"/>
          <w:sz w:val="24"/>
          <w:szCs w:val="24"/>
          <w:lang w:eastAsia="en-GB"/>
        </w:rPr>
        <w:t>express an interest the</w:t>
      </w:r>
      <w:r w:rsidR="00087F8C">
        <w:rPr>
          <w:rFonts w:ascii="Arial" w:eastAsia="Times New Roman" w:hAnsi="Arial" w:cs="Arial"/>
          <w:sz w:val="24"/>
          <w:szCs w:val="24"/>
          <w:lang w:eastAsia="en-GB"/>
        </w:rPr>
        <w:t>ir band placement</w:t>
      </w:r>
      <w:r w:rsidR="00087F8C" w:rsidRPr="00087F8C">
        <w:rPr>
          <w:rFonts w:ascii="Arial" w:eastAsia="Times New Roman" w:hAnsi="Arial" w:cs="Arial"/>
          <w:sz w:val="24"/>
          <w:szCs w:val="24"/>
          <w:lang w:eastAsia="en-GB"/>
        </w:rPr>
        <w:t xml:space="preserve"> will be formally </w:t>
      </w:r>
      <w:r w:rsidR="000B41E1">
        <w:rPr>
          <w:rFonts w:ascii="Arial" w:eastAsia="Times New Roman" w:hAnsi="Arial" w:cs="Arial"/>
          <w:sz w:val="24"/>
          <w:szCs w:val="24"/>
          <w:lang w:eastAsia="en-GB"/>
        </w:rPr>
        <w:t xml:space="preserve">reviewed </w:t>
      </w:r>
      <w:r w:rsidR="00087F8C" w:rsidRPr="00087F8C">
        <w:rPr>
          <w:rFonts w:ascii="Arial" w:eastAsia="Times New Roman" w:hAnsi="Arial" w:cs="Arial"/>
          <w:sz w:val="24"/>
          <w:szCs w:val="24"/>
          <w:lang w:eastAsia="en-GB"/>
        </w:rPr>
        <w:t>and i</w:t>
      </w:r>
      <w:r w:rsidR="000B41E1">
        <w:rPr>
          <w:rFonts w:ascii="Arial" w:eastAsia="Times New Roman" w:hAnsi="Arial" w:cs="Arial"/>
          <w:sz w:val="24"/>
          <w:szCs w:val="24"/>
          <w:lang w:eastAsia="en-GB"/>
        </w:rPr>
        <w:t>n</w:t>
      </w:r>
      <w:r w:rsidR="00087F8C" w:rsidRPr="00087F8C">
        <w:rPr>
          <w:rFonts w:ascii="Arial" w:eastAsia="Times New Roman" w:hAnsi="Arial" w:cs="Arial"/>
          <w:sz w:val="24"/>
          <w:szCs w:val="24"/>
          <w:lang w:eastAsia="en-GB"/>
        </w:rPr>
        <w:t xml:space="preserve"> appropriate </w:t>
      </w:r>
      <w:r w:rsidR="000B41E1">
        <w:rPr>
          <w:rFonts w:ascii="Arial" w:eastAsia="Times New Roman" w:hAnsi="Arial" w:cs="Arial"/>
          <w:sz w:val="24"/>
          <w:szCs w:val="24"/>
          <w:lang w:eastAsia="en-GB"/>
        </w:rPr>
        <w:t>circumstances</w:t>
      </w:r>
      <w:r w:rsidR="001F7D3D">
        <w:rPr>
          <w:rFonts w:ascii="Arial" w:eastAsia="Times New Roman" w:hAnsi="Arial" w:cs="Arial"/>
          <w:sz w:val="24"/>
          <w:szCs w:val="24"/>
          <w:lang w:eastAsia="en-GB"/>
        </w:rPr>
        <w:t xml:space="preserve"> </w:t>
      </w:r>
      <w:r w:rsidR="000B41E1">
        <w:rPr>
          <w:rFonts w:ascii="Arial" w:eastAsia="Times New Roman" w:hAnsi="Arial" w:cs="Arial"/>
          <w:sz w:val="24"/>
          <w:szCs w:val="24"/>
          <w:lang w:eastAsia="en-GB"/>
        </w:rPr>
        <w:t xml:space="preserve">expressions of interest </w:t>
      </w:r>
      <w:r w:rsidR="001F7D3D">
        <w:rPr>
          <w:rFonts w:ascii="Arial" w:eastAsia="Times New Roman" w:hAnsi="Arial" w:cs="Arial"/>
          <w:sz w:val="24"/>
          <w:szCs w:val="24"/>
          <w:lang w:eastAsia="en-GB"/>
        </w:rPr>
        <w:t xml:space="preserve">will be placed </w:t>
      </w:r>
      <w:r w:rsidR="000B41E1">
        <w:rPr>
          <w:rFonts w:ascii="Arial" w:eastAsia="Times New Roman" w:hAnsi="Arial" w:cs="Arial"/>
          <w:sz w:val="24"/>
          <w:szCs w:val="24"/>
          <w:lang w:eastAsia="en-GB"/>
        </w:rPr>
        <w:t xml:space="preserve">on their behalf. </w:t>
      </w:r>
      <w:r w:rsidR="00276D75" w:rsidRPr="00EB243F">
        <w:rPr>
          <w:rFonts w:ascii="Arial" w:eastAsia="Times New Roman" w:hAnsi="Arial" w:cs="Arial"/>
          <w:sz w:val="24"/>
          <w:szCs w:val="24"/>
          <w:lang w:eastAsia="en-GB"/>
        </w:rPr>
        <w:t xml:space="preserve">Where priority has been awarded by the Local Authority under homelessness duties the Local Authority will have the discretion to review the application weekly.  This includes applicants awarded Band C priority by </w:t>
      </w:r>
      <w:r w:rsidR="00EE2EE6">
        <w:rPr>
          <w:rFonts w:ascii="Arial" w:eastAsia="Times New Roman" w:hAnsi="Arial" w:cs="Arial"/>
          <w:sz w:val="24"/>
          <w:szCs w:val="24"/>
          <w:lang w:eastAsia="en-GB"/>
        </w:rPr>
        <w:t>t</w:t>
      </w:r>
      <w:r w:rsidR="00276D75" w:rsidRPr="00EB243F">
        <w:rPr>
          <w:rFonts w:ascii="Arial" w:eastAsia="Times New Roman" w:hAnsi="Arial" w:cs="Arial"/>
          <w:sz w:val="24"/>
          <w:szCs w:val="24"/>
          <w:lang w:eastAsia="en-GB"/>
        </w:rPr>
        <w:t xml:space="preserve">he Local Authority </w:t>
      </w:r>
    </w:p>
    <w:p w14:paraId="0101B4D2" w14:textId="77777777" w:rsidR="000D1F3D" w:rsidRDefault="000D1F3D" w:rsidP="00E26885">
      <w:pPr>
        <w:spacing w:after="0" w:line="240" w:lineRule="auto"/>
        <w:jc w:val="both"/>
        <w:rPr>
          <w:rFonts w:ascii="Arial" w:eastAsia="Times New Roman" w:hAnsi="Arial" w:cs="Arial"/>
          <w:sz w:val="24"/>
          <w:szCs w:val="24"/>
          <w:lang w:eastAsia="en-GB"/>
        </w:rPr>
      </w:pPr>
    </w:p>
    <w:p w14:paraId="39828460" w14:textId="77777777" w:rsidR="00E26885" w:rsidRPr="00E26885" w:rsidRDefault="00357920" w:rsidP="00E26885">
      <w:pPr>
        <w:spacing w:after="0" w:line="240" w:lineRule="auto"/>
        <w:jc w:val="both"/>
        <w:rPr>
          <w:rFonts w:ascii="Arial" w:eastAsia="Times New Roman" w:hAnsi="Arial" w:cs="Arial"/>
          <w:b/>
          <w:sz w:val="24"/>
          <w:szCs w:val="24"/>
          <w:lang w:eastAsia="en-GB"/>
        </w:rPr>
      </w:pPr>
      <w:r>
        <w:rPr>
          <w:rFonts w:ascii="Arial" w:eastAsia="Times New Roman" w:hAnsi="Arial" w:cs="Arial"/>
          <w:b/>
          <w:sz w:val="24"/>
          <w:szCs w:val="24"/>
          <w:lang w:eastAsia="en-GB"/>
        </w:rPr>
        <w:t>6.</w:t>
      </w:r>
      <w:r w:rsidR="00DB2B56">
        <w:rPr>
          <w:rFonts w:ascii="Arial" w:eastAsia="Times New Roman" w:hAnsi="Arial" w:cs="Arial"/>
          <w:b/>
          <w:sz w:val="24"/>
          <w:szCs w:val="24"/>
          <w:lang w:eastAsia="en-GB"/>
        </w:rPr>
        <w:t>5</w:t>
      </w:r>
      <w:r>
        <w:rPr>
          <w:rFonts w:ascii="Arial" w:eastAsia="Times New Roman" w:hAnsi="Arial" w:cs="Arial"/>
          <w:b/>
          <w:sz w:val="24"/>
          <w:szCs w:val="24"/>
          <w:lang w:eastAsia="en-GB"/>
        </w:rPr>
        <w:t xml:space="preserve"> </w:t>
      </w:r>
      <w:r w:rsidR="00E26885" w:rsidRPr="00E26885">
        <w:rPr>
          <w:rFonts w:ascii="Arial" w:eastAsia="Times New Roman" w:hAnsi="Arial" w:cs="Arial"/>
          <w:b/>
          <w:sz w:val="24"/>
          <w:szCs w:val="24"/>
          <w:lang w:eastAsia="en-GB"/>
        </w:rPr>
        <w:t xml:space="preserve">Offers </w:t>
      </w:r>
      <w:r w:rsidR="009F7433">
        <w:rPr>
          <w:rFonts w:ascii="Arial" w:eastAsia="Times New Roman" w:hAnsi="Arial" w:cs="Arial"/>
          <w:b/>
          <w:sz w:val="24"/>
          <w:szCs w:val="24"/>
          <w:lang w:eastAsia="en-GB"/>
        </w:rPr>
        <w:t>o</w:t>
      </w:r>
      <w:r w:rsidR="00E26885" w:rsidRPr="00E26885">
        <w:rPr>
          <w:rFonts w:ascii="Arial" w:eastAsia="Times New Roman" w:hAnsi="Arial" w:cs="Arial"/>
          <w:b/>
          <w:sz w:val="24"/>
          <w:szCs w:val="24"/>
          <w:lang w:eastAsia="en-GB"/>
        </w:rPr>
        <w:t xml:space="preserve">f </w:t>
      </w:r>
      <w:r w:rsidR="009F7433">
        <w:rPr>
          <w:rFonts w:ascii="Arial" w:eastAsia="Times New Roman" w:hAnsi="Arial" w:cs="Arial"/>
          <w:b/>
          <w:sz w:val="24"/>
          <w:szCs w:val="24"/>
          <w:lang w:eastAsia="en-GB"/>
        </w:rPr>
        <w:t>a</w:t>
      </w:r>
      <w:r w:rsidR="00E26885" w:rsidRPr="00E26885">
        <w:rPr>
          <w:rFonts w:ascii="Arial" w:eastAsia="Times New Roman" w:hAnsi="Arial" w:cs="Arial"/>
          <w:b/>
          <w:sz w:val="24"/>
          <w:szCs w:val="24"/>
          <w:lang w:eastAsia="en-GB"/>
        </w:rPr>
        <w:t>ccommodation</w:t>
      </w:r>
    </w:p>
    <w:p w14:paraId="5F1D3788" w14:textId="77777777" w:rsidR="00E26885" w:rsidRPr="00E26885" w:rsidRDefault="00E26885" w:rsidP="00E26885">
      <w:pPr>
        <w:autoSpaceDE w:val="0"/>
        <w:autoSpaceDN w:val="0"/>
        <w:adjustRightInd w:val="0"/>
        <w:spacing w:after="0" w:line="240" w:lineRule="auto"/>
        <w:jc w:val="both"/>
        <w:rPr>
          <w:rFonts w:ascii="Arial" w:eastAsia="Times New Roman" w:hAnsi="Arial" w:cs="Arial"/>
          <w:sz w:val="24"/>
          <w:szCs w:val="24"/>
          <w:lang w:eastAsia="en-GB"/>
        </w:rPr>
      </w:pPr>
    </w:p>
    <w:p w14:paraId="7EE84DD8" w14:textId="77777777" w:rsidR="00E26885" w:rsidRPr="00E26885" w:rsidRDefault="00E26885" w:rsidP="00E26885">
      <w:pPr>
        <w:autoSpaceDE w:val="0"/>
        <w:autoSpaceDN w:val="0"/>
        <w:adjustRightInd w:val="0"/>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An o</w:t>
      </w:r>
      <w:r w:rsidRPr="00E26885">
        <w:rPr>
          <w:rFonts w:ascii="Arial" w:eastAsia="Times New Roman" w:hAnsi="Arial" w:cs="Arial"/>
          <w:sz w:val="24"/>
          <w:szCs w:val="24"/>
          <w:lang w:eastAsia="en-GB"/>
        </w:rPr>
        <w:t>ffer of accommodation</w:t>
      </w:r>
      <w:r>
        <w:rPr>
          <w:rFonts w:ascii="Arial" w:eastAsia="Times New Roman" w:hAnsi="Arial" w:cs="Arial"/>
          <w:sz w:val="24"/>
          <w:szCs w:val="24"/>
          <w:lang w:eastAsia="en-GB"/>
        </w:rPr>
        <w:t xml:space="preserve"> </w:t>
      </w:r>
      <w:r w:rsidR="009F7433">
        <w:rPr>
          <w:rFonts w:ascii="Arial" w:eastAsia="Times New Roman" w:hAnsi="Arial" w:cs="Arial"/>
          <w:sz w:val="24"/>
          <w:szCs w:val="24"/>
          <w:lang w:eastAsia="en-GB"/>
        </w:rPr>
        <w:t>can</w:t>
      </w:r>
      <w:r>
        <w:rPr>
          <w:rFonts w:ascii="Arial" w:eastAsia="Times New Roman" w:hAnsi="Arial" w:cs="Arial"/>
          <w:sz w:val="24"/>
          <w:szCs w:val="24"/>
          <w:lang w:eastAsia="en-GB"/>
        </w:rPr>
        <w:t xml:space="preserve"> be made</w:t>
      </w:r>
      <w:r w:rsidR="009F7433">
        <w:rPr>
          <w:rFonts w:ascii="Arial" w:eastAsia="Times New Roman" w:hAnsi="Arial" w:cs="Arial"/>
          <w:sz w:val="24"/>
          <w:szCs w:val="24"/>
          <w:lang w:eastAsia="en-GB"/>
        </w:rPr>
        <w:t xml:space="preserve"> </w:t>
      </w:r>
      <w:r>
        <w:rPr>
          <w:rFonts w:ascii="Arial" w:eastAsia="Times New Roman" w:hAnsi="Arial" w:cs="Arial"/>
          <w:sz w:val="24"/>
          <w:szCs w:val="24"/>
          <w:lang w:eastAsia="en-GB"/>
        </w:rPr>
        <w:t>by telephone</w:t>
      </w:r>
      <w:r w:rsidR="009F7433">
        <w:rPr>
          <w:rFonts w:ascii="Arial" w:eastAsia="Times New Roman" w:hAnsi="Arial" w:cs="Arial"/>
          <w:sz w:val="24"/>
          <w:szCs w:val="24"/>
          <w:lang w:eastAsia="en-GB"/>
        </w:rPr>
        <w:t xml:space="preserve">, </w:t>
      </w:r>
      <w:r>
        <w:rPr>
          <w:rFonts w:ascii="Arial" w:eastAsia="Times New Roman" w:hAnsi="Arial" w:cs="Arial"/>
          <w:sz w:val="24"/>
          <w:szCs w:val="24"/>
          <w:lang w:eastAsia="en-GB"/>
        </w:rPr>
        <w:t>e</w:t>
      </w:r>
      <w:r w:rsidR="00063CFD">
        <w:rPr>
          <w:rFonts w:ascii="Arial" w:eastAsia="Times New Roman" w:hAnsi="Arial" w:cs="Arial"/>
          <w:sz w:val="24"/>
          <w:szCs w:val="24"/>
          <w:lang w:eastAsia="en-GB"/>
        </w:rPr>
        <w:t>-</w:t>
      </w:r>
      <w:r>
        <w:rPr>
          <w:rFonts w:ascii="Arial" w:eastAsia="Times New Roman" w:hAnsi="Arial" w:cs="Arial"/>
          <w:sz w:val="24"/>
          <w:szCs w:val="24"/>
          <w:lang w:eastAsia="en-GB"/>
        </w:rPr>
        <w:t xml:space="preserve">mail </w:t>
      </w:r>
      <w:r w:rsidR="009F7433">
        <w:rPr>
          <w:rFonts w:ascii="Arial" w:eastAsia="Times New Roman" w:hAnsi="Arial" w:cs="Arial"/>
          <w:sz w:val="24"/>
          <w:szCs w:val="24"/>
          <w:lang w:eastAsia="en-GB"/>
        </w:rPr>
        <w:t xml:space="preserve">or in writing </w:t>
      </w:r>
      <w:r w:rsidR="00027179">
        <w:rPr>
          <w:rFonts w:ascii="Arial" w:eastAsia="Times New Roman" w:hAnsi="Arial" w:cs="Arial"/>
          <w:sz w:val="24"/>
          <w:szCs w:val="24"/>
          <w:lang w:eastAsia="en-GB"/>
        </w:rPr>
        <w:t>subject to</w:t>
      </w:r>
      <w:r w:rsidR="009F7433">
        <w:rPr>
          <w:rFonts w:ascii="Arial" w:eastAsia="Times New Roman" w:hAnsi="Arial" w:cs="Arial"/>
          <w:sz w:val="24"/>
          <w:szCs w:val="24"/>
          <w:lang w:eastAsia="en-GB"/>
        </w:rPr>
        <w:t xml:space="preserve"> the </w:t>
      </w:r>
      <w:r w:rsidR="00063CFD">
        <w:rPr>
          <w:rFonts w:ascii="Arial" w:eastAsia="Times New Roman" w:hAnsi="Arial" w:cs="Arial"/>
          <w:sz w:val="24"/>
          <w:szCs w:val="24"/>
          <w:lang w:eastAsia="en-GB"/>
        </w:rPr>
        <w:t>contact details on the application form</w:t>
      </w:r>
      <w:r>
        <w:rPr>
          <w:rFonts w:ascii="Arial" w:eastAsia="Times New Roman" w:hAnsi="Arial" w:cs="Arial"/>
          <w:sz w:val="24"/>
          <w:szCs w:val="24"/>
          <w:lang w:eastAsia="en-GB"/>
        </w:rPr>
        <w:t>.</w:t>
      </w:r>
    </w:p>
    <w:p w14:paraId="30FF57D2" w14:textId="77777777" w:rsidR="00E26885" w:rsidRPr="00E26885" w:rsidRDefault="00E26885" w:rsidP="00E26885">
      <w:pPr>
        <w:autoSpaceDE w:val="0"/>
        <w:autoSpaceDN w:val="0"/>
        <w:adjustRightInd w:val="0"/>
        <w:spacing w:after="0" w:line="240" w:lineRule="auto"/>
        <w:jc w:val="both"/>
        <w:rPr>
          <w:rFonts w:ascii="Arial" w:eastAsia="Times New Roman" w:hAnsi="Arial" w:cs="Arial"/>
          <w:sz w:val="24"/>
          <w:szCs w:val="24"/>
          <w:lang w:eastAsia="en-GB"/>
        </w:rPr>
      </w:pPr>
    </w:p>
    <w:p w14:paraId="4ED8F2F9" w14:textId="77777777" w:rsidR="00E26885" w:rsidRDefault="00E26885" w:rsidP="00E26885">
      <w:pPr>
        <w:autoSpaceDE w:val="0"/>
        <w:autoSpaceDN w:val="0"/>
        <w:adjustRightInd w:val="0"/>
        <w:spacing w:after="0" w:line="240" w:lineRule="auto"/>
        <w:jc w:val="both"/>
        <w:rPr>
          <w:rFonts w:ascii="Arial" w:eastAsia="Times New Roman" w:hAnsi="Arial" w:cs="Arial"/>
          <w:sz w:val="24"/>
          <w:szCs w:val="24"/>
          <w:lang w:eastAsia="en-GB"/>
        </w:rPr>
      </w:pPr>
      <w:r w:rsidRPr="00E26885">
        <w:rPr>
          <w:rFonts w:ascii="Arial" w:eastAsia="Times New Roman" w:hAnsi="Arial" w:cs="Arial"/>
          <w:sz w:val="24"/>
          <w:szCs w:val="24"/>
          <w:lang w:eastAsia="en-GB"/>
        </w:rPr>
        <w:t xml:space="preserve">It is the responsibility of the applicant to ensure that their </w:t>
      </w:r>
      <w:r w:rsidR="001F7D3D">
        <w:rPr>
          <w:rFonts w:ascii="Arial" w:eastAsia="Times New Roman" w:hAnsi="Arial" w:cs="Arial"/>
          <w:sz w:val="24"/>
          <w:szCs w:val="24"/>
          <w:lang w:eastAsia="en-GB"/>
        </w:rPr>
        <w:t xml:space="preserve">personal </w:t>
      </w:r>
      <w:r w:rsidRPr="00E26885">
        <w:rPr>
          <w:rFonts w:ascii="Arial" w:eastAsia="Times New Roman" w:hAnsi="Arial" w:cs="Arial"/>
          <w:sz w:val="24"/>
          <w:szCs w:val="24"/>
          <w:lang w:eastAsia="en-GB"/>
        </w:rPr>
        <w:t xml:space="preserve">contact details are kept up to date </w:t>
      </w:r>
      <w:r w:rsidR="001F7D3D">
        <w:rPr>
          <w:rFonts w:ascii="Arial" w:eastAsia="Times New Roman" w:hAnsi="Arial" w:cs="Arial"/>
          <w:sz w:val="24"/>
          <w:szCs w:val="24"/>
          <w:lang w:eastAsia="en-GB"/>
        </w:rPr>
        <w:t>and that they notify Select Move of any</w:t>
      </w:r>
      <w:r w:rsidR="009F7433">
        <w:rPr>
          <w:rFonts w:ascii="Arial" w:eastAsia="Times New Roman" w:hAnsi="Arial" w:cs="Arial"/>
          <w:sz w:val="24"/>
          <w:szCs w:val="24"/>
          <w:lang w:eastAsia="en-GB"/>
        </w:rPr>
        <w:t xml:space="preserve"> planned</w:t>
      </w:r>
      <w:r w:rsidR="001F7D3D">
        <w:rPr>
          <w:rFonts w:ascii="Arial" w:eastAsia="Times New Roman" w:hAnsi="Arial" w:cs="Arial"/>
          <w:sz w:val="24"/>
          <w:szCs w:val="24"/>
          <w:lang w:eastAsia="en-GB"/>
        </w:rPr>
        <w:t xml:space="preserve"> </w:t>
      </w:r>
      <w:r w:rsidRPr="00E26885">
        <w:rPr>
          <w:rFonts w:ascii="Arial" w:eastAsia="Times New Roman" w:hAnsi="Arial" w:cs="Arial"/>
          <w:sz w:val="24"/>
          <w:szCs w:val="24"/>
          <w:lang w:eastAsia="en-GB"/>
        </w:rPr>
        <w:t>holiday</w:t>
      </w:r>
      <w:r w:rsidR="009F7433">
        <w:rPr>
          <w:rFonts w:ascii="Arial" w:eastAsia="Times New Roman" w:hAnsi="Arial" w:cs="Arial"/>
          <w:sz w:val="24"/>
          <w:szCs w:val="24"/>
          <w:lang w:eastAsia="en-GB"/>
        </w:rPr>
        <w:t>s or expected absences.</w:t>
      </w:r>
    </w:p>
    <w:p w14:paraId="73EE1292" w14:textId="77777777" w:rsidR="001F7D3D" w:rsidRPr="00E26885" w:rsidRDefault="001F7D3D" w:rsidP="00E26885">
      <w:pPr>
        <w:autoSpaceDE w:val="0"/>
        <w:autoSpaceDN w:val="0"/>
        <w:adjustRightInd w:val="0"/>
        <w:spacing w:after="0" w:line="240" w:lineRule="auto"/>
        <w:jc w:val="both"/>
        <w:rPr>
          <w:rFonts w:ascii="Arial" w:eastAsia="Times New Roman" w:hAnsi="Arial" w:cs="Arial"/>
          <w:sz w:val="24"/>
          <w:szCs w:val="24"/>
          <w:lang w:eastAsia="en-GB"/>
        </w:rPr>
      </w:pPr>
    </w:p>
    <w:p w14:paraId="0F4B5C42" w14:textId="77777777" w:rsidR="00E26885" w:rsidRPr="00E26885" w:rsidRDefault="00E26885" w:rsidP="00E26885">
      <w:pPr>
        <w:autoSpaceDE w:val="0"/>
        <w:autoSpaceDN w:val="0"/>
        <w:adjustRightInd w:val="0"/>
        <w:spacing w:after="0" w:line="240" w:lineRule="auto"/>
        <w:jc w:val="both"/>
        <w:rPr>
          <w:rFonts w:ascii="Arial" w:eastAsia="Times New Roman" w:hAnsi="Arial" w:cs="Arial"/>
          <w:color w:val="000000"/>
          <w:sz w:val="24"/>
          <w:szCs w:val="24"/>
          <w:lang w:eastAsia="en-GB"/>
        </w:rPr>
      </w:pPr>
      <w:r w:rsidRPr="00E26885">
        <w:rPr>
          <w:rFonts w:ascii="Arial" w:eastAsia="Times New Roman" w:hAnsi="Arial" w:cs="Arial"/>
          <w:color w:val="000000"/>
          <w:sz w:val="24"/>
          <w:szCs w:val="24"/>
          <w:lang w:eastAsia="en-GB"/>
        </w:rPr>
        <w:t>If an applicant does not reply to an offer within 2 working days, or 24 hours if the property is ready to let, the offer</w:t>
      </w:r>
      <w:r w:rsidR="001F7D3D">
        <w:rPr>
          <w:rFonts w:ascii="Arial" w:eastAsia="Times New Roman" w:hAnsi="Arial" w:cs="Arial"/>
          <w:color w:val="000000"/>
          <w:sz w:val="24"/>
          <w:szCs w:val="24"/>
          <w:lang w:eastAsia="en-GB"/>
        </w:rPr>
        <w:t xml:space="preserve"> will be </w:t>
      </w:r>
      <w:r w:rsidRPr="00E26885">
        <w:rPr>
          <w:rFonts w:ascii="Arial" w:eastAsia="Times New Roman" w:hAnsi="Arial" w:cs="Arial"/>
          <w:color w:val="000000"/>
          <w:sz w:val="24"/>
          <w:szCs w:val="24"/>
          <w:lang w:eastAsia="en-GB"/>
        </w:rPr>
        <w:t>deemed to be withdrawn</w:t>
      </w:r>
      <w:r w:rsidR="001F7D3D">
        <w:rPr>
          <w:rFonts w:ascii="Arial" w:eastAsia="Times New Roman" w:hAnsi="Arial" w:cs="Arial"/>
          <w:color w:val="000000"/>
          <w:sz w:val="24"/>
          <w:szCs w:val="24"/>
          <w:lang w:eastAsia="en-GB"/>
        </w:rPr>
        <w:t>. A</w:t>
      </w:r>
      <w:r w:rsidRPr="00E26885">
        <w:rPr>
          <w:rFonts w:ascii="Arial" w:eastAsia="Times New Roman" w:hAnsi="Arial" w:cs="Arial"/>
          <w:color w:val="000000"/>
          <w:sz w:val="24"/>
          <w:szCs w:val="24"/>
          <w:lang w:eastAsia="en-GB"/>
        </w:rPr>
        <w:t xml:space="preserve"> further attempt will be made to contact </w:t>
      </w:r>
      <w:r w:rsidR="001F7D3D">
        <w:rPr>
          <w:rFonts w:ascii="Arial" w:eastAsia="Times New Roman" w:hAnsi="Arial" w:cs="Arial"/>
          <w:color w:val="000000"/>
          <w:sz w:val="24"/>
          <w:szCs w:val="24"/>
          <w:lang w:eastAsia="en-GB"/>
        </w:rPr>
        <w:t xml:space="preserve">the applicant </w:t>
      </w:r>
      <w:r w:rsidRPr="00E26885">
        <w:rPr>
          <w:rFonts w:ascii="Arial" w:eastAsia="Times New Roman" w:hAnsi="Arial" w:cs="Arial"/>
          <w:color w:val="000000"/>
          <w:sz w:val="24"/>
          <w:szCs w:val="24"/>
          <w:lang w:eastAsia="en-GB"/>
        </w:rPr>
        <w:t xml:space="preserve">within 10 working days to </w:t>
      </w:r>
      <w:r w:rsidR="001F7D3D">
        <w:rPr>
          <w:rFonts w:ascii="Arial" w:eastAsia="Times New Roman" w:hAnsi="Arial" w:cs="Arial"/>
          <w:color w:val="000000"/>
          <w:sz w:val="24"/>
          <w:szCs w:val="24"/>
          <w:lang w:eastAsia="en-GB"/>
        </w:rPr>
        <w:t xml:space="preserve">determine whether they wish to </w:t>
      </w:r>
      <w:r w:rsidRPr="00E26885">
        <w:rPr>
          <w:rFonts w:ascii="Arial" w:eastAsia="Times New Roman" w:hAnsi="Arial" w:cs="Arial"/>
          <w:color w:val="000000"/>
          <w:sz w:val="24"/>
          <w:szCs w:val="24"/>
          <w:lang w:eastAsia="en-GB"/>
        </w:rPr>
        <w:t>remain on the list. If there is still no response, the application will be closed.</w:t>
      </w:r>
    </w:p>
    <w:p w14:paraId="591F1522" w14:textId="77777777" w:rsidR="00E26885" w:rsidRPr="00E26885" w:rsidRDefault="00E26885" w:rsidP="00E26885">
      <w:pPr>
        <w:autoSpaceDE w:val="0"/>
        <w:autoSpaceDN w:val="0"/>
        <w:adjustRightInd w:val="0"/>
        <w:spacing w:after="0" w:line="240" w:lineRule="auto"/>
        <w:jc w:val="both"/>
        <w:rPr>
          <w:rFonts w:ascii="Arial" w:eastAsia="Times New Roman" w:hAnsi="Arial" w:cs="Arial"/>
          <w:color w:val="000000"/>
          <w:sz w:val="24"/>
          <w:szCs w:val="24"/>
          <w:lang w:eastAsia="en-GB"/>
        </w:rPr>
      </w:pPr>
    </w:p>
    <w:p w14:paraId="187AAC4B" w14:textId="77777777" w:rsidR="00E26885" w:rsidRPr="00E26885" w:rsidRDefault="00EE7901" w:rsidP="00E26885">
      <w:pPr>
        <w:autoSpaceDE w:val="0"/>
        <w:autoSpaceDN w:val="0"/>
        <w:adjustRightInd w:val="0"/>
        <w:spacing w:after="0" w:line="240" w:lineRule="auto"/>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If an applicant </w:t>
      </w:r>
      <w:r w:rsidR="00E26885" w:rsidRPr="00E26885">
        <w:rPr>
          <w:rFonts w:ascii="Arial" w:eastAsia="Times New Roman" w:hAnsi="Arial" w:cs="Arial"/>
          <w:color w:val="000000"/>
          <w:sz w:val="24"/>
          <w:szCs w:val="24"/>
          <w:lang w:eastAsia="en-GB"/>
        </w:rPr>
        <w:t>band</w:t>
      </w:r>
      <w:r>
        <w:rPr>
          <w:rFonts w:ascii="Arial" w:eastAsia="Times New Roman" w:hAnsi="Arial" w:cs="Arial"/>
          <w:color w:val="000000"/>
          <w:sz w:val="24"/>
          <w:szCs w:val="24"/>
          <w:lang w:eastAsia="en-GB"/>
        </w:rPr>
        <w:t>ed</w:t>
      </w:r>
      <w:r w:rsidR="00E26885" w:rsidRPr="00E26885">
        <w:rPr>
          <w:rFonts w:ascii="Arial" w:eastAsia="Times New Roman" w:hAnsi="Arial" w:cs="Arial"/>
          <w:color w:val="000000"/>
          <w:sz w:val="24"/>
          <w:szCs w:val="24"/>
          <w:lang w:eastAsia="en-GB"/>
        </w:rPr>
        <w:t xml:space="preserve"> A to C </w:t>
      </w:r>
      <w:r>
        <w:rPr>
          <w:rFonts w:ascii="Arial" w:eastAsia="Times New Roman" w:hAnsi="Arial" w:cs="Arial"/>
          <w:color w:val="000000"/>
          <w:sz w:val="24"/>
          <w:szCs w:val="24"/>
          <w:lang w:eastAsia="en-GB"/>
        </w:rPr>
        <w:t xml:space="preserve">by a Local Authority </w:t>
      </w:r>
      <w:r w:rsidR="001F7D3D">
        <w:rPr>
          <w:rFonts w:ascii="Arial" w:eastAsia="Times New Roman" w:hAnsi="Arial" w:cs="Arial"/>
          <w:color w:val="000000"/>
          <w:sz w:val="24"/>
          <w:szCs w:val="24"/>
          <w:lang w:eastAsia="en-GB"/>
        </w:rPr>
        <w:t xml:space="preserve">fails to reply </w:t>
      </w:r>
      <w:r w:rsidR="00E26885" w:rsidRPr="00E26885">
        <w:rPr>
          <w:rFonts w:ascii="Arial" w:eastAsia="Times New Roman" w:hAnsi="Arial" w:cs="Arial"/>
          <w:color w:val="000000"/>
          <w:sz w:val="24"/>
          <w:szCs w:val="24"/>
          <w:lang w:eastAsia="en-GB"/>
        </w:rPr>
        <w:t xml:space="preserve">the relevant </w:t>
      </w:r>
      <w:r w:rsidR="009F7433">
        <w:rPr>
          <w:rFonts w:ascii="Arial" w:eastAsia="Times New Roman" w:hAnsi="Arial" w:cs="Arial"/>
          <w:color w:val="000000"/>
          <w:sz w:val="24"/>
          <w:szCs w:val="24"/>
          <w:lang w:eastAsia="en-GB"/>
        </w:rPr>
        <w:t>L</w:t>
      </w:r>
      <w:r w:rsidR="00E26885" w:rsidRPr="00E26885">
        <w:rPr>
          <w:rFonts w:ascii="Arial" w:eastAsia="Times New Roman" w:hAnsi="Arial" w:cs="Arial"/>
          <w:color w:val="000000"/>
          <w:sz w:val="24"/>
          <w:szCs w:val="24"/>
          <w:lang w:eastAsia="en-GB"/>
        </w:rPr>
        <w:t xml:space="preserve">ocal </w:t>
      </w:r>
      <w:r w:rsidR="009F7433">
        <w:rPr>
          <w:rFonts w:ascii="Arial" w:eastAsia="Times New Roman" w:hAnsi="Arial" w:cs="Arial"/>
          <w:color w:val="000000"/>
          <w:sz w:val="24"/>
          <w:szCs w:val="24"/>
          <w:lang w:eastAsia="en-GB"/>
        </w:rPr>
        <w:t>A</w:t>
      </w:r>
      <w:r w:rsidR="00E26885" w:rsidRPr="00E26885">
        <w:rPr>
          <w:rFonts w:ascii="Arial" w:eastAsia="Times New Roman" w:hAnsi="Arial" w:cs="Arial"/>
          <w:color w:val="000000"/>
          <w:sz w:val="24"/>
          <w:szCs w:val="24"/>
          <w:lang w:eastAsia="en-GB"/>
        </w:rPr>
        <w:t xml:space="preserve">uthority </w:t>
      </w:r>
      <w:r w:rsidR="001F7D3D">
        <w:rPr>
          <w:rFonts w:ascii="Arial" w:eastAsia="Times New Roman" w:hAnsi="Arial" w:cs="Arial"/>
          <w:color w:val="000000"/>
          <w:sz w:val="24"/>
          <w:szCs w:val="24"/>
          <w:lang w:eastAsia="en-GB"/>
        </w:rPr>
        <w:t>will</w:t>
      </w:r>
      <w:r w:rsidR="00E26885" w:rsidRPr="00E26885">
        <w:rPr>
          <w:rFonts w:ascii="Arial" w:eastAsia="Times New Roman" w:hAnsi="Arial" w:cs="Arial"/>
          <w:color w:val="000000"/>
          <w:sz w:val="24"/>
          <w:szCs w:val="24"/>
          <w:lang w:eastAsia="en-GB"/>
        </w:rPr>
        <w:t xml:space="preserve"> be informed </w:t>
      </w:r>
      <w:r w:rsidR="001F7D3D">
        <w:rPr>
          <w:rFonts w:ascii="Arial" w:eastAsia="Times New Roman" w:hAnsi="Arial" w:cs="Arial"/>
          <w:color w:val="000000"/>
          <w:sz w:val="24"/>
          <w:szCs w:val="24"/>
          <w:lang w:eastAsia="en-GB"/>
        </w:rPr>
        <w:t xml:space="preserve">in order that </w:t>
      </w:r>
      <w:r w:rsidR="00E26885" w:rsidRPr="00E26885">
        <w:rPr>
          <w:rFonts w:ascii="Arial" w:eastAsia="Times New Roman" w:hAnsi="Arial" w:cs="Arial"/>
          <w:color w:val="000000"/>
          <w:sz w:val="24"/>
          <w:szCs w:val="24"/>
          <w:lang w:eastAsia="en-GB"/>
        </w:rPr>
        <w:t>further efforts can be made to contact the</w:t>
      </w:r>
      <w:r w:rsidR="00FE0D6C">
        <w:rPr>
          <w:rFonts w:ascii="Arial" w:eastAsia="Times New Roman" w:hAnsi="Arial" w:cs="Arial"/>
          <w:color w:val="000000"/>
          <w:sz w:val="24"/>
          <w:szCs w:val="24"/>
          <w:lang w:eastAsia="en-GB"/>
        </w:rPr>
        <w:t xml:space="preserve"> a</w:t>
      </w:r>
      <w:r w:rsidR="00E26885" w:rsidRPr="00E26885">
        <w:rPr>
          <w:rFonts w:ascii="Arial" w:eastAsia="Times New Roman" w:hAnsi="Arial" w:cs="Arial"/>
          <w:color w:val="000000"/>
          <w:sz w:val="24"/>
          <w:szCs w:val="24"/>
          <w:lang w:eastAsia="en-GB"/>
        </w:rPr>
        <w:t>pplicant.</w:t>
      </w:r>
    </w:p>
    <w:p w14:paraId="35308526" w14:textId="77777777" w:rsidR="001F7D3D" w:rsidRDefault="001F7D3D" w:rsidP="00FE0D6C">
      <w:pPr>
        <w:spacing w:after="0" w:line="240" w:lineRule="auto"/>
        <w:jc w:val="both"/>
        <w:rPr>
          <w:rFonts w:ascii="Arial" w:eastAsia="Times New Roman" w:hAnsi="Arial" w:cs="Arial"/>
          <w:b/>
          <w:sz w:val="24"/>
          <w:szCs w:val="24"/>
          <w:lang w:eastAsia="en-GB"/>
        </w:rPr>
      </w:pPr>
    </w:p>
    <w:p w14:paraId="2170DCB9" w14:textId="77777777" w:rsidR="00FE0D6C" w:rsidRPr="007C448F" w:rsidRDefault="009F7433" w:rsidP="00FE0D6C">
      <w:pPr>
        <w:spacing w:after="0" w:line="240" w:lineRule="auto"/>
        <w:jc w:val="both"/>
        <w:rPr>
          <w:rFonts w:ascii="Arial" w:eastAsia="Times New Roman" w:hAnsi="Arial" w:cs="Arial"/>
          <w:b/>
          <w:sz w:val="24"/>
          <w:szCs w:val="24"/>
          <w:lang w:eastAsia="en-GB"/>
        </w:rPr>
      </w:pPr>
      <w:r>
        <w:rPr>
          <w:rFonts w:ascii="Arial" w:eastAsia="Times New Roman" w:hAnsi="Arial" w:cs="Arial"/>
          <w:b/>
          <w:sz w:val="24"/>
          <w:szCs w:val="24"/>
          <w:lang w:eastAsia="en-GB"/>
        </w:rPr>
        <w:t>6.</w:t>
      </w:r>
      <w:r w:rsidR="00DB2B56">
        <w:rPr>
          <w:rFonts w:ascii="Arial" w:eastAsia="Times New Roman" w:hAnsi="Arial" w:cs="Arial"/>
          <w:b/>
          <w:sz w:val="24"/>
          <w:szCs w:val="24"/>
          <w:lang w:eastAsia="en-GB"/>
        </w:rPr>
        <w:t>6</w:t>
      </w:r>
      <w:r>
        <w:rPr>
          <w:rFonts w:ascii="Arial" w:eastAsia="Times New Roman" w:hAnsi="Arial" w:cs="Arial"/>
          <w:b/>
          <w:sz w:val="24"/>
          <w:szCs w:val="24"/>
          <w:lang w:eastAsia="en-GB"/>
        </w:rPr>
        <w:t xml:space="preserve"> </w:t>
      </w:r>
      <w:r w:rsidR="00FE0D6C" w:rsidRPr="007C448F">
        <w:rPr>
          <w:rFonts w:ascii="Arial" w:eastAsia="Times New Roman" w:hAnsi="Arial" w:cs="Arial"/>
          <w:b/>
          <w:sz w:val="24"/>
          <w:szCs w:val="24"/>
          <w:lang w:eastAsia="en-GB"/>
        </w:rPr>
        <w:t xml:space="preserve">Planning </w:t>
      </w:r>
      <w:r>
        <w:rPr>
          <w:rFonts w:ascii="Arial" w:eastAsia="Times New Roman" w:hAnsi="Arial" w:cs="Arial"/>
          <w:b/>
          <w:sz w:val="24"/>
          <w:szCs w:val="24"/>
          <w:lang w:eastAsia="en-GB"/>
        </w:rPr>
        <w:t>r</w:t>
      </w:r>
      <w:r w:rsidR="00FE0D6C" w:rsidRPr="007C448F">
        <w:rPr>
          <w:rFonts w:ascii="Arial" w:eastAsia="Times New Roman" w:hAnsi="Arial" w:cs="Arial"/>
          <w:b/>
          <w:sz w:val="24"/>
          <w:szCs w:val="24"/>
          <w:lang w:eastAsia="en-GB"/>
        </w:rPr>
        <w:t>estrictions</w:t>
      </w:r>
    </w:p>
    <w:p w14:paraId="01D0577D" w14:textId="77777777" w:rsidR="00FE0D6C" w:rsidRPr="007C448F" w:rsidRDefault="00FE0D6C" w:rsidP="00FE0D6C">
      <w:pPr>
        <w:spacing w:after="0" w:line="240" w:lineRule="auto"/>
        <w:jc w:val="both"/>
        <w:rPr>
          <w:rFonts w:ascii="Arial" w:eastAsia="Times New Roman" w:hAnsi="Arial" w:cs="Arial"/>
          <w:b/>
          <w:sz w:val="24"/>
          <w:szCs w:val="24"/>
          <w:lang w:eastAsia="en-GB"/>
        </w:rPr>
      </w:pPr>
    </w:p>
    <w:p w14:paraId="30B90551" w14:textId="77777777" w:rsidR="00FE0D6C" w:rsidRPr="007C448F" w:rsidRDefault="00FE0D6C" w:rsidP="00FE0D6C">
      <w:pPr>
        <w:spacing w:after="0" w:line="240" w:lineRule="auto"/>
        <w:jc w:val="both"/>
        <w:rPr>
          <w:rFonts w:ascii="Arial" w:eastAsia="Times New Roman" w:hAnsi="Arial" w:cs="Arial"/>
          <w:sz w:val="24"/>
          <w:szCs w:val="24"/>
          <w:lang w:eastAsia="en-GB"/>
        </w:rPr>
      </w:pPr>
      <w:r w:rsidRPr="007C448F">
        <w:rPr>
          <w:rFonts w:ascii="Arial" w:eastAsia="Times New Roman" w:hAnsi="Arial" w:cs="Arial"/>
          <w:sz w:val="24"/>
          <w:szCs w:val="24"/>
          <w:lang w:eastAsia="en-GB"/>
        </w:rPr>
        <w:t>Planning requirements may restrict which applicant</w:t>
      </w:r>
      <w:r w:rsidR="006C1E09">
        <w:rPr>
          <w:rFonts w:ascii="Arial" w:eastAsia="Times New Roman" w:hAnsi="Arial" w:cs="Arial"/>
          <w:sz w:val="24"/>
          <w:szCs w:val="24"/>
          <w:lang w:eastAsia="en-GB"/>
        </w:rPr>
        <w:t>s</w:t>
      </w:r>
      <w:r w:rsidRPr="007C448F">
        <w:rPr>
          <w:rFonts w:ascii="Arial" w:eastAsia="Times New Roman" w:hAnsi="Arial" w:cs="Arial"/>
          <w:sz w:val="24"/>
          <w:szCs w:val="24"/>
          <w:lang w:eastAsia="en-GB"/>
        </w:rPr>
        <w:t xml:space="preserve"> can be considered for a particular property</w:t>
      </w:r>
      <w:r w:rsidR="006C1E09">
        <w:rPr>
          <w:rFonts w:ascii="Arial" w:eastAsia="Times New Roman" w:hAnsi="Arial" w:cs="Arial"/>
          <w:sz w:val="24"/>
          <w:szCs w:val="24"/>
          <w:lang w:eastAsia="en-GB"/>
        </w:rPr>
        <w:t xml:space="preserve"> e.g. must live in a particular area etc</w:t>
      </w:r>
      <w:r w:rsidRPr="007C448F">
        <w:rPr>
          <w:rFonts w:ascii="Arial" w:eastAsia="Times New Roman" w:hAnsi="Arial" w:cs="Arial"/>
          <w:sz w:val="24"/>
          <w:szCs w:val="24"/>
          <w:lang w:eastAsia="en-GB"/>
        </w:rPr>
        <w:t xml:space="preserve">. These restrictions will be clearly set out in the advertisement by the partner and short listing decisions will be </w:t>
      </w:r>
      <w:r w:rsidR="001F7D3D">
        <w:rPr>
          <w:rFonts w:ascii="Arial" w:eastAsia="Times New Roman" w:hAnsi="Arial" w:cs="Arial"/>
          <w:sz w:val="24"/>
          <w:szCs w:val="24"/>
          <w:lang w:eastAsia="en-GB"/>
        </w:rPr>
        <w:t xml:space="preserve">only be </w:t>
      </w:r>
      <w:r w:rsidRPr="007C448F">
        <w:rPr>
          <w:rFonts w:ascii="Arial" w:eastAsia="Times New Roman" w:hAnsi="Arial" w:cs="Arial"/>
          <w:sz w:val="24"/>
          <w:szCs w:val="24"/>
          <w:lang w:eastAsia="en-GB"/>
        </w:rPr>
        <w:t>made by the partner in accordance with the requirements of the planning consent.</w:t>
      </w:r>
    </w:p>
    <w:p w14:paraId="450DC307" w14:textId="77777777" w:rsidR="00FE0D6C" w:rsidRPr="007C448F" w:rsidRDefault="00FE0D6C" w:rsidP="00FE0D6C">
      <w:pPr>
        <w:spacing w:after="0" w:line="240" w:lineRule="auto"/>
        <w:jc w:val="both"/>
        <w:rPr>
          <w:rFonts w:ascii="Arial" w:eastAsia="Times New Roman" w:hAnsi="Arial" w:cs="Arial"/>
          <w:sz w:val="24"/>
          <w:szCs w:val="24"/>
          <w:lang w:eastAsia="en-GB"/>
        </w:rPr>
      </w:pPr>
    </w:p>
    <w:p w14:paraId="3BFFC2C7" w14:textId="77777777" w:rsidR="00FE0D6C" w:rsidRPr="007C448F" w:rsidRDefault="009F7433" w:rsidP="00FE0D6C">
      <w:pPr>
        <w:spacing w:after="0" w:line="240" w:lineRule="auto"/>
        <w:jc w:val="both"/>
        <w:rPr>
          <w:rFonts w:ascii="Arial" w:eastAsia="Times New Roman" w:hAnsi="Arial" w:cs="Arial"/>
          <w:b/>
          <w:sz w:val="24"/>
          <w:szCs w:val="24"/>
          <w:lang w:eastAsia="en-GB"/>
        </w:rPr>
      </w:pPr>
      <w:r>
        <w:rPr>
          <w:rFonts w:ascii="Arial" w:eastAsia="Times New Roman" w:hAnsi="Arial" w:cs="Arial"/>
          <w:b/>
          <w:sz w:val="24"/>
          <w:szCs w:val="24"/>
          <w:lang w:eastAsia="en-GB"/>
        </w:rPr>
        <w:t>6.</w:t>
      </w:r>
      <w:r w:rsidR="00DB2B56">
        <w:rPr>
          <w:rFonts w:ascii="Arial" w:eastAsia="Times New Roman" w:hAnsi="Arial" w:cs="Arial"/>
          <w:b/>
          <w:sz w:val="24"/>
          <w:szCs w:val="24"/>
          <w:lang w:eastAsia="en-GB"/>
        </w:rPr>
        <w:t>7</w:t>
      </w:r>
      <w:r>
        <w:rPr>
          <w:rFonts w:ascii="Arial" w:eastAsia="Times New Roman" w:hAnsi="Arial" w:cs="Arial"/>
          <w:b/>
          <w:sz w:val="24"/>
          <w:szCs w:val="24"/>
          <w:lang w:eastAsia="en-GB"/>
        </w:rPr>
        <w:t xml:space="preserve"> </w:t>
      </w:r>
      <w:r w:rsidR="00FE0D6C" w:rsidRPr="007C448F">
        <w:rPr>
          <w:rFonts w:ascii="Arial" w:eastAsia="Times New Roman" w:hAnsi="Arial" w:cs="Arial"/>
          <w:b/>
          <w:sz w:val="24"/>
          <w:szCs w:val="24"/>
          <w:lang w:eastAsia="en-GB"/>
        </w:rPr>
        <w:t>Local Lettings Policies</w:t>
      </w:r>
    </w:p>
    <w:p w14:paraId="5DE020F6" w14:textId="77777777" w:rsidR="00FE0D6C" w:rsidRPr="007C448F" w:rsidRDefault="00FE0D6C" w:rsidP="00FE0D6C">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br/>
      </w:r>
      <w:r w:rsidRPr="007C448F">
        <w:rPr>
          <w:rFonts w:ascii="Arial" w:eastAsia="Times New Roman" w:hAnsi="Arial" w:cs="Arial"/>
          <w:sz w:val="24"/>
          <w:szCs w:val="24"/>
          <w:lang w:eastAsia="en-GB"/>
        </w:rPr>
        <w:t xml:space="preserve">Select Move </w:t>
      </w:r>
      <w:r>
        <w:rPr>
          <w:rFonts w:ascii="Arial" w:eastAsia="Times New Roman" w:hAnsi="Arial" w:cs="Arial"/>
          <w:sz w:val="24"/>
          <w:szCs w:val="24"/>
          <w:lang w:eastAsia="en-GB"/>
        </w:rPr>
        <w:t>partners</w:t>
      </w:r>
      <w:r w:rsidRPr="007C448F">
        <w:rPr>
          <w:rFonts w:ascii="Arial" w:eastAsia="Times New Roman" w:hAnsi="Arial" w:cs="Arial"/>
          <w:sz w:val="24"/>
          <w:szCs w:val="24"/>
          <w:lang w:eastAsia="en-GB"/>
        </w:rPr>
        <w:t xml:space="preserve"> may draw up local lettings policies that are aimed at creating and maintaining sustainable communities which are:</w:t>
      </w:r>
      <w:r>
        <w:rPr>
          <w:rFonts w:ascii="Arial" w:eastAsia="Times New Roman" w:hAnsi="Arial" w:cs="Arial"/>
          <w:sz w:val="24"/>
          <w:szCs w:val="24"/>
          <w:lang w:eastAsia="en-GB"/>
        </w:rPr>
        <w:t xml:space="preserve"> t</w:t>
      </w:r>
      <w:r w:rsidRPr="007C448F">
        <w:rPr>
          <w:rFonts w:ascii="Arial" w:eastAsia="Times New Roman" w:hAnsi="Arial" w:cs="Arial"/>
          <w:sz w:val="24"/>
          <w:szCs w:val="24"/>
          <w:lang w:eastAsia="en-GB"/>
        </w:rPr>
        <w:t>ime limited</w:t>
      </w:r>
      <w:r>
        <w:rPr>
          <w:rFonts w:ascii="Arial" w:eastAsia="Times New Roman" w:hAnsi="Arial" w:cs="Arial"/>
          <w:sz w:val="24"/>
          <w:szCs w:val="24"/>
          <w:lang w:eastAsia="en-GB"/>
        </w:rPr>
        <w:t xml:space="preserve"> and c</w:t>
      </w:r>
      <w:r w:rsidRPr="007C448F">
        <w:rPr>
          <w:rFonts w:ascii="Arial" w:eastAsia="Times New Roman" w:hAnsi="Arial" w:cs="Arial"/>
          <w:sz w:val="24"/>
          <w:szCs w:val="24"/>
          <w:lang w:eastAsia="en-GB"/>
        </w:rPr>
        <w:t xml:space="preserve">onsulted with the </w:t>
      </w:r>
      <w:r w:rsidR="009F7433">
        <w:rPr>
          <w:rFonts w:ascii="Arial" w:eastAsia="Times New Roman" w:hAnsi="Arial" w:cs="Arial"/>
          <w:sz w:val="24"/>
          <w:szCs w:val="24"/>
          <w:lang w:eastAsia="en-GB"/>
        </w:rPr>
        <w:t>L</w:t>
      </w:r>
      <w:r w:rsidRPr="007C448F">
        <w:rPr>
          <w:rFonts w:ascii="Arial" w:eastAsia="Times New Roman" w:hAnsi="Arial" w:cs="Arial"/>
          <w:sz w:val="24"/>
          <w:szCs w:val="24"/>
          <w:lang w:eastAsia="en-GB"/>
        </w:rPr>
        <w:t xml:space="preserve">ocal </w:t>
      </w:r>
      <w:r w:rsidR="009F7433">
        <w:rPr>
          <w:rFonts w:ascii="Arial" w:eastAsia="Times New Roman" w:hAnsi="Arial" w:cs="Arial"/>
          <w:sz w:val="24"/>
          <w:szCs w:val="24"/>
          <w:lang w:eastAsia="en-GB"/>
        </w:rPr>
        <w:t>A</w:t>
      </w:r>
      <w:r w:rsidRPr="007C448F">
        <w:rPr>
          <w:rFonts w:ascii="Arial" w:eastAsia="Times New Roman" w:hAnsi="Arial" w:cs="Arial"/>
          <w:sz w:val="24"/>
          <w:szCs w:val="24"/>
          <w:lang w:eastAsia="en-GB"/>
        </w:rPr>
        <w:t>uthority and stakeholders and</w:t>
      </w:r>
      <w:r>
        <w:rPr>
          <w:rFonts w:ascii="Arial" w:eastAsia="Times New Roman" w:hAnsi="Arial" w:cs="Arial"/>
          <w:sz w:val="24"/>
          <w:szCs w:val="24"/>
          <w:lang w:eastAsia="en-GB"/>
        </w:rPr>
        <w:t xml:space="preserve"> a</w:t>
      </w:r>
      <w:r w:rsidRPr="007C448F">
        <w:rPr>
          <w:rFonts w:ascii="Arial" w:eastAsia="Times New Roman" w:hAnsi="Arial" w:cs="Arial"/>
          <w:sz w:val="24"/>
          <w:szCs w:val="24"/>
          <w:lang w:eastAsia="en-GB"/>
        </w:rPr>
        <w:t xml:space="preserve">greed with the </w:t>
      </w:r>
      <w:r w:rsidR="001F7D3D">
        <w:rPr>
          <w:rFonts w:ascii="Arial" w:eastAsia="Times New Roman" w:hAnsi="Arial" w:cs="Arial"/>
          <w:sz w:val="24"/>
          <w:szCs w:val="24"/>
          <w:lang w:eastAsia="en-GB"/>
        </w:rPr>
        <w:t>S</w:t>
      </w:r>
      <w:r w:rsidRPr="007C448F">
        <w:rPr>
          <w:rFonts w:ascii="Arial" w:eastAsia="Times New Roman" w:hAnsi="Arial" w:cs="Arial"/>
          <w:sz w:val="24"/>
          <w:szCs w:val="24"/>
          <w:lang w:eastAsia="en-GB"/>
        </w:rPr>
        <w:t xml:space="preserve">teering </w:t>
      </w:r>
      <w:r w:rsidR="001F7D3D">
        <w:rPr>
          <w:rFonts w:ascii="Arial" w:eastAsia="Times New Roman" w:hAnsi="Arial" w:cs="Arial"/>
          <w:sz w:val="24"/>
          <w:szCs w:val="24"/>
          <w:lang w:eastAsia="en-GB"/>
        </w:rPr>
        <w:t>G</w:t>
      </w:r>
      <w:r w:rsidRPr="007C448F">
        <w:rPr>
          <w:rFonts w:ascii="Arial" w:eastAsia="Times New Roman" w:hAnsi="Arial" w:cs="Arial"/>
          <w:sz w:val="24"/>
          <w:szCs w:val="24"/>
          <w:lang w:eastAsia="en-GB"/>
        </w:rPr>
        <w:t>roup</w:t>
      </w:r>
      <w:r>
        <w:rPr>
          <w:rFonts w:ascii="Arial" w:eastAsia="Times New Roman" w:hAnsi="Arial" w:cs="Arial"/>
          <w:sz w:val="24"/>
          <w:szCs w:val="24"/>
          <w:lang w:eastAsia="en-GB"/>
        </w:rPr>
        <w:t>.</w:t>
      </w:r>
    </w:p>
    <w:p w14:paraId="7A5D60F2" w14:textId="77777777" w:rsidR="00FE0D6C" w:rsidRPr="007C448F" w:rsidRDefault="00FE0D6C" w:rsidP="00FE0D6C">
      <w:pPr>
        <w:spacing w:after="0" w:line="240" w:lineRule="auto"/>
        <w:ind w:left="720"/>
        <w:jc w:val="both"/>
        <w:rPr>
          <w:rFonts w:ascii="Arial" w:eastAsia="Times New Roman" w:hAnsi="Arial" w:cs="Arial"/>
          <w:sz w:val="24"/>
          <w:szCs w:val="24"/>
          <w:lang w:eastAsia="en-GB"/>
        </w:rPr>
      </w:pPr>
    </w:p>
    <w:p w14:paraId="6B5D0D1C" w14:textId="77777777" w:rsidR="00FE0D6C" w:rsidRPr="007C448F" w:rsidRDefault="00FE0D6C" w:rsidP="00FE0D6C">
      <w:pPr>
        <w:spacing w:after="0" w:line="240" w:lineRule="auto"/>
        <w:jc w:val="both"/>
        <w:rPr>
          <w:rFonts w:ascii="Arial" w:eastAsia="Times New Roman" w:hAnsi="Arial" w:cs="Arial"/>
          <w:sz w:val="24"/>
          <w:szCs w:val="24"/>
          <w:lang w:eastAsia="en-GB"/>
        </w:rPr>
      </w:pPr>
      <w:r w:rsidRPr="007C448F">
        <w:rPr>
          <w:rFonts w:ascii="Arial" w:eastAsia="Times New Roman" w:hAnsi="Arial" w:cs="Arial"/>
          <w:sz w:val="24"/>
          <w:szCs w:val="24"/>
          <w:lang w:eastAsia="en-GB"/>
        </w:rPr>
        <w:t>Applicants may as part of a local lettings plan be required to attend training to demonstrate their ability to sustain a tenancy.  Where training is identified as being necessary, the applicant will need to successfully complete this training before an offer of accommodation is confirmed. </w:t>
      </w:r>
    </w:p>
    <w:p w14:paraId="6BCCEC45" w14:textId="77777777" w:rsidR="00FE0D6C" w:rsidRPr="007C448F" w:rsidRDefault="00FE0D6C" w:rsidP="00FE0D6C">
      <w:pPr>
        <w:spacing w:after="0" w:line="240" w:lineRule="auto"/>
        <w:jc w:val="both"/>
        <w:rPr>
          <w:rFonts w:ascii="Arial" w:eastAsia="Times New Roman" w:hAnsi="Arial" w:cs="Arial"/>
          <w:sz w:val="24"/>
          <w:szCs w:val="24"/>
          <w:lang w:eastAsia="en-GB"/>
        </w:rPr>
      </w:pPr>
    </w:p>
    <w:p w14:paraId="2F911212" w14:textId="77777777" w:rsidR="00FE0D6C" w:rsidRDefault="00FE0D6C" w:rsidP="00FE0D6C">
      <w:pPr>
        <w:rPr>
          <w:rFonts w:ascii="Arial" w:eastAsia="Times New Roman" w:hAnsi="Arial" w:cs="Arial"/>
          <w:sz w:val="24"/>
          <w:szCs w:val="24"/>
          <w:lang w:eastAsia="en-GB"/>
        </w:rPr>
      </w:pPr>
      <w:r w:rsidRPr="007C448F">
        <w:rPr>
          <w:rFonts w:ascii="Arial" w:eastAsia="Times New Roman" w:hAnsi="Arial" w:cs="Arial"/>
          <w:sz w:val="24"/>
          <w:szCs w:val="24"/>
          <w:lang w:eastAsia="en-GB"/>
        </w:rPr>
        <w:t>Local lettings policies must be formally publicised by the partner implementing the policy and must also carry out an equality impact assessment</w:t>
      </w:r>
      <w:r w:rsidR="00EE7901">
        <w:rPr>
          <w:rFonts w:ascii="Arial" w:eastAsia="Times New Roman" w:hAnsi="Arial" w:cs="Arial"/>
          <w:sz w:val="24"/>
          <w:szCs w:val="24"/>
          <w:lang w:eastAsia="en-GB"/>
        </w:rPr>
        <w:t>.</w:t>
      </w:r>
    </w:p>
    <w:p w14:paraId="6B6F11E1" w14:textId="77777777" w:rsidR="00FE0D6C" w:rsidRPr="0083580D" w:rsidRDefault="009F7433" w:rsidP="00FE0D6C">
      <w:pPr>
        <w:rPr>
          <w:rFonts w:ascii="Arial" w:hAnsi="Arial" w:cs="Arial"/>
          <w:b/>
          <w:sz w:val="24"/>
          <w:szCs w:val="24"/>
        </w:rPr>
      </w:pPr>
      <w:r>
        <w:rPr>
          <w:rFonts w:ascii="Arial" w:hAnsi="Arial" w:cs="Arial"/>
          <w:b/>
          <w:sz w:val="24"/>
          <w:szCs w:val="24"/>
        </w:rPr>
        <w:t>6.</w:t>
      </w:r>
      <w:r w:rsidR="00DB2B56">
        <w:rPr>
          <w:rFonts w:ascii="Arial" w:hAnsi="Arial" w:cs="Arial"/>
          <w:b/>
          <w:sz w:val="24"/>
          <w:szCs w:val="24"/>
        </w:rPr>
        <w:t>8</w:t>
      </w:r>
      <w:r>
        <w:rPr>
          <w:rFonts w:ascii="Arial" w:hAnsi="Arial" w:cs="Arial"/>
          <w:b/>
          <w:sz w:val="24"/>
          <w:szCs w:val="24"/>
        </w:rPr>
        <w:t xml:space="preserve"> </w:t>
      </w:r>
      <w:r w:rsidR="00FE0D6C" w:rsidRPr="0083580D">
        <w:rPr>
          <w:rFonts w:ascii="Arial" w:hAnsi="Arial" w:cs="Arial"/>
          <w:b/>
          <w:sz w:val="24"/>
          <w:szCs w:val="24"/>
        </w:rPr>
        <w:t xml:space="preserve">High </w:t>
      </w:r>
      <w:r>
        <w:rPr>
          <w:rFonts w:ascii="Arial" w:hAnsi="Arial" w:cs="Arial"/>
          <w:b/>
          <w:sz w:val="24"/>
          <w:szCs w:val="24"/>
        </w:rPr>
        <w:t>r</w:t>
      </w:r>
      <w:r w:rsidR="00FE0D6C" w:rsidRPr="0083580D">
        <w:rPr>
          <w:rFonts w:ascii="Arial" w:hAnsi="Arial" w:cs="Arial"/>
          <w:b/>
          <w:sz w:val="24"/>
          <w:szCs w:val="24"/>
        </w:rPr>
        <w:t xml:space="preserve">isk </w:t>
      </w:r>
      <w:r>
        <w:rPr>
          <w:rFonts w:ascii="Arial" w:hAnsi="Arial" w:cs="Arial"/>
          <w:b/>
          <w:sz w:val="24"/>
          <w:szCs w:val="24"/>
        </w:rPr>
        <w:t>e</w:t>
      </w:r>
      <w:r w:rsidR="00FE0D6C" w:rsidRPr="0083580D">
        <w:rPr>
          <w:rFonts w:ascii="Arial" w:hAnsi="Arial" w:cs="Arial"/>
          <w:b/>
          <w:sz w:val="24"/>
          <w:szCs w:val="24"/>
        </w:rPr>
        <w:t>x-</w:t>
      </w:r>
      <w:r>
        <w:rPr>
          <w:rFonts w:ascii="Arial" w:hAnsi="Arial" w:cs="Arial"/>
          <w:b/>
          <w:sz w:val="24"/>
          <w:szCs w:val="24"/>
        </w:rPr>
        <w:t>o</w:t>
      </w:r>
      <w:r w:rsidR="00FE0D6C" w:rsidRPr="0083580D">
        <w:rPr>
          <w:rFonts w:ascii="Arial" w:hAnsi="Arial" w:cs="Arial"/>
          <w:b/>
          <w:sz w:val="24"/>
          <w:szCs w:val="24"/>
        </w:rPr>
        <w:t>ffenders</w:t>
      </w:r>
    </w:p>
    <w:p w14:paraId="1F0DE0AC" w14:textId="77777777" w:rsidR="00FE0D6C" w:rsidRDefault="00FE0D6C" w:rsidP="00FE0D6C">
      <w:pPr>
        <w:rPr>
          <w:rFonts w:ascii="Arial" w:hAnsi="Arial" w:cs="Arial"/>
          <w:sz w:val="24"/>
          <w:szCs w:val="24"/>
        </w:rPr>
      </w:pPr>
      <w:r w:rsidRPr="0098734A">
        <w:rPr>
          <w:rFonts w:ascii="Arial" w:hAnsi="Arial" w:cs="Arial"/>
          <w:sz w:val="24"/>
          <w:szCs w:val="24"/>
        </w:rPr>
        <w:t xml:space="preserve">Applicants who are considered by relevant agencies as high risk ex-offenders will be </w:t>
      </w:r>
      <w:r w:rsidR="00B15F45">
        <w:rPr>
          <w:rFonts w:ascii="Arial" w:hAnsi="Arial" w:cs="Arial"/>
          <w:sz w:val="24"/>
          <w:szCs w:val="24"/>
        </w:rPr>
        <w:t>required to have an</w:t>
      </w:r>
      <w:r w:rsidRPr="0098734A">
        <w:rPr>
          <w:rFonts w:ascii="Arial" w:hAnsi="Arial" w:cs="Arial"/>
          <w:sz w:val="24"/>
          <w:szCs w:val="24"/>
        </w:rPr>
        <w:t xml:space="preserve"> appropriate risk assessment with partner </w:t>
      </w:r>
      <w:r w:rsidR="00B15F45">
        <w:rPr>
          <w:rFonts w:ascii="Arial" w:hAnsi="Arial" w:cs="Arial"/>
          <w:sz w:val="24"/>
          <w:szCs w:val="24"/>
        </w:rPr>
        <w:t xml:space="preserve">or multi </w:t>
      </w:r>
      <w:r w:rsidRPr="0098734A">
        <w:rPr>
          <w:rFonts w:ascii="Arial" w:hAnsi="Arial" w:cs="Arial"/>
          <w:sz w:val="24"/>
          <w:szCs w:val="24"/>
        </w:rPr>
        <w:t xml:space="preserve">agencies before an offer of accommodation is made. The aim </w:t>
      </w:r>
      <w:r w:rsidR="00B15F45">
        <w:rPr>
          <w:rFonts w:ascii="Arial" w:hAnsi="Arial" w:cs="Arial"/>
          <w:sz w:val="24"/>
          <w:szCs w:val="24"/>
        </w:rPr>
        <w:t xml:space="preserve">of this risk assessment </w:t>
      </w:r>
      <w:r w:rsidRPr="0098734A">
        <w:rPr>
          <w:rFonts w:ascii="Arial" w:hAnsi="Arial" w:cs="Arial"/>
          <w:sz w:val="24"/>
          <w:szCs w:val="24"/>
        </w:rPr>
        <w:t xml:space="preserve">will be to ensure that appropriate support and/or supervision is in place </w:t>
      </w:r>
      <w:r w:rsidR="00B15F45">
        <w:rPr>
          <w:rFonts w:ascii="Arial" w:hAnsi="Arial" w:cs="Arial"/>
          <w:sz w:val="24"/>
          <w:szCs w:val="24"/>
        </w:rPr>
        <w:t xml:space="preserve">before the offer of accommodation is made. </w:t>
      </w:r>
      <w:r w:rsidRPr="0098734A">
        <w:rPr>
          <w:rFonts w:ascii="Arial" w:hAnsi="Arial" w:cs="Arial"/>
          <w:sz w:val="24"/>
          <w:szCs w:val="24"/>
        </w:rPr>
        <w:t>This may mean that restrictions will be placed on the property type and/or location offered.</w:t>
      </w:r>
    </w:p>
    <w:p w14:paraId="7270EABE" w14:textId="77777777" w:rsidR="00FE0D6C" w:rsidRPr="0083580D" w:rsidRDefault="009F7433" w:rsidP="00FE0D6C">
      <w:pPr>
        <w:rPr>
          <w:rFonts w:ascii="Arial" w:hAnsi="Arial" w:cs="Arial"/>
          <w:b/>
          <w:sz w:val="24"/>
          <w:szCs w:val="24"/>
        </w:rPr>
      </w:pPr>
      <w:r>
        <w:rPr>
          <w:rFonts w:ascii="Arial" w:hAnsi="Arial" w:cs="Arial"/>
          <w:b/>
          <w:sz w:val="24"/>
          <w:szCs w:val="24"/>
        </w:rPr>
        <w:t>6.</w:t>
      </w:r>
      <w:r w:rsidR="00DB2B56">
        <w:rPr>
          <w:rFonts w:ascii="Arial" w:hAnsi="Arial" w:cs="Arial"/>
          <w:b/>
          <w:sz w:val="24"/>
          <w:szCs w:val="24"/>
        </w:rPr>
        <w:t>9</w:t>
      </w:r>
      <w:r>
        <w:rPr>
          <w:rFonts w:ascii="Arial" w:hAnsi="Arial" w:cs="Arial"/>
          <w:b/>
          <w:sz w:val="24"/>
          <w:szCs w:val="24"/>
        </w:rPr>
        <w:t xml:space="preserve"> </w:t>
      </w:r>
      <w:r w:rsidR="00FE0D6C" w:rsidRPr="0083580D">
        <w:rPr>
          <w:rFonts w:ascii="Arial" w:hAnsi="Arial" w:cs="Arial"/>
          <w:b/>
          <w:sz w:val="24"/>
          <w:szCs w:val="24"/>
        </w:rPr>
        <w:t xml:space="preserve">Vulnerable </w:t>
      </w:r>
      <w:r>
        <w:rPr>
          <w:rFonts w:ascii="Arial" w:hAnsi="Arial" w:cs="Arial"/>
          <w:b/>
          <w:sz w:val="24"/>
          <w:szCs w:val="24"/>
        </w:rPr>
        <w:t>a</w:t>
      </w:r>
      <w:r w:rsidR="00FE0D6C" w:rsidRPr="0083580D">
        <w:rPr>
          <w:rFonts w:ascii="Arial" w:hAnsi="Arial" w:cs="Arial"/>
          <w:b/>
          <w:sz w:val="24"/>
          <w:szCs w:val="24"/>
        </w:rPr>
        <w:t>pplicant</w:t>
      </w:r>
      <w:r w:rsidR="00FE0D6C">
        <w:rPr>
          <w:rFonts w:ascii="Arial" w:hAnsi="Arial" w:cs="Arial"/>
          <w:b/>
          <w:sz w:val="24"/>
          <w:szCs w:val="24"/>
        </w:rPr>
        <w:t>s</w:t>
      </w:r>
    </w:p>
    <w:p w14:paraId="70EA6711" w14:textId="77777777" w:rsidR="00FE0D6C" w:rsidRDefault="00FE0D6C" w:rsidP="00FE0D6C">
      <w:pPr>
        <w:rPr>
          <w:rFonts w:ascii="Arial" w:hAnsi="Arial" w:cs="Arial"/>
          <w:sz w:val="24"/>
          <w:szCs w:val="24"/>
        </w:rPr>
      </w:pPr>
      <w:r w:rsidRPr="0083580D">
        <w:rPr>
          <w:rFonts w:ascii="Arial" w:hAnsi="Arial" w:cs="Arial"/>
          <w:sz w:val="24"/>
          <w:szCs w:val="24"/>
        </w:rPr>
        <w:t xml:space="preserve">Each partner is committed to equality of access to the Select Move scheme. Applicants with special or specific needs </w:t>
      </w:r>
      <w:r w:rsidR="00B15F45">
        <w:rPr>
          <w:rFonts w:ascii="Arial" w:hAnsi="Arial" w:cs="Arial"/>
          <w:sz w:val="24"/>
          <w:szCs w:val="24"/>
        </w:rPr>
        <w:t xml:space="preserve">and </w:t>
      </w:r>
      <w:r w:rsidRPr="0083580D">
        <w:rPr>
          <w:rFonts w:ascii="Arial" w:hAnsi="Arial" w:cs="Arial"/>
          <w:sz w:val="24"/>
          <w:szCs w:val="24"/>
        </w:rPr>
        <w:t xml:space="preserve">vulnerable </w:t>
      </w:r>
      <w:r w:rsidR="00B15F45">
        <w:rPr>
          <w:rFonts w:ascii="Arial" w:hAnsi="Arial" w:cs="Arial"/>
          <w:sz w:val="24"/>
          <w:szCs w:val="24"/>
        </w:rPr>
        <w:t xml:space="preserve">applicants </w:t>
      </w:r>
      <w:r w:rsidRPr="0083580D">
        <w:rPr>
          <w:rFonts w:ascii="Arial" w:hAnsi="Arial" w:cs="Arial"/>
          <w:sz w:val="24"/>
          <w:szCs w:val="24"/>
        </w:rPr>
        <w:t xml:space="preserve">will be provided with appropriate assistance. Any support plans submitted must be agreed with the relevant partner. Assistance may also include auto bidding, bidding by telephone, </w:t>
      </w:r>
      <w:r w:rsidR="000D2163">
        <w:rPr>
          <w:rFonts w:ascii="Arial" w:hAnsi="Arial" w:cs="Arial"/>
          <w:sz w:val="24"/>
          <w:szCs w:val="24"/>
        </w:rPr>
        <w:t xml:space="preserve">or </w:t>
      </w:r>
      <w:r w:rsidRPr="0083580D">
        <w:rPr>
          <w:rFonts w:ascii="Arial" w:hAnsi="Arial" w:cs="Arial"/>
          <w:sz w:val="24"/>
          <w:szCs w:val="24"/>
        </w:rPr>
        <w:t>staff assisted bidding</w:t>
      </w:r>
      <w:r w:rsidR="000D2163">
        <w:rPr>
          <w:rFonts w:ascii="Arial" w:hAnsi="Arial" w:cs="Arial"/>
          <w:sz w:val="24"/>
          <w:szCs w:val="24"/>
        </w:rPr>
        <w:t>.</w:t>
      </w:r>
    </w:p>
    <w:p w14:paraId="6B80F4AE" w14:textId="77777777" w:rsidR="00FE0D6C" w:rsidRDefault="00FE0D6C" w:rsidP="00FE0D6C">
      <w:pPr>
        <w:rPr>
          <w:rFonts w:ascii="Arial" w:hAnsi="Arial" w:cs="Arial"/>
          <w:sz w:val="24"/>
          <w:szCs w:val="24"/>
        </w:rPr>
      </w:pPr>
      <w:r>
        <w:rPr>
          <w:rFonts w:ascii="Arial" w:hAnsi="Arial" w:cs="Arial"/>
          <w:sz w:val="24"/>
          <w:szCs w:val="24"/>
        </w:rPr>
        <w:t xml:space="preserve">A proxy may place bids on the </w:t>
      </w:r>
      <w:r w:rsidR="00C326F6">
        <w:rPr>
          <w:rFonts w:ascii="Arial" w:hAnsi="Arial" w:cs="Arial"/>
          <w:sz w:val="24"/>
          <w:szCs w:val="24"/>
        </w:rPr>
        <w:t>applicant’s</w:t>
      </w:r>
      <w:r>
        <w:rPr>
          <w:rFonts w:ascii="Arial" w:hAnsi="Arial" w:cs="Arial"/>
          <w:sz w:val="24"/>
          <w:szCs w:val="24"/>
        </w:rPr>
        <w:t xml:space="preserve"> behalf with the </w:t>
      </w:r>
      <w:r w:rsidR="00C326F6">
        <w:rPr>
          <w:rFonts w:ascii="Arial" w:hAnsi="Arial" w:cs="Arial"/>
          <w:sz w:val="24"/>
          <w:szCs w:val="24"/>
        </w:rPr>
        <w:t>applicant’s</w:t>
      </w:r>
      <w:r>
        <w:rPr>
          <w:rFonts w:ascii="Arial" w:hAnsi="Arial" w:cs="Arial"/>
          <w:sz w:val="24"/>
          <w:szCs w:val="24"/>
        </w:rPr>
        <w:t xml:space="preserve"> agreement   where a proxy is required or requested. </w:t>
      </w:r>
    </w:p>
    <w:p w14:paraId="4D379AA4" w14:textId="77777777" w:rsidR="003A3D41" w:rsidRPr="003A3D41" w:rsidRDefault="00DB2B56" w:rsidP="003A3D41">
      <w:pPr>
        <w:rPr>
          <w:rFonts w:ascii="Arial" w:hAnsi="Arial" w:cs="Arial"/>
          <w:b/>
          <w:sz w:val="24"/>
          <w:szCs w:val="24"/>
        </w:rPr>
      </w:pPr>
      <w:r>
        <w:rPr>
          <w:rFonts w:ascii="Arial" w:hAnsi="Arial" w:cs="Arial"/>
          <w:b/>
          <w:sz w:val="24"/>
          <w:szCs w:val="24"/>
        </w:rPr>
        <w:t>6.10</w:t>
      </w:r>
      <w:r w:rsidR="009F7433">
        <w:rPr>
          <w:rFonts w:ascii="Arial" w:hAnsi="Arial" w:cs="Arial"/>
          <w:b/>
          <w:sz w:val="24"/>
          <w:szCs w:val="24"/>
        </w:rPr>
        <w:t xml:space="preserve"> </w:t>
      </w:r>
      <w:r w:rsidR="003A3D41" w:rsidRPr="003A3D41">
        <w:rPr>
          <w:rFonts w:ascii="Arial" w:hAnsi="Arial" w:cs="Arial"/>
          <w:b/>
          <w:sz w:val="24"/>
          <w:szCs w:val="24"/>
        </w:rPr>
        <w:t xml:space="preserve">Sheltered </w:t>
      </w:r>
      <w:r w:rsidR="009F7433">
        <w:rPr>
          <w:rFonts w:ascii="Arial" w:hAnsi="Arial" w:cs="Arial"/>
          <w:b/>
          <w:sz w:val="24"/>
          <w:szCs w:val="24"/>
        </w:rPr>
        <w:t>h</w:t>
      </w:r>
      <w:r w:rsidR="003A3D41" w:rsidRPr="003A3D41">
        <w:rPr>
          <w:rFonts w:ascii="Arial" w:hAnsi="Arial" w:cs="Arial"/>
          <w:b/>
          <w:sz w:val="24"/>
          <w:szCs w:val="24"/>
        </w:rPr>
        <w:t>ousing</w:t>
      </w:r>
    </w:p>
    <w:p w14:paraId="693460EA" w14:textId="77777777" w:rsidR="003A3D41" w:rsidRPr="003A3D41" w:rsidRDefault="003A3D41" w:rsidP="003A3D41">
      <w:pPr>
        <w:rPr>
          <w:rFonts w:ascii="Arial" w:hAnsi="Arial" w:cs="Arial"/>
          <w:sz w:val="24"/>
          <w:szCs w:val="24"/>
        </w:rPr>
      </w:pPr>
      <w:r w:rsidRPr="003A3D41">
        <w:rPr>
          <w:rFonts w:ascii="Arial" w:hAnsi="Arial" w:cs="Arial"/>
          <w:sz w:val="24"/>
          <w:szCs w:val="24"/>
        </w:rPr>
        <w:t xml:space="preserve">An applicant for sheltered housing must normally be aged 55 or over or have a need for sheltered accommodation due to </w:t>
      </w:r>
      <w:r w:rsidR="00B15F45">
        <w:rPr>
          <w:rFonts w:ascii="Arial" w:hAnsi="Arial" w:cs="Arial"/>
          <w:sz w:val="24"/>
          <w:szCs w:val="24"/>
        </w:rPr>
        <w:t xml:space="preserve">a </w:t>
      </w:r>
      <w:r w:rsidRPr="003A3D41">
        <w:rPr>
          <w:rFonts w:ascii="Arial" w:hAnsi="Arial" w:cs="Arial"/>
          <w:sz w:val="24"/>
          <w:szCs w:val="24"/>
        </w:rPr>
        <w:t>disability</w:t>
      </w:r>
      <w:r w:rsidR="00B15F45">
        <w:rPr>
          <w:rFonts w:ascii="Arial" w:hAnsi="Arial" w:cs="Arial"/>
          <w:sz w:val="24"/>
          <w:szCs w:val="24"/>
        </w:rPr>
        <w:t xml:space="preserve"> or some other vulnerability</w:t>
      </w:r>
      <w:r w:rsidRPr="003A3D41">
        <w:rPr>
          <w:rFonts w:ascii="Arial" w:hAnsi="Arial" w:cs="Arial"/>
          <w:sz w:val="24"/>
          <w:szCs w:val="24"/>
        </w:rPr>
        <w:t>. An assessment of the applicants need</w:t>
      </w:r>
      <w:r w:rsidR="009F7433">
        <w:rPr>
          <w:rFonts w:ascii="Arial" w:hAnsi="Arial" w:cs="Arial"/>
          <w:sz w:val="24"/>
          <w:szCs w:val="24"/>
        </w:rPr>
        <w:t xml:space="preserve"> for </w:t>
      </w:r>
      <w:r w:rsidR="00027179">
        <w:rPr>
          <w:rFonts w:ascii="Arial" w:hAnsi="Arial" w:cs="Arial"/>
          <w:sz w:val="24"/>
          <w:szCs w:val="24"/>
        </w:rPr>
        <w:t>sheltered</w:t>
      </w:r>
      <w:r w:rsidR="009F7433">
        <w:rPr>
          <w:rFonts w:ascii="Arial" w:hAnsi="Arial" w:cs="Arial"/>
          <w:sz w:val="24"/>
          <w:szCs w:val="24"/>
        </w:rPr>
        <w:t xml:space="preserve"> housing</w:t>
      </w:r>
      <w:r w:rsidRPr="003A3D41">
        <w:rPr>
          <w:rFonts w:ascii="Arial" w:hAnsi="Arial" w:cs="Arial"/>
          <w:sz w:val="24"/>
          <w:szCs w:val="24"/>
        </w:rPr>
        <w:t xml:space="preserve"> will be undertaken. It is a condition of all tenancies in sheltered housing schemes that tenants agree to </w:t>
      </w:r>
      <w:r w:rsidR="00027179">
        <w:rPr>
          <w:rFonts w:ascii="Arial" w:hAnsi="Arial" w:cs="Arial"/>
          <w:sz w:val="24"/>
          <w:szCs w:val="24"/>
        </w:rPr>
        <w:t xml:space="preserve">accept </w:t>
      </w:r>
      <w:r w:rsidR="00EE7901">
        <w:rPr>
          <w:rFonts w:ascii="Arial" w:hAnsi="Arial" w:cs="Arial"/>
          <w:sz w:val="24"/>
          <w:szCs w:val="24"/>
        </w:rPr>
        <w:t xml:space="preserve">the </w:t>
      </w:r>
      <w:r w:rsidRPr="003A3D41">
        <w:rPr>
          <w:rFonts w:ascii="Arial" w:hAnsi="Arial" w:cs="Arial"/>
          <w:sz w:val="24"/>
          <w:szCs w:val="24"/>
        </w:rPr>
        <w:t>service</w:t>
      </w:r>
      <w:r w:rsidR="00B15F45">
        <w:rPr>
          <w:rFonts w:ascii="Arial" w:hAnsi="Arial" w:cs="Arial"/>
          <w:sz w:val="24"/>
          <w:szCs w:val="24"/>
        </w:rPr>
        <w:t>s offered</w:t>
      </w:r>
      <w:r w:rsidRPr="003A3D41">
        <w:rPr>
          <w:rFonts w:ascii="Arial" w:hAnsi="Arial" w:cs="Arial"/>
          <w:sz w:val="24"/>
          <w:szCs w:val="24"/>
        </w:rPr>
        <w:t>.  Separate charges are made for these services in addition to the rent.</w:t>
      </w:r>
      <w:r w:rsidR="00B15F45">
        <w:rPr>
          <w:rFonts w:ascii="Arial" w:hAnsi="Arial" w:cs="Arial"/>
          <w:sz w:val="24"/>
          <w:szCs w:val="24"/>
        </w:rPr>
        <w:t xml:space="preserve"> Further details are available from each sheltered scheme.</w:t>
      </w:r>
    </w:p>
    <w:p w14:paraId="1976DAF6" w14:textId="77777777" w:rsidR="003A3D41" w:rsidRPr="003A3D41" w:rsidRDefault="009F7433" w:rsidP="003A3D41">
      <w:pPr>
        <w:rPr>
          <w:rFonts w:ascii="Arial" w:hAnsi="Arial" w:cs="Arial"/>
          <w:b/>
          <w:sz w:val="24"/>
          <w:szCs w:val="24"/>
        </w:rPr>
      </w:pPr>
      <w:r>
        <w:rPr>
          <w:rFonts w:ascii="Arial" w:hAnsi="Arial" w:cs="Arial"/>
          <w:b/>
          <w:sz w:val="24"/>
          <w:szCs w:val="24"/>
        </w:rPr>
        <w:t>6.1</w:t>
      </w:r>
      <w:r w:rsidR="00DB2B56">
        <w:rPr>
          <w:rFonts w:ascii="Arial" w:hAnsi="Arial" w:cs="Arial"/>
          <w:b/>
          <w:sz w:val="24"/>
          <w:szCs w:val="24"/>
        </w:rPr>
        <w:t>1</w:t>
      </w:r>
      <w:r>
        <w:rPr>
          <w:rFonts w:ascii="Arial" w:hAnsi="Arial" w:cs="Arial"/>
          <w:b/>
          <w:sz w:val="24"/>
          <w:szCs w:val="24"/>
        </w:rPr>
        <w:t xml:space="preserve"> </w:t>
      </w:r>
      <w:r w:rsidR="003A3D41" w:rsidRPr="003A3D41">
        <w:rPr>
          <w:rFonts w:ascii="Arial" w:hAnsi="Arial" w:cs="Arial"/>
          <w:b/>
          <w:sz w:val="24"/>
          <w:szCs w:val="24"/>
        </w:rPr>
        <w:t xml:space="preserve">Supported </w:t>
      </w:r>
      <w:r>
        <w:rPr>
          <w:rFonts w:ascii="Arial" w:hAnsi="Arial" w:cs="Arial"/>
          <w:b/>
          <w:sz w:val="24"/>
          <w:szCs w:val="24"/>
        </w:rPr>
        <w:t>a</w:t>
      </w:r>
      <w:r w:rsidR="003A3D41" w:rsidRPr="003A3D41">
        <w:rPr>
          <w:rFonts w:ascii="Arial" w:hAnsi="Arial" w:cs="Arial"/>
          <w:b/>
          <w:sz w:val="24"/>
          <w:szCs w:val="24"/>
        </w:rPr>
        <w:t>ccommodation</w:t>
      </w:r>
    </w:p>
    <w:p w14:paraId="7FBABCB2" w14:textId="77777777" w:rsidR="00B15F45" w:rsidRDefault="003A3D41" w:rsidP="003A3D41">
      <w:pPr>
        <w:rPr>
          <w:rFonts w:ascii="Arial" w:hAnsi="Arial" w:cs="Arial"/>
          <w:sz w:val="24"/>
          <w:szCs w:val="24"/>
        </w:rPr>
      </w:pPr>
      <w:r w:rsidRPr="003A3D41">
        <w:rPr>
          <w:rFonts w:ascii="Arial" w:hAnsi="Arial" w:cs="Arial"/>
          <w:sz w:val="24"/>
          <w:szCs w:val="24"/>
        </w:rPr>
        <w:t xml:space="preserve">There is a range of supported accommodation </w:t>
      </w:r>
      <w:r w:rsidR="00B15F45">
        <w:rPr>
          <w:rFonts w:ascii="Arial" w:hAnsi="Arial" w:cs="Arial"/>
          <w:sz w:val="24"/>
          <w:szCs w:val="24"/>
        </w:rPr>
        <w:t xml:space="preserve">available in </w:t>
      </w:r>
      <w:r w:rsidRPr="003A3D41">
        <w:rPr>
          <w:rFonts w:ascii="Arial" w:hAnsi="Arial" w:cs="Arial"/>
          <w:sz w:val="24"/>
          <w:szCs w:val="24"/>
        </w:rPr>
        <w:t xml:space="preserve">each </w:t>
      </w:r>
      <w:r w:rsidR="00B15F45">
        <w:rPr>
          <w:rFonts w:ascii="Arial" w:hAnsi="Arial" w:cs="Arial"/>
          <w:sz w:val="24"/>
          <w:szCs w:val="24"/>
        </w:rPr>
        <w:t>local authority area.</w:t>
      </w:r>
      <w:r w:rsidR="00B15F45">
        <w:rPr>
          <w:rFonts w:ascii="Arial" w:hAnsi="Arial" w:cs="Arial"/>
          <w:sz w:val="24"/>
          <w:szCs w:val="24"/>
        </w:rPr>
        <w:br/>
        <w:t>However apart from older person</w:t>
      </w:r>
      <w:r w:rsidR="004B63D4">
        <w:rPr>
          <w:rFonts w:ascii="Arial" w:hAnsi="Arial" w:cs="Arial"/>
          <w:sz w:val="24"/>
          <w:szCs w:val="24"/>
        </w:rPr>
        <w:t>s</w:t>
      </w:r>
      <w:r w:rsidR="00B15F45">
        <w:rPr>
          <w:rFonts w:ascii="Arial" w:hAnsi="Arial" w:cs="Arial"/>
          <w:sz w:val="24"/>
          <w:szCs w:val="24"/>
        </w:rPr>
        <w:t xml:space="preserve"> accommodation</w:t>
      </w:r>
      <w:r w:rsidR="004B63D4">
        <w:rPr>
          <w:rFonts w:ascii="Arial" w:hAnsi="Arial" w:cs="Arial"/>
          <w:sz w:val="24"/>
          <w:szCs w:val="24"/>
        </w:rPr>
        <w:t xml:space="preserve"> supported accommodation is not available through Select Move.</w:t>
      </w:r>
    </w:p>
    <w:p w14:paraId="39E5F4BF" w14:textId="77777777" w:rsidR="00FE0D6C" w:rsidRDefault="004B63D4" w:rsidP="003A3D41">
      <w:pPr>
        <w:rPr>
          <w:rFonts w:ascii="Arial" w:hAnsi="Arial" w:cs="Arial"/>
          <w:sz w:val="24"/>
          <w:szCs w:val="24"/>
        </w:rPr>
      </w:pPr>
      <w:r>
        <w:rPr>
          <w:rFonts w:ascii="Arial" w:hAnsi="Arial" w:cs="Arial"/>
          <w:sz w:val="24"/>
          <w:szCs w:val="24"/>
        </w:rPr>
        <w:t>An a</w:t>
      </w:r>
      <w:r w:rsidR="003A3D41" w:rsidRPr="003A3D41">
        <w:rPr>
          <w:rFonts w:ascii="Arial" w:hAnsi="Arial" w:cs="Arial"/>
          <w:sz w:val="24"/>
          <w:szCs w:val="24"/>
        </w:rPr>
        <w:t xml:space="preserve">pplicant wishing to access supported accommodation should contact their </w:t>
      </w:r>
      <w:r w:rsidR="009F7433">
        <w:rPr>
          <w:rFonts w:ascii="Arial" w:hAnsi="Arial" w:cs="Arial"/>
          <w:sz w:val="24"/>
          <w:szCs w:val="24"/>
        </w:rPr>
        <w:t>L</w:t>
      </w:r>
      <w:r w:rsidR="003A3D41" w:rsidRPr="003A3D41">
        <w:rPr>
          <w:rFonts w:ascii="Arial" w:hAnsi="Arial" w:cs="Arial"/>
          <w:sz w:val="24"/>
          <w:szCs w:val="24"/>
        </w:rPr>
        <w:t xml:space="preserve">ocal </w:t>
      </w:r>
      <w:r w:rsidR="009F7433">
        <w:rPr>
          <w:rFonts w:ascii="Arial" w:hAnsi="Arial" w:cs="Arial"/>
          <w:sz w:val="24"/>
          <w:szCs w:val="24"/>
        </w:rPr>
        <w:t>A</w:t>
      </w:r>
      <w:r w:rsidR="003A3D41" w:rsidRPr="003A3D41">
        <w:rPr>
          <w:rFonts w:ascii="Arial" w:hAnsi="Arial" w:cs="Arial"/>
          <w:sz w:val="24"/>
          <w:szCs w:val="24"/>
        </w:rPr>
        <w:t xml:space="preserve">uthority housing options </w:t>
      </w:r>
      <w:r>
        <w:rPr>
          <w:rFonts w:ascii="Arial" w:hAnsi="Arial" w:cs="Arial"/>
          <w:sz w:val="24"/>
          <w:szCs w:val="24"/>
        </w:rPr>
        <w:t>service</w:t>
      </w:r>
      <w:r w:rsidR="003A3D41" w:rsidRPr="003A3D41">
        <w:rPr>
          <w:rFonts w:ascii="Arial" w:hAnsi="Arial" w:cs="Arial"/>
          <w:sz w:val="24"/>
          <w:szCs w:val="24"/>
        </w:rPr>
        <w:t xml:space="preserve"> for more information.</w:t>
      </w:r>
    </w:p>
    <w:p w14:paraId="45EB156F" w14:textId="77777777" w:rsidR="003A3D41" w:rsidRPr="003A3D41" w:rsidRDefault="009F7433" w:rsidP="003A3D41">
      <w:pPr>
        <w:rPr>
          <w:rFonts w:ascii="Arial" w:hAnsi="Arial" w:cs="Arial"/>
          <w:b/>
          <w:sz w:val="24"/>
          <w:szCs w:val="24"/>
        </w:rPr>
      </w:pPr>
      <w:r>
        <w:rPr>
          <w:rFonts w:ascii="Arial" w:hAnsi="Arial" w:cs="Arial"/>
          <w:b/>
          <w:sz w:val="24"/>
          <w:szCs w:val="24"/>
        </w:rPr>
        <w:t>6.1</w:t>
      </w:r>
      <w:r w:rsidR="00DB2B56">
        <w:rPr>
          <w:rFonts w:ascii="Arial" w:hAnsi="Arial" w:cs="Arial"/>
          <w:b/>
          <w:sz w:val="24"/>
          <w:szCs w:val="24"/>
        </w:rPr>
        <w:t>2</w:t>
      </w:r>
      <w:r>
        <w:rPr>
          <w:rFonts w:ascii="Arial" w:hAnsi="Arial" w:cs="Arial"/>
          <w:b/>
          <w:sz w:val="24"/>
          <w:szCs w:val="24"/>
        </w:rPr>
        <w:t xml:space="preserve"> </w:t>
      </w:r>
      <w:r w:rsidR="003A3D41" w:rsidRPr="003A3D41">
        <w:rPr>
          <w:rFonts w:ascii="Arial" w:hAnsi="Arial" w:cs="Arial"/>
          <w:b/>
          <w:sz w:val="24"/>
          <w:szCs w:val="24"/>
        </w:rPr>
        <w:t xml:space="preserve">Care and </w:t>
      </w:r>
      <w:r>
        <w:rPr>
          <w:rFonts w:ascii="Arial" w:hAnsi="Arial" w:cs="Arial"/>
          <w:b/>
          <w:sz w:val="24"/>
          <w:szCs w:val="24"/>
        </w:rPr>
        <w:t>s</w:t>
      </w:r>
      <w:r w:rsidR="003A3D41" w:rsidRPr="003A3D41">
        <w:rPr>
          <w:rFonts w:ascii="Arial" w:hAnsi="Arial" w:cs="Arial"/>
          <w:b/>
          <w:sz w:val="24"/>
          <w:szCs w:val="24"/>
        </w:rPr>
        <w:t xml:space="preserve">upport </w:t>
      </w:r>
      <w:r>
        <w:rPr>
          <w:rFonts w:ascii="Arial" w:hAnsi="Arial" w:cs="Arial"/>
          <w:b/>
          <w:sz w:val="24"/>
          <w:szCs w:val="24"/>
        </w:rPr>
        <w:t>n</w:t>
      </w:r>
      <w:r w:rsidR="003A3D41" w:rsidRPr="003A3D41">
        <w:rPr>
          <w:rFonts w:ascii="Arial" w:hAnsi="Arial" w:cs="Arial"/>
          <w:b/>
          <w:sz w:val="24"/>
          <w:szCs w:val="24"/>
        </w:rPr>
        <w:t>eeds</w:t>
      </w:r>
    </w:p>
    <w:p w14:paraId="66A21931" w14:textId="77777777" w:rsidR="00FE0D6C" w:rsidRDefault="003A3D41" w:rsidP="003A3D41">
      <w:pPr>
        <w:rPr>
          <w:rFonts w:ascii="Arial" w:hAnsi="Arial" w:cs="Arial"/>
          <w:sz w:val="24"/>
          <w:szCs w:val="24"/>
        </w:rPr>
      </w:pPr>
      <w:r w:rsidRPr="003A3D41">
        <w:rPr>
          <w:rFonts w:ascii="Arial" w:hAnsi="Arial" w:cs="Arial"/>
          <w:sz w:val="24"/>
          <w:szCs w:val="24"/>
        </w:rPr>
        <w:t xml:space="preserve">If an applicant has high care or support needs and an assessment indicates that they may have specific requirements </w:t>
      </w:r>
      <w:r w:rsidR="00101223">
        <w:rPr>
          <w:rFonts w:ascii="Arial" w:hAnsi="Arial" w:cs="Arial"/>
          <w:sz w:val="24"/>
          <w:szCs w:val="24"/>
        </w:rPr>
        <w:t xml:space="preserve">Partners may </w:t>
      </w:r>
      <w:r w:rsidRPr="003A3D41">
        <w:rPr>
          <w:rFonts w:ascii="Arial" w:hAnsi="Arial" w:cs="Arial"/>
          <w:sz w:val="24"/>
          <w:szCs w:val="24"/>
        </w:rPr>
        <w:t xml:space="preserve">make a referral to Social Services requesting a needs assessment if there is not already one </w:t>
      </w:r>
      <w:r w:rsidR="004B63D4">
        <w:rPr>
          <w:rFonts w:ascii="Arial" w:hAnsi="Arial" w:cs="Arial"/>
          <w:sz w:val="24"/>
          <w:szCs w:val="24"/>
        </w:rPr>
        <w:t xml:space="preserve">in </w:t>
      </w:r>
      <w:r w:rsidRPr="003A3D41">
        <w:rPr>
          <w:rFonts w:ascii="Arial" w:hAnsi="Arial" w:cs="Arial"/>
          <w:sz w:val="24"/>
          <w:szCs w:val="24"/>
        </w:rPr>
        <w:t xml:space="preserve">place. Select Move will work with Social Services to allocate accommodation in accordance with an </w:t>
      </w:r>
      <w:r w:rsidR="00C326F6" w:rsidRPr="003A3D41">
        <w:rPr>
          <w:rFonts w:ascii="Arial" w:hAnsi="Arial" w:cs="Arial"/>
          <w:sz w:val="24"/>
          <w:szCs w:val="24"/>
        </w:rPr>
        <w:t>applicant’s</w:t>
      </w:r>
      <w:r w:rsidRPr="003A3D41">
        <w:rPr>
          <w:rFonts w:ascii="Arial" w:hAnsi="Arial" w:cs="Arial"/>
          <w:sz w:val="24"/>
          <w:szCs w:val="24"/>
        </w:rPr>
        <w:t xml:space="preserve"> care and support plan, but there may be cases where there will be no prospect of Select Move partners being able to offer accommodation</w:t>
      </w:r>
      <w:r>
        <w:rPr>
          <w:rFonts w:ascii="Arial" w:hAnsi="Arial" w:cs="Arial"/>
          <w:sz w:val="24"/>
          <w:szCs w:val="24"/>
        </w:rPr>
        <w:t>.</w:t>
      </w:r>
    </w:p>
    <w:p w14:paraId="73AD4CC8" w14:textId="77777777" w:rsidR="00101223" w:rsidRDefault="00101223" w:rsidP="00D42C0D">
      <w:pPr>
        <w:rPr>
          <w:rFonts w:ascii="Arial" w:hAnsi="Arial" w:cs="Arial"/>
          <w:b/>
          <w:sz w:val="24"/>
          <w:szCs w:val="24"/>
        </w:rPr>
      </w:pPr>
      <w:r>
        <w:rPr>
          <w:rFonts w:ascii="Arial" w:hAnsi="Arial" w:cs="Arial"/>
          <w:b/>
          <w:sz w:val="24"/>
          <w:szCs w:val="24"/>
        </w:rPr>
        <w:t>7. Closing applications, Reviews and Complaints</w:t>
      </w:r>
    </w:p>
    <w:p w14:paraId="5A6788A5" w14:textId="77777777" w:rsidR="00D42C0D" w:rsidRPr="00D42C0D" w:rsidRDefault="00101223" w:rsidP="00D42C0D">
      <w:pPr>
        <w:rPr>
          <w:rFonts w:ascii="Arial" w:hAnsi="Arial" w:cs="Arial"/>
          <w:b/>
          <w:sz w:val="24"/>
          <w:szCs w:val="24"/>
        </w:rPr>
      </w:pPr>
      <w:r>
        <w:rPr>
          <w:rFonts w:ascii="Arial" w:hAnsi="Arial" w:cs="Arial"/>
          <w:b/>
          <w:sz w:val="24"/>
          <w:szCs w:val="24"/>
        </w:rPr>
        <w:t xml:space="preserve">7.1 </w:t>
      </w:r>
      <w:r w:rsidR="00D42C0D" w:rsidRPr="00D42C0D">
        <w:rPr>
          <w:rFonts w:ascii="Arial" w:hAnsi="Arial" w:cs="Arial"/>
          <w:b/>
          <w:sz w:val="24"/>
          <w:szCs w:val="24"/>
        </w:rPr>
        <w:t xml:space="preserve">Closing </w:t>
      </w:r>
      <w:r>
        <w:rPr>
          <w:rFonts w:ascii="Arial" w:hAnsi="Arial" w:cs="Arial"/>
          <w:b/>
          <w:sz w:val="24"/>
          <w:szCs w:val="24"/>
        </w:rPr>
        <w:t>o</w:t>
      </w:r>
      <w:r w:rsidR="00D42C0D" w:rsidRPr="00D42C0D">
        <w:rPr>
          <w:rFonts w:ascii="Arial" w:hAnsi="Arial" w:cs="Arial"/>
          <w:b/>
          <w:sz w:val="24"/>
          <w:szCs w:val="24"/>
        </w:rPr>
        <w:t xml:space="preserve">r </w:t>
      </w:r>
      <w:r>
        <w:rPr>
          <w:rFonts w:ascii="Arial" w:hAnsi="Arial" w:cs="Arial"/>
          <w:b/>
          <w:sz w:val="24"/>
          <w:szCs w:val="24"/>
        </w:rPr>
        <w:t>c</w:t>
      </w:r>
      <w:r w:rsidR="00D42C0D" w:rsidRPr="00D42C0D">
        <w:rPr>
          <w:rFonts w:ascii="Arial" w:hAnsi="Arial" w:cs="Arial"/>
          <w:b/>
          <w:sz w:val="24"/>
          <w:szCs w:val="24"/>
        </w:rPr>
        <w:t xml:space="preserve">ancelling </w:t>
      </w:r>
      <w:r>
        <w:rPr>
          <w:rFonts w:ascii="Arial" w:hAnsi="Arial" w:cs="Arial"/>
          <w:b/>
          <w:sz w:val="24"/>
          <w:szCs w:val="24"/>
        </w:rPr>
        <w:t>a</w:t>
      </w:r>
      <w:r w:rsidR="00D42C0D" w:rsidRPr="00D42C0D">
        <w:rPr>
          <w:rFonts w:ascii="Arial" w:hAnsi="Arial" w:cs="Arial"/>
          <w:b/>
          <w:sz w:val="24"/>
          <w:szCs w:val="24"/>
        </w:rPr>
        <w:t>pplications</w:t>
      </w:r>
    </w:p>
    <w:p w14:paraId="50F202AC" w14:textId="77777777" w:rsidR="00D42C0D" w:rsidRPr="00D42C0D" w:rsidRDefault="00D42C0D" w:rsidP="00D42C0D">
      <w:pPr>
        <w:rPr>
          <w:rFonts w:ascii="Arial" w:hAnsi="Arial" w:cs="Arial"/>
          <w:sz w:val="24"/>
          <w:szCs w:val="24"/>
        </w:rPr>
      </w:pPr>
      <w:r w:rsidRPr="00D42C0D">
        <w:rPr>
          <w:rFonts w:ascii="Arial" w:hAnsi="Arial" w:cs="Arial"/>
          <w:sz w:val="24"/>
          <w:szCs w:val="24"/>
        </w:rPr>
        <w:t xml:space="preserve">An application will be closed from the housing register in the following circumstances: </w:t>
      </w:r>
    </w:p>
    <w:p w14:paraId="6F5D6D6D" w14:textId="77777777" w:rsidR="00D42C0D" w:rsidRPr="00D42C0D" w:rsidRDefault="00D42C0D" w:rsidP="00D42C0D">
      <w:pPr>
        <w:rPr>
          <w:rFonts w:ascii="Arial" w:hAnsi="Arial" w:cs="Arial"/>
          <w:sz w:val="24"/>
          <w:szCs w:val="24"/>
        </w:rPr>
      </w:pPr>
      <w:r w:rsidRPr="00D42C0D">
        <w:rPr>
          <w:rFonts w:ascii="Arial" w:hAnsi="Arial" w:cs="Arial"/>
          <w:sz w:val="24"/>
          <w:szCs w:val="24"/>
        </w:rPr>
        <w:t>At the request of the applicant</w:t>
      </w:r>
      <w:r w:rsidR="00357920">
        <w:rPr>
          <w:rFonts w:ascii="Arial" w:hAnsi="Arial" w:cs="Arial"/>
          <w:sz w:val="24"/>
          <w:szCs w:val="24"/>
        </w:rPr>
        <w:t>.</w:t>
      </w:r>
    </w:p>
    <w:p w14:paraId="6E3BF2D8" w14:textId="77777777" w:rsidR="00D42C0D" w:rsidRPr="00D42C0D" w:rsidRDefault="00D42C0D" w:rsidP="00D42C0D">
      <w:pPr>
        <w:rPr>
          <w:rFonts w:ascii="Arial" w:hAnsi="Arial" w:cs="Arial"/>
          <w:sz w:val="24"/>
          <w:szCs w:val="24"/>
        </w:rPr>
      </w:pPr>
      <w:r w:rsidRPr="00D42C0D">
        <w:rPr>
          <w:rFonts w:ascii="Arial" w:hAnsi="Arial" w:cs="Arial"/>
          <w:sz w:val="24"/>
          <w:szCs w:val="24"/>
        </w:rPr>
        <w:t>If the applicant becomes ineligible or no longer qualifies under this policy</w:t>
      </w:r>
      <w:r w:rsidR="00357920">
        <w:rPr>
          <w:rFonts w:ascii="Arial" w:hAnsi="Arial" w:cs="Arial"/>
          <w:sz w:val="24"/>
          <w:szCs w:val="24"/>
        </w:rPr>
        <w:t>.</w:t>
      </w:r>
    </w:p>
    <w:p w14:paraId="0CE0393D" w14:textId="77777777" w:rsidR="00D42C0D" w:rsidRPr="00D42C0D" w:rsidRDefault="00D42C0D" w:rsidP="00D42C0D">
      <w:pPr>
        <w:rPr>
          <w:rFonts w:ascii="Arial" w:hAnsi="Arial" w:cs="Arial"/>
          <w:sz w:val="24"/>
          <w:szCs w:val="24"/>
        </w:rPr>
      </w:pPr>
      <w:r w:rsidRPr="00D42C0D">
        <w:rPr>
          <w:rFonts w:ascii="Arial" w:hAnsi="Arial" w:cs="Arial"/>
          <w:sz w:val="24"/>
          <w:szCs w:val="24"/>
        </w:rPr>
        <w:t>When the applicant has been housed through the scheme</w:t>
      </w:r>
      <w:r w:rsidR="00357920">
        <w:rPr>
          <w:rFonts w:ascii="Arial" w:hAnsi="Arial" w:cs="Arial"/>
          <w:sz w:val="24"/>
          <w:szCs w:val="24"/>
        </w:rPr>
        <w:t>.</w:t>
      </w:r>
    </w:p>
    <w:p w14:paraId="11009AE0" w14:textId="77777777" w:rsidR="00D42C0D" w:rsidRPr="00D42C0D" w:rsidRDefault="00D42C0D" w:rsidP="00D42C0D">
      <w:pPr>
        <w:rPr>
          <w:rFonts w:ascii="Arial" w:hAnsi="Arial" w:cs="Arial"/>
          <w:sz w:val="24"/>
          <w:szCs w:val="24"/>
        </w:rPr>
      </w:pPr>
      <w:r w:rsidRPr="00D42C0D">
        <w:rPr>
          <w:rFonts w:ascii="Arial" w:hAnsi="Arial" w:cs="Arial"/>
          <w:sz w:val="24"/>
          <w:szCs w:val="24"/>
        </w:rPr>
        <w:t>When a tenant of social housing completes a mutual exchange</w:t>
      </w:r>
      <w:r w:rsidR="00357920">
        <w:rPr>
          <w:rFonts w:ascii="Arial" w:hAnsi="Arial" w:cs="Arial"/>
          <w:sz w:val="24"/>
          <w:szCs w:val="24"/>
        </w:rPr>
        <w:t>.</w:t>
      </w:r>
    </w:p>
    <w:p w14:paraId="5F424250" w14:textId="77777777" w:rsidR="00D42C0D" w:rsidRPr="00D42C0D" w:rsidRDefault="00D42C0D" w:rsidP="00D42C0D">
      <w:pPr>
        <w:rPr>
          <w:rFonts w:ascii="Arial" w:hAnsi="Arial" w:cs="Arial"/>
          <w:sz w:val="24"/>
          <w:szCs w:val="24"/>
        </w:rPr>
      </w:pPr>
      <w:r w:rsidRPr="00D42C0D">
        <w:rPr>
          <w:rFonts w:ascii="Arial" w:hAnsi="Arial" w:cs="Arial"/>
          <w:sz w:val="24"/>
          <w:szCs w:val="24"/>
        </w:rPr>
        <w:t>If the applicant fails to respond to a request for further information within 2</w:t>
      </w:r>
      <w:r w:rsidR="001A1CB2">
        <w:rPr>
          <w:rFonts w:ascii="Arial" w:hAnsi="Arial" w:cs="Arial"/>
          <w:sz w:val="24"/>
          <w:szCs w:val="24"/>
        </w:rPr>
        <w:t>8</w:t>
      </w:r>
      <w:r w:rsidRPr="00D42C0D">
        <w:rPr>
          <w:rFonts w:ascii="Arial" w:hAnsi="Arial" w:cs="Arial"/>
          <w:sz w:val="24"/>
          <w:szCs w:val="24"/>
        </w:rPr>
        <w:t xml:space="preserve"> working days.</w:t>
      </w:r>
    </w:p>
    <w:p w14:paraId="0BF6E715" w14:textId="77777777" w:rsidR="001A6D02" w:rsidRDefault="00D42C0D" w:rsidP="00D42C0D">
      <w:pPr>
        <w:rPr>
          <w:rFonts w:ascii="Arial" w:hAnsi="Arial" w:cs="Arial"/>
          <w:sz w:val="24"/>
          <w:szCs w:val="24"/>
        </w:rPr>
      </w:pPr>
      <w:r w:rsidRPr="00D42C0D">
        <w:rPr>
          <w:rFonts w:ascii="Arial" w:hAnsi="Arial" w:cs="Arial"/>
          <w:sz w:val="24"/>
          <w:szCs w:val="24"/>
        </w:rPr>
        <w:t>Where an applicant has refused three reasonable offers within the past 12 months their application may be closed</w:t>
      </w:r>
      <w:r w:rsidR="006C1E09">
        <w:rPr>
          <w:rFonts w:ascii="Arial" w:hAnsi="Arial" w:cs="Arial"/>
          <w:sz w:val="24"/>
          <w:szCs w:val="24"/>
        </w:rPr>
        <w:t xml:space="preserve"> and will not be allowed to re-apply to the register for a 6 month period</w:t>
      </w:r>
      <w:r w:rsidRPr="00D42C0D">
        <w:rPr>
          <w:rFonts w:ascii="Arial" w:hAnsi="Arial" w:cs="Arial"/>
          <w:sz w:val="24"/>
          <w:szCs w:val="24"/>
        </w:rPr>
        <w:t>.  In th</w:t>
      </w:r>
      <w:r w:rsidR="004B63D4">
        <w:rPr>
          <w:rFonts w:ascii="Arial" w:hAnsi="Arial" w:cs="Arial"/>
          <w:sz w:val="24"/>
          <w:szCs w:val="24"/>
        </w:rPr>
        <w:t>is</w:t>
      </w:r>
      <w:r w:rsidRPr="00D42C0D">
        <w:rPr>
          <w:rFonts w:ascii="Arial" w:hAnsi="Arial" w:cs="Arial"/>
          <w:sz w:val="24"/>
          <w:szCs w:val="24"/>
        </w:rPr>
        <w:t xml:space="preserve"> case the applicant will be required to re-register</w:t>
      </w:r>
      <w:r w:rsidR="001A6D02">
        <w:rPr>
          <w:rFonts w:ascii="Arial" w:hAnsi="Arial" w:cs="Arial"/>
          <w:sz w:val="24"/>
          <w:szCs w:val="24"/>
        </w:rPr>
        <w:t xml:space="preserve"> and </w:t>
      </w:r>
      <w:r w:rsidR="004B63D4">
        <w:rPr>
          <w:rFonts w:ascii="Arial" w:hAnsi="Arial" w:cs="Arial"/>
          <w:sz w:val="24"/>
          <w:szCs w:val="24"/>
        </w:rPr>
        <w:t>will lose</w:t>
      </w:r>
      <w:r w:rsidRPr="00D42C0D">
        <w:rPr>
          <w:rFonts w:ascii="Arial" w:hAnsi="Arial" w:cs="Arial"/>
          <w:sz w:val="24"/>
          <w:szCs w:val="24"/>
        </w:rPr>
        <w:t xml:space="preserve"> their time on the </w:t>
      </w:r>
      <w:r w:rsidR="001A6D02">
        <w:rPr>
          <w:rFonts w:ascii="Arial" w:hAnsi="Arial" w:cs="Arial"/>
          <w:sz w:val="24"/>
          <w:szCs w:val="24"/>
        </w:rPr>
        <w:t>register</w:t>
      </w:r>
      <w:r w:rsidRPr="00D42C0D">
        <w:rPr>
          <w:rFonts w:ascii="Arial" w:hAnsi="Arial" w:cs="Arial"/>
          <w:sz w:val="24"/>
          <w:szCs w:val="24"/>
        </w:rPr>
        <w:t xml:space="preserve">. </w:t>
      </w:r>
    </w:p>
    <w:p w14:paraId="1A0BD950" w14:textId="77777777" w:rsidR="00D42C0D" w:rsidRPr="00D42C0D" w:rsidRDefault="00D42C0D" w:rsidP="00D42C0D">
      <w:pPr>
        <w:rPr>
          <w:rFonts w:ascii="Arial" w:hAnsi="Arial" w:cs="Arial"/>
          <w:sz w:val="24"/>
          <w:szCs w:val="24"/>
        </w:rPr>
      </w:pPr>
      <w:r w:rsidRPr="00D42C0D">
        <w:rPr>
          <w:rFonts w:ascii="Arial" w:hAnsi="Arial" w:cs="Arial"/>
          <w:sz w:val="24"/>
          <w:szCs w:val="24"/>
        </w:rPr>
        <w:t xml:space="preserve">Where an applicant fails to respond to </w:t>
      </w:r>
      <w:r w:rsidR="00A64ED3">
        <w:rPr>
          <w:rFonts w:ascii="Arial" w:hAnsi="Arial" w:cs="Arial"/>
          <w:sz w:val="24"/>
          <w:szCs w:val="24"/>
        </w:rPr>
        <w:t xml:space="preserve">a </w:t>
      </w:r>
      <w:r w:rsidRPr="00D42C0D">
        <w:rPr>
          <w:rFonts w:ascii="Arial" w:hAnsi="Arial" w:cs="Arial"/>
          <w:sz w:val="24"/>
          <w:szCs w:val="24"/>
        </w:rPr>
        <w:t>review of their application.</w:t>
      </w:r>
    </w:p>
    <w:p w14:paraId="539C8CE1" w14:textId="77777777" w:rsidR="00D42C0D" w:rsidRPr="00D42C0D" w:rsidRDefault="00D42C0D" w:rsidP="00D42C0D">
      <w:pPr>
        <w:rPr>
          <w:rFonts w:ascii="Arial" w:hAnsi="Arial" w:cs="Arial"/>
          <w:sz w:val="24"/>
          <w:szCs w:val="24"/>
        </w:rPr>
      </w:pPr>
      <w:r w:rsidRPr="00D42C0D">
        <w:rPr>
          <w:rFonts w:ascii="Arial" w:hAnsi="Arial" w:cs="Arial"/>
          <w:sz w:val="24"/>
          <w:szCs w:val="24"/>
        </w:rPr>
        <w:t xml:space="preserve">Where there are reasonable reasons for </w:t>
      </w:r>
      <w:r w:rsidR="001A6D02">
        <w:rPr>
          <w:rFonts w:ascii="Arial" w:hAnsi="Arial" w:cs="Arial"/>
          <w:sz w:val="24"/>
          <w:szCs w:val="24"/>
        </w:rPr>
        <w:t xml:space="preserve">the </w:t>
      </w:r>
      <w:r w:rsidRPr="00D42C0D">
        <w:rPr>
          <w:rFonts w:ascii="Arial" w:hAnsi="Arial" w:cs="Arial"/>
          <w:sz w:val="24"/>
          <w:szCs w:val="24"/>
        </w:rPr>
        <w:t xml:space="preserve">applicant </w:t>
      </w:r>
      <w:r w:rsidR="001A6D02">
        <w:rPr>
          <w:rFonts w:ascii="Arial" w:hAnsi="Arial" w:cs="Arial"/>
          <w:sz w:val="24"/>
          <w:szCs w:val="24"/>
        </w:rPr>
        <w:t>failing to make contac</w:t>
      </w:r>
      <w:r w:rsidR="00A4204B">
        <w:rPr>
          <w:rFonts w:ascii="Arial" w:hAnsi="Arial" w:cs="Arial"/>
          <w:sz w:val="24"/>
          <w:szCs w:val="24"/>
        </w:rPr>
        <w:t>t</w:t>
      </w:r>
      <w:r w:rsidR="001A6D02">
        <w:rPr>
          <w:rFonts w:ascii="Arial" w:hAnsi="Arial" w:cs="Arial"/>
          <w:sz w:val="24"/>
          <w:szCs w:val="24"/>
        </w:rPr>
        <w:t xml:space="preserve"> </w:t>
      </w:r>
      <w:r w:rsidRPr="00D42C0D">
        <w:rPr>
          <w:rFonts w:ascii="Arial" w:hAnsi="Arial" w:cs="Arial"/>
          <w:sz w:val="24"/>
          <w:szCs w:val="24"/>
        </w:rPr>
        <w:t>or repeat</w:t>
      </w:r>
      <w:r w:rsidR="001A6D02">
        <w:rPr>
          <w:rFonts w:ascii="Arial" w:hAnsi="Arial" w:cs="Arial"/>
          <w:sz w:val="24"/>
          <w:szCs w:val="24"/>
        </w:rPr>
        <w:t>edly refusing accommodation</w:t>
      </w:r>
      <w:r w:rsidRPr="00D42C0D">
        <w:rPr>
          <w:rFonts w:ascii="Arial" w:hAnsi="Arial" w:cs="Arial"/>
          <w:sz w:val="24"/>
          <w:szCs w:val="24"/>
        </w:rPr>
        <w:t xml:space="preserve">, or where there </w:t>
      </w:r>
      <w:r w:rsidR="001A6D02">
        <w:rPr>
          <w:rFonts w:ascii="Arial" w:hAnsi="Arial" w:cs="Arial"/>
          <w:sz w:val="24"/>
          <w:szCs w:val="24"/>
        </w:rPr>
        <w:t>is</w:t>
      </w:r>
      <w:r w:rsidRPr="00D42C0D">
        <w:rPr>
          <w:rFonts w:ascii="Arial" w:hAnsi="Arial" w:cs="Arial"/>
          <w:sz w:val="24"/>
          <w:szCs w:val="24"/>
        </w:rPr>
        <w:t xml:space="preserve"> </w:t>
      </w:r>
      <w:r w:rsidR="00027179" w:rsidRPr="00D42C0D">
        <w:rPr>
          <w:rFonts w:ascii="Arial" w:hAnsi="Arial" w:cs="Arial"/>
          <w:sz w:val="24"/>
          <w:szCs w:val="24"/>
        </w:rPr>
        <w:t xml:space="preserve">new </w:t>
      </w:r>
      <w:r w:rsidR="00027179">
        <w:rPr>
          <w:rFonts w:ascii="Arial" w:hAnsi="Arial" w:cs="Arial"/>
          <w:sz w:val="24"/>
          <w:szCs w:val="24"/>
        </w:rPr>
        <w:t>and</w:t>
      </w:r>
      <w:r w:rsidR="004B63D4">
        <w:rPr>
          <w:rFonts w:ascii="Arial" w:hAnsi="Arial" w:cs="Arial"/>
          <w:sz w:val="24"/>
          <w:szCs w:val="24"/>
        </w:rPr>
        <w:t xml:space="preserve"> relevant </w:t>
      </w:r>
      <w:r w:rsidRPr="00D42C0D">
        <w:rPr>
          <w:rFonts w:ascii="Arial" w:hAnsi="Arial" w:cs="Arial"/>
          <w:sz w:val="24"/>
          <w:szCs w:val="24"/>
        </w:rPr>
        <w:t>information, an applicant can request to be reinstated on the register.  Upon reinstatement their original banding and effective date will be a</w:t>
      </w:r>
      <w:r w:rsidR="001A6D02">
        <w:rPr>
          <w:rFonts w:ascii="Arial" w:hAnsi="Arial" w:cs="Arial"/>
          <w:sz w:val="24"/>
          <w:szCs w:val="24"/>
        </w:rPr>
        <w:t>ward</w:t>
      </w:r>
      <w:r w:rsidRPr="00D42C0D">
        <w:rPr>
          <w:rFonts w:ascii="Arial" w:hAnsi="Arial" w:cs="Arial"/>
          <w:sz w:val="24"/>
          <w:szCs w:val="24"/>
        </w:rPr>
        <w:t xml:space="preserve">ed.  Requests to be reinstated on the </w:t>
      </w:r>
      <w:r w:rsidR="001A6D02">
        <w:rPr>
          <w:rFonts w:ascii="Arial" w:hAnsi="Arial" w:cs="Arial"/>
          <w:sz w:val="24"/>
          <w:szCs w:val="24"/>
        </w:rPr>
        <w:t>r</w:t>
      </w:r>
      <w:r w:rsidRPr="00D42C0D">
        <w:rPr>
          <w:rFonts w:ascii="Arial" w:hAnsi="Arial" w:cs="Arial"/>
          <w:sz w:val="24"/>
          <w:szCs w:val="24"/>
        </w:rPr>
        <w:t>egister must be made within 3 months of removal.</w:t>
      </w:r>
    </w:p>
    <w:p w14:paraId="37D58422" w14:textId="77777777" w:rsidR="003A3D41" w:rsidRDefault="00A4204B" w:rsidP="003A3D41">
      <w:pPr>
        <w:rPr>
          <w:rFonts w:ascii="Arial" w:hAnsi="Arial" w:cs="Arial"/>
          <w:sz w:val="24"/>
          <w:szCs w:val="24"/>
        </w:rPr>
      </w:pPr>
      <w:r>
        <w:rPr>
          <w:rFonts w:ascii="Arial" w:hAnsi="Arial" w:cs="Arial"/>
          <w:sz w:val="24"/>
          <w:szCs w:val="24"/>
        </w:rPr>
        <w:t>An applicant whose application has been closed can apply to re</w:t>
      </w:r>
      <w:r w:rsidR="001E268C">
        <w:rPr>
          <w:rFonts w:ascii="Arial" w:hAnsi="Arial" w:cs="Arial"/>
          <w:sz w:val="24"/>
          <w:szCs w:val="24"/>
        </w:rPr>
        <w:t>-</w:t>
      </w:r>
      <w:r>
        <w:rPr>
          <w:rFonts w:ascii="Arial" w:hAnsi="Arial" w:cs="Arial"/>
          <w:sz w:val="24"/>
          <w:szCs w:val="24"/>
        </w:rPr>
        <w:t xml:space="preserve"> join the register in which case they will receive a new effective</w:t>
      </w:r>
      <w:r w:rsidR="000948DE">
        <w:rPr>
          <w:rFonts w:ascii="Arial" w:hAnsi="Arial" w:cs="Arial"/>
          <w:sz w:val="24"/>
          <w:szCs w:val="24"/>
        </w:rPr>
        <w:t xml:space="preserve"> date in accordance with this policy.</w:t>
      </w:r>
      <w:r>
        <w:rPr>
          <w:rFonts w:ascii="Arial" w:hAnsi="Arial" w:cs="Arial"/>
          <w:sz w:val="24"/>
          <w:szCs w:val="24"/>
        </w:rPr>
        <w:t xml:space="preserve"> </w:t>
      </w:r>
    </w:p>
    <w:p w14:paraId="153AD183" w14:textId="77777777" w:rsidR="00404478" w:rsidRPr="00404478" w:rsidRDefault="00101223" w:rsidP="003A3D41">
      <w:pPr>
        <w:rPr>
          <w:rFonts w:ascii="Arial" w:hAnsi="Arial" w:cs="Arial"/>
          <w:b/>
          <w:sz w:val="24"/>
          <w:szCs w:val="24"/>
        </w:rPr>
      </w:pPr>
      <w:r>
        <w:rPr>
          <w:rFonts w:ascii="Arial" w:hAnsi="Arial" w:cs="Arial"/>
          <w:b/>
          <w:sz w:val="24"/>
          <w:szCs w:val="24"/>
        </w:rPr>
        <w:t xml:space="preserve">7.2 </w:t>
      </w:r>
      <w:r w:rsidR="00404478" w:rsidRPr="00404478">
        <w:rPr>
          <w:rFonts w:ascii="Arial" w:hAnsi="Arial" w:cs="Arial"/>
          <w:b/>
          <w:sz w:val="24"/>
          <w:szCs w:val="24"/>
        </w:rPr>
        <w:t xml:space="preserve">Annual </w:t>
      </w:r>
      <w:r>
        <w:rPr>
          <w:rFonts w:ascii="Arial" w:hAnsi="Arial" w:cs="Arial"/>
          <w:b/>
          <w:sz w:val="24"/>
          <w:szCs w:val="24"/>
        </w:rPr>
        <w:t>r</w:t>
      </w:r>
      <w:r w:rsidR="00404478" w:rsidRPr="00404478">
        <w:rPr>
          <w:rFonts w:ascii="Arial" w:hAnsi="Arial" w:cs="Arial"/>
          <w:b/>
          <w:sz w:val="24"/>
          <w:szCs w:val="24"/>
        </w:rPr>
        <w:t xml:space="preserve">eview </w:t>
      </w:r>
      <w:r>
        <w:rPr>
          <w:rFonts w:ascii="Arial" w:hAnsi="Arial" w:cs="Arial"/>
          <w:b/>
          <w:sz w:val="24"/>
          <w:szCs w:val="24"/>
        </w:rPr>
        <w:t>o</w:t>
      </w:r>
      <w:r w:rsidR="00404478" w:rsidRPr="00404478">
        <w:rPr>
          <w:rFonts w:ascii="Arial" w:hAnsi="Arial" w:cs="Arial"/>
          <w:b/>
          <w:sz w:val="24"/>
          <w:szCs w:val="24"/>
        </w:rPr>
        <w:t xml:space="preserve">f </w:t>
      </w:r>
      <w:r>
        <w:rPr>
          <w:rFonts w:ascii="Arial" w:hAnsi="Arial" w:cs="Arial"/>
          <w:b/>
          <w:sz w:val="24"/>
          <w:szCs w:val="24"/>
        </w:rPr>
        <w:t>a</w:t>
      </w:r>
      <w:r w:rsidR="00404478" w:rsidRPr="00404478">
        <w:rPr>
          <w:rFonts w:ascii="Arial" w:hAnsi="Arial" w:cs="Arial"/>
          <w:b/>
          <w:sz w:val="24"/>
          <w:szCs w:val="24"/>
        </w:rPr>
        <w:t>pplications</w:t>
      </w:r>
    </w:p>
    <w:p w14:paraId="0C845B2C" w14:textId="77777777" w:rsidR="00935FC0" w:rsidRDefault="00404478" w:rsidP="00884BDC">
      <w:pPr>
        <w:rPr>
          <w:rFonts w:ascii="Arial" w:hAnsi="Arial" w:cs="Arial"/>
          <w:sz w:val="24"/>
          <w:szCs w:val="24"/>
        </w:rPr>
      </w:pPr>
      <w:r>
        <w:rPr>
          <w:rFonts w:ascii="Arial" w:hAnsi="Arial" w:cs="Arial"/>
          <w:sz w:val="24"/>
          <w:szCs w:val="24"/>
        </w:rPr>
        <w:t>Every application on the register will be reviewed at least annually on the anniversa</w:t>
      </w:r>
      <w:r w:rsidR="00EE7901">
        <w:rPr>
          <w:rFonts w:ascii="Arial" w:hAnsi="Arial" w:cs="Arial"/>
          <w:sz w:val="24"/>
          <w:szCs w:val="24"/>
        </w:rPr>
        <w:t>ry of its entry on the register.</w:t>
      </w:r>
      <w:r w:rsidR="00521717">
        <w:rPr>
          <w:rFonts w:ascii="Arial" w:hAnsi="Arial" w:cs="Arial"/>
          <w:sz w:val="24"/>
          <w:szCs w:val="24"/>
        </w:rPr>
        <w:t xml:space="preserve"> </w:t>
      </w:r>
    </w:p>
    <w:p w14:paraId="4CAA4C86" w14:textId="77777777" w:rsidR="001E268C" w:rsidRPr="001E268C" w:rsidRDefault="00101223" w:rsidP="00884BDC">
      <w:pPr>
        <w:rPr>
          <w:rFonts w:ascii="Arial" w:hAnsi="Arial" w:cs="Arial"/>
          <w:b/>
          <w:sz w:val="24"/>
          <w:szCs w:val="24"/>
        </w:rPr>
      </w:pPr>
      <w:r>
        <w:rPr>
          <w:rFonts w:ascii="Arial" w:hAnsi="Arial" w:cs="Arial"/>
          <w:b/>
          <w:sz w:val="24"/>
          <w:szCs w:val="24"/>
        </w:rPr>
        <w:t xml:space="preserve">7.3 </w:t>
      </w:r>
      <w:r w:rsidR="001E268C" w:rsidRPr="001E268C">
        <w:rPr>
          <w:rFonts w:ascii="Arial" w:hAnsi="Arial" w:cs="Arial"/>
          <w:b/>
          <w:sz w:val="24"/>
          <w:szCs w:val="24"/>
        </w:rPr>
        <w:t xml:space="preserve">Requesting </w:t>
      </w:r>
      <w:r>
        <w:rPr>
          <w:rFonts w:ascii="Arial" w:hAnsi="Arial" w:cs="Arial"/>
          <w:b/>
          <w:sz w:val="24"/>
          <w:szCs w:val="24"/>
        </w:rPr>
        <w:t>a</w:t>
      </w:r>
      <w:r w:rsidR="001E268C" w:rsidRPr="001E268C">
        <w:rPr>
          <w:rFonts w:ascii="Arial" w:hAnsi="Arial" w:cs="Arial"/>
          <w:b/>
          <w:sz w:val="24"/>
          <w:szCs w:val="24"/>
        </w:rPr>
        <w:t xml:space="preserve"> Review</w:t>
      </w:r>
    </w:p>
    <w:p w14:paraId="3C468A98" w14:textId="77777777" w:rsidR="001E268C" w:rsidRDefault="001E268C" w:rsidP="00884BDC">
      <w:pPr>
        <w:rPr>
          <w:rFonts w:ascii="Arial" w:hAnsi="Arial" w:cs="Arial"/>
          <w:sz w:val="24"/>
          <w:szCs w:val="24"/>
        </w:rPr>
      </w:pPr>
      <w:r>
        <w:rPr>
          <w:rFonts w:ascii="Arial" w:hAnsi="Arial" w:cs="Arial"/>
          <w:sz w:val="24"/>
          <w:szCs w:val="24"/>
        </w:rPr>
        <w:t>An applicant has the right to request a review of any decision made on their application if they are not satisfied with any decision made</w:t>
      </w:r>
      <w:r w:rsidR="00543C14">
        <w:rPr>
          <w:rFonts w:ascii="Arial" w:hAnsi="Arial" w:cs="Arial"/>
          <w:sz w:val="24"/>
          <w:szCs w:val="24"/>
        </w:rPr>
        <w:t xml:space="preserve">, for example the </w:t>
      </w:r>
      <w:r w:rsidR="00AC7435">
        <w:rPr>
          <w:rFonts w:ascii="Arial" w:hAnsi="Arial" w:cs="Arial"/>
          <w:sz w:val="24"/>
          <w:szCs w:val="24"/>
        </w:rPr>
        <w:t>b</w:t>
      </w:r>
      <w:r w:rsidR="00543C14">
        <w:rPr>
          <w:rFonts w:ascii="Arial" w:hAnsi="Arial" w:cs="Arial"/>
          <w:sz w:val="24"/>
          <w:szCs w:val="24"/>
        </w:rPr>
        <w:t xml:space="preserve">anding </w:t>
      </w:r>
      <w:r w:rsidR="00AC7435">
        <w:rPr>
          <w:rFonts w:ascii="Arial" w:hAnsi="Arial" w:cs="Arial"/>
          <w:sz w:val="24"/>
          <w:szCs w:val="24"/>
        </w:rPr>
        <w:t>a</w:t>
      </w:r>
      <w:r w:rsidR="00543C14">
        <w:rPr>
          <w:rFonts w:ascii="Arial" w:hAnsi="Arial" w:cs="Arial"/>
          <w:sz w:val="24"/>
          <w:szCs w:val="24"/>
        </w:rPr>
        <w:t>warded or effective date applied.</w:t>
      </w:r>
    </w:p>
    <w:p w14:paraId="793FC1DB" w14:textId="77777777" w:rsidR="001E268C" w:rsidRPr="001E268C" w:rsidRDefault="001E268C" w:rsidP="001E268C">
      <w:pPr>
        <w:rPr>
          <w:rFonts w:ascii="Arial" w:hAnsi="Arial" w:cs="Arial"/>
          <w:sz w:val="24"/>
          <w:szCs w:val="24"/>
        </w:rPr>
      </w:pPr>
      <w:r w:rsidRPr="001E268C">
        <w:rPr>
          <w:rFonts w:ascii="Arial" w:hAnsi="Arial" w:cs="Arial"/>
          <w:sz w:val="24"/>
          <w:szCs w:val="24"/>
        </w:rPr>
        <w:t>The applicant or someone authorised to act on their behalf must notify in writing the Select Move partner dealing with their application within 28 days of the date on which the applicant is notified of the decision. The notification must set out the grounds for the review.  The relevant local authority will deal with any decisions about homelessness duty or housing options.</w:t>
      </w:r>
    </w:p>
    <w:p w14:paraId="1DFCEA31" w14:textId="77777777" w:rsidR="001E268C" w:rsidRPr="001E268C" w:rsidRDefault="001E268C" w:rsidP="001E268C">
      <w:pPr>
        <w:rPr>
          <w:rFonts w:ascii="Arial" w:hAnsi="Arial" w:cs="Arial"/>
          <w:sz w:val="24"/>
          <w:szCs w:val="24"/>
        </w:rPr>
      </w:pPr>
      <w:r w:rsidRPr="001E268C">
        <w:rPr>
          <w:rFonts w:ascii="Arial" w:hAnsi="Arial" w:cs="Arial"/>
          <w:sz w:val="24"/>
          <w:szCs w:val="24"/>
        </w:rPr>
        <w:t>The review will be carried out by a member of staff of the partner organisation dealing with the applicant who is senior to the person who made the original decision. The review will exclude any staff that may have had any influence or involvement in the original decision.  The applicant will be given the opportunity to submit any further information that they may want the reviewing officer to consider. The applicant will also be informed of the right to make oral representations as well as written representations.</w:t>
      </w:r>
    </w:p>
    <w:p w14:paraId="0AB1288E" w14:textId="77777777" w:rsidR="001E268C" w:rsidRPr="001E268C" w:rsidRDefault="001E268C" w:rsidP="001E268C">
      <w:pPr>
        <w:rPr>
          <w:rFonts w:ascii="Arial" w:hAnsi="Arial" w:cs="Arial"/>
          <w:sz w:val="24"/>
          <w:szCs w:val="24"/>
        </w:rPr>
      </w:pPr>
      <w:r w:rsidRPr="001E268C">
        <w:rPr>
          <w:rFonts w:ascii="Arial" w:hAnsi="Arial" w:cs="Arial"/>
          <w:sz w:val="24"/>
          <w:szCs w:val="24"/>
        </w:rPr>
        <w:t xml:space="preserve">The review is a reconsideration of the case and is not limited to the </w:t>
      </w:r>
      <w:r w:rsidR="00AC7435">
        <w:rPr>
          <w:rFonts w:ascii="Arial" w:hAnsi="Arial" w:cs="Arial"/>
          <w:sz w:val="24"/>
          <w:szCs w:val="24"/>
        </w:rPr>
        <w:t>facts at the date</w:t>
      </w:r>
      <w:r w:rsidRPr="001E268C">
        <w:rPr>
          <w:rFonts w:ascii="Arial" w:hAnsi="Arial" w:cs="Arial"/>
          <w:sz w:val="24"/>
          <w:szCs w:val="24"/>
        </w:rPr>
        <w:t xml:space="preserve"> of the original decision</w:t>
      </w:r>
      <w:r w:rsidR="002E41F4">
        <w:rPr>
          <w:rFonts w:ascii="Arial" w:hAnsi="Arial" w:cs="Arial"/>
          <w:sz w:val="24"/>
          <w:szCs w:val="24"/>
        </w:rPr>
        <w:t xml:space="preserve"> and </w:t>
      </w:r>
      <w:r w:rsidRPr="001E268C">
        <w:rPr>
          <w:rFonts w:ascii="Arial" w:hAnsi="Arial" w:cs="Arial"/>
          <w:sz w:val="24"/>
          <w:szCs w:val="24"/>
        </w:rPr>
        <w:t xml:space="preserve">will be made on the relevant information available at the time of the review.  In addition to any information provided by the applicant, the </w:t>
      </w:r>
      <w:r w:rsidR="002E41F4">
        <w:rPr>
          <w:rFonts w:ascii="Arial" w:hAnsi="Arial" w:cs="Arial"/>
          <w:sz w:val="24"/>
          <w:szCs w:val="24"/>
        </w:rPr>
        <w:t>reviewing officer</w:t>
      </w:r>
      <w:r w:rsidRPr="001E268C">
        <w:rPr>
          <w:rFonts w:ascii="Arial" w:hAnsi="Arial" w:cs="Arial"/>
          <w:sz w:val="24"/>
          <w:szCs w:val="24"/>
        </w:rPr>
        <w:t xml:space="preserve"> may ask for further information </w:t>
      </w:r>
      <w:r w:rsidR="002E41F4">
        <w:rPr>
          <w:rFonts w:ascii="Arial" w:hAnsi="Arial" w:cs="Arial"/>
          <w:sz w:val="24"/>
          <w:szCs w:val="24"/>
        </w:rPr>
        <w:t>that is reasonably required</w:t>
      </w:r>
      <w:r w:rsidRPr="001E268C">
        <w:rPr>
          <w:rFonts w:ascii="Arial" w:hAnsi="Arial" w:cs="Arial"/>
          <w:sz w:val="24"/>
          <w:szCs w:val="24"/>
        </w:rPr>
        <w:t xml:space="preserve"> to make a decision.  The merits of each case will be considered on an individual basis.</w:t>
      </w:r>
    </w:p>
    <w:p w14:paraId="496D7F64" w14:textId="17AE307C" w:rsidR="0070130C" w:rsidRPr="00EB243F" w:rsidRDefault="001E268C" w:rsidP="00D37238">
      <w:pPr>
        <w:rPr>
          <w:rFonts w:ascii="Arial" w:hAnsi="Arial" w:cs="Arial"/>
          <w:sz w:val="24"/>
          <w:szCs w:val="24"/>
        </w:rPr>
      </w:pPr>
      <w:r w:rsidRPr="001E268C">
        <w:rPr>
          <w:rFonts w:ascii="Arial" w:hAnsi="Arial" w:cs="Arial"/>
          <w:sz w:val="24"/>
          <w:szCs w:val="24"/>
        </w:rPr>
        <w:t xml:space="preserve">Select Move partners’ will aim to complete all reviews within 28 days of </w:t>
      </w:r>
      <w:r w:rsidR="002E41F4">
        <w:rPr>
          <w:rFonts w:ascii="Arial" w:hAnsi="Arial" w:cs="Arial"/>
          <w:sz w:val="24"/>
          <w:szCs w:val="24"/>
        </w:rPr>
        <w:t xml:space="preserve">receiving all relevant </w:t>
      </w:r>
      <w:r w:rsidRPr="001E268C">
        <w:rPr>
          <w:rFonts w:ascii="Arial" w:hAnsi="Arial" w:cs="Arial"/>
          <w:sz w:val="24"/>
          <w:szCs w:val="24"/>
        </w:rPr>
        <w:t>unless a longer period has been agreed with the applicant. If the reviewing officer decides that there is deficiency or irregularity in the original decision, or the manner in which it was made, but still decides to make a decision which is against the interests of the applicant on one or more issues, the reviewing officer shall notify the applicant (a) that the reviewer is so minded and the reasons why; and (b) that the applicant, or someone acting on his behalf, may make representations to the reviewer orally or in writing or both.  The applicant will be informed of the outcome in writing.  If the original decision is upheld, the applicant will be informed of the reasons for this decision</w:t>
      </w:r>
      <w:r w:rsidRPr="00E14CA1">
        <w:rPr>
          <w:rFonts w:ascii="Arial" w:hAnsi="Arial" w:cs="Arial"/>
          <w:sz w:val="24"/>
          <w:szCs w:val="24"/>
        </w:rPr>
        <w:t xml:space="preserve">. </w:t>
      </w:r>
      <w:r w:rsidR="0070130C" w:rsidRPr="00EB243F">
        <w:rPr>
          <w:rFonts w:ascii="Arial" w:hAnsi="Arial" w:cs="Arial"/>
        </w:rPr>
        <w:t xml:space="preserve">Where a decision has been made in line with Select Move’s policies and procedures, </w:t>
      </w:r>
      <w:r w:rsidR="00D5429F" w:rsidRPr="00EB243F">
        <w:rPr>
          <w:rFonts w:ascii="Arial" w:hAnsi="Arial" w:cs="Arial"/>
        </w:rPr>
        <w:t xml:space="preserve">applicants </w:t>
      </w:r>
      <w:r w:rsidR="00E03479" w:rsidRPr="00EB243F">
        <w:rPr>
          <w:rFonts w:ascii="Arial" w:hAnsi="Arial" w:cs="Arial"/>
        </w:rPr>
        <w:t xml:space="preserve">may </w:t>
      </w:r>
      <w:r w:rsidR="0070130C" w:rsidRPr="00EB243F">
        <w:rPr>
          <w:rFonts w:ascii="Arial" w:hAnsi="Arial" w:cs="Arial"/>
        </w:rPr>
        <w:t xml:space="preserve">not have the right to invoke a </w:t>
      </w:r>
      <w:r w:rsidR="00D5429F" w:rsidRPr="00EB243F">
        <w:rPr>
          <w:rFonts w:ascii="Arial" w:hAnsi="Arial" w:cs="Arial"/>
        </w:rPr>
        <w:t>partner</w:t>
      </w:r>
      <w:r w:rsidR="00055C52" w:rsidRPr="00EB243F">
        <w:rPr>
          <w:rFonts w:ascii="Arial" w:hAnsi="Arial" w:cs="Arial"/>
        </w:rPr>
        <w:t>’</w:t>
      </w:r>
      <w:r w:rsidR="00D5429F" w:rsidRPr="00EB243F">
        <w:rPr>
          <w:rFonts w:ascii="Arial" w:hAnsi="Arial" w:cs="Arial"/>
        </w:rPr>
        <w:t>s</w:t>
      </w:r>
      <w:r w:rsidR="0070130C" w:rsidRPr="00EB243F">
        <w:rPr>
          <w:rFonts w:ascii="Arial" w:hAnsi="Arial" w:cs="Arial"/>
        </w:rPr>
        <w:t xml:space="preserve"> complaints policy to challenge the decision again.</w:t>
      </w:r>
      <w:r w:rsidR="0070130C" w:rsidRPr="00EB243F">
        <w:rPr>
          <w:rFonts w:ascii="Tahoma" w:hAnsi="Tahoma" w:cs="Tahoma"/>
        </w:rPr>
        <w:t xml:space="preserve">   </w:t>
      </w:r>
    </w:p>
    <w:p w14:paraId="08BCF4D3" w14:textId="77777777" w:rsidR="0070130C" w:rsidRDefault="0070130C" w:rsidP="001E268C">
      <w:pPr>
        <w:rPr>
          <w:rFonts w:ascii="Arial" w:hAnsi="Arial" w:cs="Arial"/>
          <w:sz w:val="24"/>
          <w:szCs w:val="24"/>
        </w:rPr>
      </w:pPr>
    </w:p>
    <w:p w14:paraId="5408FFCB" w14:textId="77777777" w:rsidR="00932225" w:rsidRPr="00257B4D" w:rsidRDefault="00932225" w:rsidP="00450560">
      <w:pPr>
        <w:jc w:val="both"/>
        <w:rPr>
          <w:rFonts w:ascii="Arial" w:hAnsi="Arial" w:cs="Arial"/>
          <w:b/>
          <w:sz w:val="24"/>
          <w:szCs w:val="24"/>
        </w:rPr>
      </w:pPr>
      <w:r w:rsidRPr="00257B4D">
        <w:rPr>
          <w:rFonts w:ascii="Arial" w:hAnsi="Arial" w:cs="Arial"/>
          <w:b/>
          <w:sz w:val="24"/>
          <w:szCs w:val="24"/>
        </w:rPr>
        <w:t>Local Government Ombudsman (LGO)</w:t>
      </w:r>
    </w:p>
    <w:p w14:paraId="7849F0F9" w14:textId="77777777" w:rsidR="00932225" w:rsidRDefault="00932225" w:rsidP="00450560">
      <w:pPr>
        <w:jc w:val="both"/>
        <w:rPr>
          <w:rFonts w:ascii="Arial" w:hAnsi="Arial" w:cs="Arial"/>
          <w:sz w:val="24"/>
          <w:szCs w:val="24"/>
        </w:rPr>
      </w:pPr>
      <w:r>
        <w:rPr>
          <w:rFonts w:ascii="Arial" w:hAnsi="Arial" w:cs="Arial"/>
          <w:sz w:val="24"/>
          <w:szCs w:val="24"/>
        </w:rPr>
        <w:t xml:space="preserve">The LGO is an independent organisation which considers complaints about how </w:t>
      </w:r>
      <w:r w:rsidR="00257B4D">
        <w:rPr>
          <w:rFonts w:ascii="Arial" w:hAnsi="Arial" w:cs="Arial"/>
          <w:sz w:val="24"/>
          <w:szCs w:val="24"/>
        </w:rPr>
        <w:t>a local authority has dealt with an application or request for a service</w:t>
      </w:r>
      <w:r w:rsidR="008F2E1F">
        <w:rPr>
          <w:rFonts w:ascii="Arial" w:hAnsi="Arial" w:cs="Arial"/>
          <w:sz w:val="24"/>
          <w:szCs w:val="24"/>
        </w:rPr>
        <w:t xml:space="preserve"> for example</w:t>
      </w:r>
      <w:r w:rsidR="006B5860">
        <w:rPr>
          <w:rFonts w:ascii="Arial" w:hAnsi="Arial" w:cs="Arial"/>
          <w:sz w:val="24"/>
          <w:szCs w:val="24"/>
        </w:rPr>
        <w:t xml:space="preserve"> how the authority discharges its homelessness duty under the allocation scheme.</w:t>
      </w:r>
    </w:p>
    <w:p w14:paraId="47AE85AE" w14:textId="77777777" w:rsidR="00257B4D" w:rsidRDefault="00257B4D" w:rsidP="00450560">
      <w:pPr>
        <w:jc w:val="both"/>
        <w:rPr>
          <w:rFonts w:ascii="Arial" w:hAnsi="Arial" w:cs="Arial"/>
          <w:sz w:val="24"/>
          <w:szCs w:val="24"/>
        </w:rPr>
      </w:pPr>
      <w:r>
        <w:rPr>
          <w:rFonts w:ascii="Arial" w:hAnsi="Arial" w:cs="Arial"/>
          <w:sz w:val="24"/>
          <w:szCs w:val="24"/>
        </w:rPr>
        <w:t xml:space="preserve">The </w:t>
      </w:r>
      <w:r w:rsidR="006B5860">
        <w:rPr>
          <w:rFonts w:ascii="Arial" w:hAnsi="Arial" w:cs="Arial"/>
          <w:sz w:val="24"/>
          <w:szCs w:val="24"/>
        </w:rPr>
        <w:t xml:space="preserve">LGO </w:t>
      </w:r>
      <w:r>
        <w:rPr>
          <w:rFonts w:ascii="Arial" w:hAnsi="Arial" w:cs="Arial"/>
          <w:sz w:val="24"/>
          <w:szCs w:val="24"/>
        </w:rPr>
        <w:t xml:space="preserve">website is </w:t>
      </w:r>
      <w:hyperlink r:id="rId10" w:history="1">
        <w:r w:rsidRPr="00B871BA">
          <w:rPr>
            <w:rStyle w:val="Hyperlink"/>
            <w:rFonts w:ascii="Arial" w:hAnsi="Arial" w:cs="Arial"/>
            <w:sz w:val="24"/>
            <w:szCs w:val="24"/>
          </w:rPr>
          <w:t>www.lgo.org.uk</w:t>
        </w:r>
      </w:hyperlink>
    </w:p>
    <w:p w14:paraId="0D4B3C8E" w14:textId="77777777" w:rsidR="00257B4D" w:rsidRDefault="00257B4D" w:rsidP="00450560">
      <w:pPr>
        <w:jc w:val="both"/>
        <w:rPr>
          <w:rFonts w:ascii="Arial" w:hAnsi="Arial" w:cs="Arial"/>
          <w:sz w:val="24"/>
          <w:szCs w:val="24"/>
        </w:rPr>
      </w:pPr>
      <w:r>
        <w:rPr>
          <w:rFonts w:ascii="Arial" w:hAnsi="Arial" w:cs="Arial"/>
          <w:sz w:val="24"/>
          <w:szCs w:val="24"/>
        </w:rPr>
        <w:t xml:space="preserve">The </w:t>
      </w:r>
      <w:r w:rsidR="000D0A99">
        <w:rPr>
          <w:rFonts w:ascii="Arial" w:hAnsi="Arial" w:cs="Arial"/>
          <w:sz w:val="24"/>
          <w:szCs w:val="24"/>
        </w:rPr>
        <w:t xml:space="preserve">LGO </w:t>
      </w:r>
      <w:r>
        <w:rPr>
          <w:rFonts w:ascii="Arial" w:hAnsi="Arial" w:cs="Arial"/>
          <w:sz w:val="24"/>
          <w:szCs w:val="24"/>
        </w:rPr>
        <w:t>address is</w:t>
      </w:r>
    </w:p>
    <w:p w14:paraId="1A5ECCFC" w14:textId="77777777" w:rsidR="00257B4D" w:rsidRDefault="00257B4D" w:rsidP="00450560">
      <w:pPr>
        <w:jc w:val="both"/>
        <w:rPr>
          <w:rFonts w:ascii="Arial" w:hAnsi="Arial" w:cs="Arial"/>
          <w:sz w:val="24"/>
          <w:szCs w:val="24"/>
        </w:rPr>
      </w:pPr>
      <w:r>
        <w:rPr>
          <w:rFonts w:ascii="Arial" w:hAnsi="Arial" w:cs="Arial"/>
          <w:sz w:val="24"/>
          <w:szCs w:val="24"/>
        </w:rPr>
        <w:t>PO Box 4471, Coventry, CV4 0EH</w:t>
      </w:r>
    </w:p>
    <w:p w14:paraId="41EA9845" w14:textId="77777777" w:rsidR="006B5860" w:rsidRPr="006B5860" w:rsidRDefault="006B5860" w:rsidP="00450560">
      <w:pPr>
        <w:jc w:val="both"/>
        <w:rPr>
          <w:rFonts w:ascii="Arial" w:hAnsi="Arial" w:cs="Arial"/>
          <w:b/>
          <w:sz w:val="24"/>
          <w:szCs w:val="24"/>
        </w:rPr>
      </w:pPr>
      <w:r w:rsidRPr="006B5860">
        <w:rPr>
          <w:rFonts w:ascii="Arial" w:hAnsi="Arial" w:cs="Arial"/>
          <w:b/>
          <w:sz w:val="24"/>
          <w:szCs w:val="24"/>
        </w:rPr>
        <w:t xml:space="preserve">The Housing Ombudsman (HO) </w:t>
      </w:r>
    </w:p>
    <w:p w14:paraId="5FE055CC" w14:textId="77777777" w:rsidR="006B5860" w:rsidRDefault="006B5860" w:rsidP="00450560">
      <w:pPr>
        <w:jc w:val="both"/>
        <w:rPr>
          <w:rFonts w:ascii="Arial" w:hAnsi="Arial" w:cs="Arial"/>
          <w:sz w:val="24"/>
          <w:szCs w:val="24"/>
        </w:rPr>
      </w:pPr>
      <w:r>
        <w:rPr>
          <w:rFonts w:ascii="Arial" w:hAnsi="Arial" w:cs="Arial"/>
          <w:sz w:val="24"/>
          <w:szCs w:val="24"/>
        </w:rPr>
        <w:t>The HO is an independent organisation which considers complaints about how a housing association dealt with an application or request for a service for example mutual exchanges or transfers.</w:t>
      </w:r>
    </w:p>
    <w:p w14:paraId="3C485EEF" w14:textId="77777777" w:rsidR="006B5860" w:rsidRDefault="006B5860" w:rsidP="00450560">
      <w:pPr>
        <w:jc w:val="both"/>
        <w:rPr>
          <w:rFonts w:ascii="Arial" w:hAnsi="Arial" w:cs="Arial"/>
          <w:sz w:val="24"/>
          <w:szCs w:val="24"/>
        </w:rPr>
      </w:pPr>
      <w:r>
        <w:rPr>
          <w:rFonts w:ascii="Arial" w:hAnsi="Arial" w:cs="Arial"/>
          <w:sz w:val="24"/>
          <w:szCs w:val="24"/>
        </w:rPr>
        <w:t xml:space="preserve">The HO </w:t>
      </w:r>
      <w:r w:rsidR="00027179">
        <w:rPr>
          <w:rFonts w:ascii="Arial" w:hAnsi="Arial" w:cs="Arial"/>
          <w:sz w:val="24"/>
          <w:szCs w:val="24"/>
        </w:rPr>
        <w:t>website is</w:t>
      </w:r>
      <w:r>
        <w:rPr>
          <w:rFonts w:ascii="Arial" w:hAnsi="Arial" w:cs="Arial"/>
          <w:sz w:val="24"/>
          <w:szCs w:val="24"/>
        </w:rPr>
        <w:t xml:space="preserve"> </w:t>
      </w:r>
      <w:hyperlink r:id="rId11" w:history="1">
        <w:r w:rsidR="008F2E1F" w:rsidRPr="00C404F9">
          <w:rPr>
            <w:rStyle w:val="Hyperlink"/>
            <w:rFonts w:ascii="Arial" w:hAnsi="Arial" w:cs="Arial"/>
            <w:sz w:val="24"/>
            <w:szCs w:val="24"/>
          </w:rPr>
          <w:t>www.housing-ombudsman.org.uk</w:t>
        </w:r>
      </w:hyperlink>
    </w:p>
    <w:p w14:paraId="3F6EB8E9" w14:textId="77777777" w:rsidR="006B5860" w:rsidRDefault="006B5860" w:rsidP="00450560">
      <w:pPr>
        <w:jc w:val="both"/>
        <w:rPr>
          <w:rFonts w:ascii="Arial" w:hAnsi="Arial" w:cs="Arial"/>
          <w:sz w:val="24"/>
          <w:szCs w:val="24"/>
        </w:rPr>
      </w:pPr>
      <w:r>
        <w:rPr>
          <w:rFonts w:ascii="Arial" w:hAnsi="Arial" w:cs="Arial"/>
          <w:sz w:val="24"/>
          <w:szCs w:val="24"/>
        </w:rPr>
        <w:t xml:space="preserve">The </w:t>
      </w:r>
      <w:r w:rsidR="000D0A99">
        <w:rPr>
          <w:rFonts w:ascii="Arial" w:hAnsi="Arial" w:cs="Arial"/>
          <w:sz w:val="24"/>
          <w:szCs w:val="24"/>
        </w:rPr>
        <w:t xml:space="preserve">HO </w:t>
      </w:r>
      <w:r>
        <w:rPr>
          <w:rFonts w:ascii="Arial" w:hAnsi="Arial" w:cs="Arial"/>
          <w:sz w:val="24"/>
          <w:szCs w:val="24"/>
        </w:rPr>
        <w:t>address is</w:t>
      </w:r>
    </w:p>
    <w:p w14:paraId="15B8A46E" w14:textId="77777777" w:rsidR="006B5860" w:rsidRDefault="006B5860" w:rsidP="00450560">
      <w:pPr>
        <w:jc w:val="both"/>
        <w:rPr>
          <w:rFonts w:ascii="Arial" w:hAnsi="Arial" w:cs="Arial"/>
          <w:sz w:val="24"/>
          <w:szCs w:val="24"/>
        </w:rPr>
      </w:pPr>
      <w:r>
        <w:rPr>
          <w:rFonts w:ascii="Arial" w:hAnsi="Arial" w:cs="Arial"/>
          <w:sz w:val="24"/>
          <w:szCs w:val="24"/>
        </w:rPr>
        <w:t xml:space="preserve">81 Aldwych, London, </w:t>
      </w:r>
      <w:r w:rsidR="008F2E1F">
        <w:rPr>
          <w:rFonts w:ascii="Arial" w:hAnsi="Arial" w:cs="Arial"/>
          <w:sz w:val="24"/>
          <w:szCs w:val="24"/>
        </w:rPr>
        <w:t>WC2B 4HN</w:t>
      </w:r>
    </w:p>
    <w:p w14:paraId="6788C502" w14:textId="77777777" w:rsidR="00257B4D" w:rsidRPr="000D0A99" w:rsidRDefault="000D0A99" w:rsidP="00450560">
      <w:pPr>
        <w:jc w:val="both"/>
        <w:rPr>
          <w:rFonts w:ascii="Arial" w:eastAsia="Times New Roman" w:hAnsi="Arial" w:cs="Arial"/>
          <w:sz w:val="24"/>
          <w:szCs w:val="24"/>
          <w:lang w:eastAsia="en-GB"/>
        </w:rPr>
      </w:pPr>
      <w:r w:rsidRPr="000D0A99">
        <w:rPr>
          <w:rFonts w:ascii="Arial" w:eastAsia="Times New Roman" w:hAnsi="Arial" w:cs="Arial"/>
          <w:sz w:val="24"/>
          <w:szCs w:val="24"/>
          <w:lang w:eastAsia="en-GB"/>
        </w:rPr>
        <w:t xml:space="preserve">The HO website </w:t>
      </w:r>
      <w:r>
        <w:rPr>
          <w:rFonts w:ascii="Arial" w:eastAsia="Times New Roman" w:hAnsi="Arial" w:cs="Arial"/>
          <w:sz w:val="24"/>
          <w:szCs w:val="24"/>
          <w:lang w:eastAsia="en-GB"/>
        </w:rPr>
        <w:t xml:space="preserve">provides advice about which service applicants should contact according to the type of complaint they have. </w:t>
      </w:r>
    </w:p>
    <w:p w14:paraId="04FACEA6" w14:textId="77777777" w:rsidR="00257B4D" w:rsidRDefault="00257B4D" w:rsidP="00450560">
      <w:pPr>
        <w:jc w:val="both"/>
        <w:rPr>
          <w:rFonts w:ascii="Arial" w:eastAsia="Times New Roman" w:hAnsi="Arial" w:cs="Arial"/>
          <w:b/>
          <w:sz w:val="24"/>
          <w:szCs w:val="24"/>
          <w:lang w:eastAsia="en-GB"/>
        </w:rPr>
      </w:pPr>
    </w:p>
    <w:p w14:paraId="5ECF97E2" w14:textId="77777777" w:rsidR="00450560" w:rsidRPr="00450560" w:rsidRDefault="00450560" w:rsidP="00450560">
      <w:pPr>
        <w:jc w:val="both"/>
        <w:rPr>
          <w:rFonts w:ascii="Arial" w:eastAsia="Times New Roman" w:hAnsi="Arial" w:cs="Arial"/>
          <w:b/>
          <w:sz w:val="24"/>
          <w:szCs w:val="24"/>
          <w:lang w:eastAsia="en-GB"/>
        </w:rPr>
      </w:pPr>
      <w:r w:rsidRPr="00450560">
        <w:rPr>
          <w:rFonts w:ascii="Arial" w:eastAsia="Times New Roman" w:hAnsi="Arial" w:cs="Arial"/>
          <w:b/>
          <w:sz w:val="24"/>
          <w:szCs w:val="24"/>
          <w:lang w:eastAsia="en-GB"/>
        </w:rPr>
        <w:t>Appendix A</w:t>
      </w:r>
    </w:p>
    <w:p w14:paraId="5D02A0BA" w14:textId="77777777" w:rsidR="00450560" w:rsidRPr="00450560" w:rsidRDefault="00450560" w:rsidP="00450560">
      <w:pPr>
        <w:spacing w:after="0" w:line="240" w:lineRule="auto"/>
        <w:jc w:val="both"/>
        <w:rPr>
          <w:rFonts w:ascii="Arial" w:eastAsia="Times New Roman" w:hAnsi="Arial" w:cs="Arial"/>
          <w:b/>
          <w:sz w:val="24"/>
          <w:szCs w:val="24"/>
          <w:lang w:eastAsia="en-GB"/>
        </w:rPr>
      </w:pPr>
      <w:r w:rsidRPr="00450560">
        <w:rPr>
          <w:rFonts w:ascii="Arial" w:eastAsia="Times New Roman" w:hAnsi="Arial" w:cs="Arial"/>
          <w:b/>
          <w:sz w:val="24"/>
          <w:szCs w:val="24"/>
          <w:lang w:eastAsia="en-GB"/>
        </w:rPr>
        <w:t>Shortlisting Criteria</w:t>
      </w:r>
    </w:p>
    <w:p w14:paraId="48DCE16D" w14:textId="77777777" w:rsidR="00450560" w:rsidRPr="00450560" w:rsidRDefault="00450560" w:rsidP="00450560">
      <w:pPr>
        <w:spacing w:after="0" w:line="240" w:lineRule="auto"/>
        <w:jc w:val="both"/>
        <w:rPr>
          <w:rFonts w:ascii="Arial" w:eastAsia="Times New Roman" w:hAnsi="Arial" w:cs="Arial"/>
          <w:b/>
          <w:sz w:val="24"/>
          <w:szCs w:val="24"/>
          <w:lang w:eastAsia="en-GB"/>
        </w:rPr>
      </w:pPr>
    </w:p>
    <w:p w14:paraId="5CC0F4FA" w14:textId="77777777" w:rsidR="00450560" w:rsidRPr="00450560" w:rsidRDefault="00450560" w:rsidP="00450560">
      <w:pPr>
        <w:spacing w:after="0" w:line="240" w:lineRule="auto"/>
        <w:jc w:val="both"/>
        <w:rPr>
          <w:rFonts w:ascii="Arial" w:eastAsia="Times New Roman" w:hAnsi="Arial" w:cs="Arial"/>
          <w:sz w:val="24"/>
          <w:szCs w:val="24"/>
          <w:lang w:eastAsia="en-GB"/>
        </w:rPr>
      </w:pPr>
      <w:r w:rsidRPr="00450560">
        <w:rPr>
          <w:rFonts w:ascii="Arial" w:eastAsia="Times New Roman" w:hAnsi="Arial" w:cs="Arial"/>
          <w:sz w:val="24"/>
          <w:szCs w:val="24"/>
          <w:lang w:eastAsia="en-GB"/>
        </w:rPr>
        <w:t>When short listing those applicants who have expressed an interest in a property advertised on the Select Move scheme the following criteria will be followed:</w:t>
      </w:r>
    </w:p>
    <w:p w14:paraId="7183079D" w14:textId="77777777" w:rsidR="00450560" w:rsidRDefault="00450560" w:rsidP="00450560">
      <w:pPr>
        <w:spacing w:after="0" w:line="240" w:lineRule="auto"/>
        <w:jc w:val="both"/>
        <w:rPr>
          <w:rFonts w:ascii="Arial" w:eastAsia="Times New Roman" w:hAnsi="Arial" w:cs="Arial"/>
          <w:sz w:val="24"/>
          <w:szCs w:val="24"/>
          <w:lang w:eastAsia="en-GB"/>
        </w:rPr>
      </w:pPr>
    </w:p>
    <w:p w14:paraId="4AC80859" w14:textId="77777777" w:rsidR="008B7EB7" w:rsidRPr="008B7EB7" w:rsidRDefault="008B7EB7" w:rsidP="00450560">
      <w:pPr>
        <w:spacing w:after="0" w:line="240" w:lineRule="auto"/>
        <w:jc w:val="both"/>
        <w:rPr>
          <w:rFonts w:ascii="Arial" w:eastAsia="Times New Roman" w:hAnsi="Arial" w:cs="Arial"/>
          <w:b/>
          <w:sz w:val="24"/>
          <w:szCs w:val="24"/>
          <w:lang w:eastAsia="en-GB"/>
        </w:rPr>
      </w:pPr>
      <w:r w:rsidRPr="008B7EB7">
        <w:rPr>
          <w:rFonts w:ascii="Arial" w:eastAsia="Times New Roman" w:hAnsi="Arial" w:cs="Arial"/>
          <w:b/>
          <w:sz w:val="24"/>
          <w:szCs w:val="24"/>
          <w:lang w:eastAsia="en-GB"/>
        </w:rPr>
        <w:t xml:space="preserve">Table 1 </w:t>
      </w:r>
    </w:p>
    <w:p w14:paraId="76F510FA" w14:textId="77777777" w:rsidR="008B7EB7" w:rsidRPr="00450560" w:rsidRDefault="008B7EB7" w:rsidP="00450560">
      <w:pPr>
        <w:spacing w:after="0" w:line="240" w:lineRule="auto"/>
        <w:jc w:val="both"/>
        <w:rPr>
          <w:rFonts w:ascii="Arial" w:eastAsia="Times New Roman" w:hAnsi="Arial" w:cs="Arial"/>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3"/>
        <w:gridCol w:w="4624"/>
      </w:tblGrid>
      <w:tr w:rsidR="00450560" w:rsidRPr="00450560" w14:paraId="655617C6" w14:textId="77777777" w:rsidTr="00C326F6">
        <w:tc>
          <w:tcPr>
            <w:tcW w:w="4273" w:type="dxa"/>
            <w:shd w:val="clear" w:color="auto" w:fill="auto"/>
          </w:tcPr>
          <w:p w14:paraId="32992E13" w14:textId="77777777" w:rsidR="00450560" w:rsidRPr="00450560" w:rsidRDefault="00450560" w:rsidP="00450560">
            <w:pPr>
              <w:numPr>
                <w:ilvl w:val="0"/>
                <w:numId w:val="13"/>
              </w:numPr>
              <w:spacing w:after="0" w:line="240" w:lineRule="auto"/>
              <w:contextualSpacing/>
              <w:jc w:val="both"/>
              <w:rPr>
                <w:rFonts w:ascii="Arial" w:eastAsia="Times New Roman" w:hAnsi="Arial" w:cs="Arial"/>
                <w:sz w:val="24"/>
                <w:szCs w:val="24"/>
              </w:rPr>
            </w:pPr>
            <w:r w:rsidRPr="00450560">
              <w:rPr>
                <w:rFonts w:ascii="Arial" w:eastAsia="Times New Roman" w:hAnsi="Arial" w:cs="Arial"/>
                <w:sz w:val="24"/>
                <w:szCs w:val="24"/>
              </w:rPr>
              <w:t>Bedroom Need</w:t>
            </w:r>
          </w:p>
        </w:tc>
        <w:tc>
          <w:tcPr>
            <w:tcW w:w="4624" w:type="dxa"/>
            <w:shd w:val="clear" w:color="auto" w:fill="auto"/>
          </w:tcPr>
          <w:p w14:paraId="39894E11" w14:textId="77777777" w:rsidR="00450560" w:rsidRPr="00450560" w:rsidRDefault="00450560" w:rsidP="00450560">
            <w:pPr>
              <w:spacing w:after="0" w:line="240" w:lineRule="auto"/>
              <w:jc w:val="both"/>
              <w:rPr>
                <w:rFonts w:ascii="Arial" w:eastAsia="Times New Roman" w:hAnsi="Arial" w:cs="Arial"/>
                <w:sz w:val="24"/>
                <w:szCs w:val="24"/>
                <w:lang w:eastAsia="en-GB"/>
              </w:rPr>
            </w:pPr>
            <w:r w:rsidRPr="00450560">
              <w:rPr>
                <w:rFonts w:ascii="Arial" w:eastAsia="Times New Roman" w:hAnsi="Arial" w:cs="Arial"/>
                <w:sz w:val="24"/>
                <w:szCs w:val="24"/>
                <w:lang w:eastAsia="en-GB"/>
              </w:rPr>
              <w:t xml:space="preserve">The overriding criteria which will be used to shortlist applicants who have expressed an interest </w:t>
            </w:r>
            <w:r w:rsidR="008B7EB7">
              <w:rPr>
                <w:rFonts w:ascii="Arial" w:eastAsia="Times New Roman" w:hAnsi="Arial" w:cs="Arial"/>
                <w:sz w:val="24"/>
                <w:szCs w:val="24"/>
                <w:lang w:eastAsia="en-GB"/>
              </w:rPr>
              <w:t>i</w:t>
            </w:r>
            <w:r w:rsidRPr="00450560">
              <w:rPr>
                <w:rFonts w:ascii="Arial" w:eastAsia="Times New Roman" w:hAnsi="Arial" w:cs="Arial"/>
                <w:sz w:val="24"/>
                <w:szCs w:val="24"/>
                <w:lang w:eastAsia="en-GB"/>
              </w:rPr>
              <w:t>n a property whose minimum bedroom need matches the number of bedrooms</w:t>
            </w:r>
            <w:r w:rsidR="008B7EB7">
              <w:rPr>
                <w:rFonts w:ascii="Arial" w:eastAsia="Times New Roman" w:hAnsi="Arial" w:cs="Arial"/>
                <w:sz w:val="24"/>
                <w:szCs w:val="24"/>
                <w:lang w:eastAsia="en-GB"/>
              </w:rPr>
              <w:t xml:space="preserve"> in</w:t>
            </w:r>
            <w:r w:rsidRPr="00450560">
              <w:rPr>
                <w:rFonts w:ascii="Arial" w:eastAsia="Times New Roman" w:hAnsi="Arial" w:cs="Arial"/>
                <w:sz w:val="24"/>
                <w:szCs w:val="24"/>
                <w:lang w:eastAsia="en-GB"/>
              </w:rPr>
              <w:t xml:space="preserve"> the property.</w:t>
            </w:r>
          </w:p>
          <w:p w14:paraId="6384C0BC" w14:textId="77777777" w:rsidR="00450560" w:rsidRPr="00450560" w:rsidRDefault="00450560" w:rsidP="00450560">
            <w:pPr>
              <w:spacing w:after="0" w:line="240" w:lineRule="auto"/>
              <w:jc w:val="both"/>
              <w:rPr>
                <w:rFonts w:ascii="Arial" w:eastAsia="Times New Roman" w:hAnsi="Arial" w:cs="Arial"/>
                <w:sz w:val="24"/>
                <w:szCs w:val="24"/>
                <w:lang w:eastAsia="en-GB"/>
              </w:rPr>
            </w:pPr>
          </w:p>
          <w:p w14:paraId="76E2CEF9" w14:textId="77777777" w:rsidR="00450560" w:rsidRDefault="00450560" w:rsidP="00450560">
            <w:pPr>
              <w:spacing w:after="0" w:line="240" w:lineRule="auto"/>
              <w:jc w:val="both"/>
              <w:rPr>
                <w:rFonts w:ascii="Arial" w:eastAsia="Times New Roman" w:hAnsi="Arial" w:cs="Arial"/>
                <w:sz w:val="24"/>
                <w:szCs w:val="24"/>
                <w:lang w:eastAsia="en-GB"/>
              </w:rPr>
            </w:pPr>
            <w:r w:rsidRPr="00450560">
              <w:rPr>
                <w:rFonts w:ascii="Arial" w:eastAsia="Times New Roman" w:hAnsi="Arial" w:cs="Arial"/>
                <w:sz w:val="24"/>
                <w:szCs w:val="24"/>
                <w:lang w:eastAsia="en-GB"/>
              </w:rPr>
              <w:t>An applicant whose minimum need is higher than the number of bedrooms in a property will not be able to bid on the property as they would be over-occupying.</w:t>
            </w:r>
          </w:p>
          <w:p w14:paraId="762B2F20" w14:textId="77777777" w:rsidR="00055C52" w:rsidRPr="00450560" w:rsidRDefault="00055C52" w:rsidP="00450560">
            <w:pPr>
              <w:spacing w:after="0" w:line="240" w:lineRule="auto"/>
              <w:jc w:val="both"/>
              <w:rPr>
                <w:rFonts w:ascii="Arial" w:eastAsia="Times New Roman" w:hAnsi="Arial" w:cs="Arial"/>
                <w:sz w:val="24"/>
                <w:szCs w:val="24"/>
                <w:lang w:eastAsia="en-GB"/>
              </w:rPr>
            </w:pPr>
          </w:p>
          <w:p w14:paraId="71BBC473" w14:textId="77777777" w:rsidR="006F6E93" w:rsidRDefault="006F6E93" w:rsidP="00450560">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Applicants who are assessed as being able to manage in smaller propert</w:t>
            </w:r>
            <w:r w:rsidR="00055C52">
              <w:rPr>
                <w:rFonts w:ascii="Arial" w:eastAsia="Times New Roman" w:hAnsi="Arial" w:cs="Arial"/>
                <w:sz w:val="24"/>
                <w:szCs w:val="24"/>
                <w:lang w:eastAsia="en-GB"/>
              </w:rPr>
              <w:t>ies</w:t>
            </w:r>
            <w:r>
              <w:rPr>
                <w:rFonts w:ascii="Arial" w:eastAsia="Times New Roman" w:hAnsi="Arial" w:cs="Arial"/>
                <w:sz w:val="24"/>
                <w:szCs w:val="24"/>
                <w:lang w:eastAsia="en-GB"/>
              </w:rPr>
              <w:t xml:space="preserve"> will have their bedroom need over ridden providing this does not go over the space standard.</w:t>
            </w:r>
          </w:p>
          <w:p w14:paraId="4B6C6A49" w14:textId="77777777" w:rsidR="00450560" w:rsidRDefault="006F6E93" w:rsidP="00450560">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 </w:t>
            </w:r>
          </w:p>
          <w:p w14:paraId="19364BC3" w14:textId="77777777" w:rsidR="00BF644C" w:rsidRDefault="00BF644C" w:rsidP="00450560">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Applicants/households that have a desire to live in a larger home will be allowed to b</w:t>
            </w:r>
            <w:r w:rsidR="00055C52">
              <w:rPr>
                <w:rFonts w:ascii="Arial" w:eastAsia="Times New Roman" w:hAnsi="Arial" w:cs="Arial"/>
                <w:sz w:val="24"/>
                <w:szCs w:val="24"/>
                <w:lang w:eastAsia="en-GB"/>
              </w:rPr>
              <w:t>id</w:t>
            </w:r>
            <w:r>
              <w:rPr>
                <w:rFonts w:ascii="Arial" w:eastAsia="Times New Roman" w:hAnsi="Arial" w:cs="Arial"/>
                <w:sz w:val="24"/>
                <w:szCs w:val="24"/>
                <w:lang w:eastAsia="en-GB"/>
              </w:rPr>
              <w:t xml:space="preserve"> on a larger property providing they can demonstrate that they are financially able to sustain the larger home.  These applicants/households will be shortlisted below applicants that have the actual bedroom need requirement.</w:t>
            </w:r>
          </w:p>
          <w:p w14:paraId="53053821" w14:textId="77777777" w:rsidR="00BF644C" w:rsidRPr="00450560" w:rsidRDefault="00BF644C" w:rsidP="00450560">
            <w:pPr>
              <w:spacing w:after="0" w:line="240" w:lineRule="auto"/>
              <w:jc w:val="both"/>
              <w:rPr>
                <w:rFonts w:ascii="Arial" w:eastAsia="Times New Roman" w:hAnsi="Arial" w:cs="Arial"/>
                <w:sz w:val="24"/>
                <w:szCs w:val="24"/>
                <w:lang w:eastAsia="en-GB"/>
              </w:rPr>
            </w:pPr>
          </w:p>
          <w:p w14:paraId="0A471DFD" w14:textId="77777777" w:rsidR="00450560" w:rsidRPr="00450560" w:rsidRDefault="008B7EB7" w:rsidP="008B7EB7">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For </w:t>
            </w:r>
            <w:r w:rsidR="00450560" w:rsidRPr="00450560">
              <w:rPr>
                <w:rFonts w:ascii="Arial" w:eastAsia="Times New Roman" w:hAnsi="Arial" w:cs="Arial"/>
                <w:sz w:val="24"/>
                <w:szCs w:val="24"/>
                <w:lang w:eastAsia="en-GB"/>
              </w:rPr>
              <w:t>applicant</w:t>
            </w:r>
            <w:r>
              <w:rPr>
                <w:rFonts w:ascii="Arial" w:eastAsia="Times New Roman" w:hAnsi="Arial" w:cs="Arial"/>
                <w:sz w:val="24"/>
                <w:szCs w:val="24"/>
                <w:lang w:eastAsia="en-GB"/>
              </w:rPr>
              <w:t>s</w:t>
            </w:r>
            <w:r w:rsidR="00450560" w:rsidRPr="00450560">
              <w:rPr>
                <w:rFonts w:ascii="Arial" w:eastAsia="Times New Roman" w:hAnsi="Arial" w:cs="Arial"/>
                <w:sz w:val="24"/>
                <w:szCs w:val="24"/>
                <w:lang w:eastAsia="en-GB"/>
              </w:rPr>
              <w:t xml:space="preserve"> with a lower than minimum bedroom need please see the foot of this table </w:t>
            </w:r>
          </w:p>
        </w:tc>
      </w:tr>
      <w:tr w:rsidR="00450560" w:rsidRPr="00450560" w14:paraId="06B33BE8" w14:textId="77777777" w:rsidTr="00C326F6">
        <w:trPr>
          <w:trHeight w:val="3989"/>
        </w:trPr>
        <w:tc>
          <w:tcPr>
            <w:tcW w:w="4273" w:type="dxa"/>
            <w:shd w:val="clear" w:color="auto" w:fill="auto"/>
          </w:tcPr>
          <w:p w14:paraId="32DAEEDB" w14:textId="77777777" w:rsidR="00450560" w:rsidRPr="00450560" w:rsidRDefault="00450560" w:rsidP="00450560">
            <w:pPr>
              <w:numPr>
                <w:ilvl w:val="0"/>
                <w:numId w:val="13"/>
              </w:numPr>
              <w:spacing w:after="0" w:line="240" w:lineRule="auto"/>
              <w:contextualSpacing/>
              <w:jc w:val="both"/>
              <w:rPr>
                <w:rFonts w:ascii="Arial" w:eastAsia="Times New Roman" w:hAnsi="Arial" w:cs="Arial"/>
                <w:sz w:val="24"/>
                <w:szCs w:val="24"/>
              </w:rPr>
            </w:pPr>
            <w:r w:rsidRPr="00450560">
              <w:rPr>
                <w:rFonts w:ascii="Arial" w:eastAsia="Times New Roman" w:hAnsi="Arial" w:cs="Arial"/>
                <w:sz w:val="24"/>
                <w:szCs w:val="24"/>
              </w:rPr>
              <w:t>Banding</w:t>
            </w:r>
          </w:p>
        </w:tc>
        <w:tc>
          <w:tcPr>
            <w:tcW w:w="4624" w:type="dxa"/>
            <w:shd w:val="clear" w:color="auto" w:fill="auto"/>
          </w:tcPr>
          <w:p w14:paraId="140A1EEE" w14:textId="77777777" w:rsidR="00450560" w:rsidRPr="00450560" w:rsidRDefault="00450560" w:rsidP="00450560">
            <w:pPr>
              <w:spacing w:after="0" w:line="240" w:lineRule="auto"/>
              <w:jc w:val="both"/>
              <w:outlineLvl w:val="0"/>
              <w:rPr>
                <w:rFonts w:ascii="Arial" w:eastAsia="Times New Roman" w:hAnsi="Arial" w:cs="Arial"/>
                <w:sz w:val="24"/>
                <w:szCs w:val="24"/>
                <w:lang w:eastAsia="en-GB"/>
              </w:rPr>
            </w:pPr>
            <w:r w:rsidRPr="00450560">
              <w:rPr>
                <w:rFonts w:ascii="Arial" w:eastAsia="Times New Roman" w:hAnsi="Arial" w:cs="Arial"/>
                <w:sz w:val="24"/>
                <w:szCs w:val="24"/>
                <w:lang w:eastAsia="en-GB"/>
              </w:rPr>
              <w:t>Properties will be advertised in housing need bands in accordance with the quotas in the allocations policy.</w:t>
            </w:r>
          </w:p>
          <w:p w14:paraId="63513BFE" w14:textId="77777777" w:rsidR="00450560" w:rsidRPr="00450560" w:rsidRDefault="00450560" w:rsidP="00450560">
            <w:pPr>
              <w:spacing w:after="0" w:line="240" w:lineRule="auto"/>
              <w:jc w:val="both"/>
              <w:outlineLvl w:val="0"/>
              <w:rPr>
                <w:rFonts w:ascii="Arial" w:eastAsia="Times New Roman" w:hAnsi="Arial" w:cs="Arial"/>
                <w:sz w:val="24"/>
                <w:szCs w:val="24"/>
                <w:lang w:eastAsia="en-GB"/>
              </w:rPr>
            </w:pPr>
          </w:p>
          <w:p w14:paraId="3E776D91" w14:textId="77777777" w:rsidR="00450560" w:rsidRPr="00450560" w:rsidRDefault="00450560" w:rsidP="00450560">
            <w:pPr>
              <w:spacing w:after="0" w:line="240" w:lineRule="auto"/>
              <w:jc w:val="both"/>
              <w:outlineLvl w:val="0"/>
              <w:rPr>
                <w:rFonts w:ascii="Arial" w:eastAsia="Times New Roman" w:hAnsi="Arial" w:cs="Arial"/>
                <w:sz w:val="24"/>
                <w:szCs w:val="24"/>
                <w:lang w:eastAsia="en-GB"/>
              </w:rPr>
            </w:pPr>
            <w:r w:rsidRPr="00450560">
              <w:rPr>
                <w:rFonts w:ascii="Arial" w:eastAsia="Times New Roman" w:hAnsi="Arial" w:cs="Arial"/>
                <w:sz w:val="24"/>
                <w:szCs w:val="24"/>
                <w:lang w:eastAsia="en-GB"/>
              </w:rPr>
              <w:t>An applicant who bids will be given priority if they are awarded the band that the property is advertised in (subject to matching bedroom criteria).  An applicant not in the band the property is advertised in will be considered in descending order starting with the highest band the property was not advertised in with A being the highest and E being the lowest.  For example for a property advertised in band B, Applicant with B band would be prioritised followed by A, C, D and E bands.</w:t>
            </w:r>
          </w:p>
        </w:tc>
      </w:tr>
      <w:tr w:rsidR="00450560" w:rsidRPr="00450560" w14:paraId="3DBFE9D0" w14:textId="77777777" w:rsidTr="00C326F6">
        <w:tc>
          <w:tcPr>
            <w:tcW w:w="4273" w:type="dxa"/>
            <w:shd w:val="clear" w:color="auto" w:fill="auto"/>
          </w:tcPr>
          <w:p w14:paraId="250DD9CC" w14:textId="77777777" w:rsidR="00450560" w:rsidRPr="00450560" w:rsidRDefault="00450560" w:rsidP="00450560">
            <w:pPr>
              <w:numPr>
                <w:ilvl w:val="0"/>
                <w:numId w:val="13"/>
              </w:numPr>
              <w:spacing w:after="0" w:line="240" w:lineRule="auto"/>
              <w:contextualSpacing/>
              <w:jc w:val="both"/>
              <w:rPr>
                <w:rFonts w:ascii="Arial" w:eastAsia="Times New Roman" w:hAnsi="Arial" w:cs="Arial"/>
                <w:sz w:val="24"/>
                <w:szCs w:val="24"/>
              </w:rPr>
            </w:pPr>
            <w:r w:rsidRPr="00450560">
              <w:rPr>
                <w:rFonts w:ascii="Arial" w:eastAsia="Times New Roman" w:hAnsi="Arial" w:cs="Arial"/>
                <w:sz w:val="24"/>
                <w:szCs w:val="24"/>
              </w:rPr>
              <w:t>Connection to Local Authority</w:t>
            </w:r>
          </w:p>
          <w:p w14:paraId="1F692886" w14:textId="77777777" w:rsidR="00450560" w:rsidRPr="00450560" w:rsidRDefault="00450560" w:rsidP="00450560">
            <w:pPr>
              <w:spacing w:after="0" w:line="240" w:lineRule="auto"/>
              <w:jc w:val="both"/>
              <w:rPr>
                <w:rFonts w:ascii="Arial" w:eastAsia="Times New Roman" w:hAnsi="Arial" w:cs="Arial"/>
                <w:sz w:val="24"/>
                <w:szCs w:val="24"/>
                <w:lang w:eastAsia="en-GB"/>
              </w:rPr>
            </w:pPr>
          </w:p>
          <w:p w14:paraId="2044661D" w14:textId="77777777" w:rsidR="00450560" w:rsidRPr="00450560" w:rsidRDefault="00450560" w:rsidP="00450560">
            <w:pPr>
              <w:spacing w:after="0" w:line="240" w:lineRule="auto"/>
              <w:jc w:val="both"/>
              <w:rPr>
                <w:rFonts w:ascii="Arial" w:eastAsia="Times New Roman" w:hAnsi="Arial" w:cs="Arial"/>
                <w:sz w:val="24"/>
                <w:szCs w:val="24"/>
                <w:lang w:eastAsia="en-GB"/>
              </w:rPr>
            </w:pPr>
          </w:p>
        </w:tc>
        <w:tc>
          <w:tcPr>
            <w:tcW w:w="4624" w:type="dxa"/>
            <w:shd w:val="clear" w:color="auto" w:fill="auto"/>
          </w:tcPr>
          <w:p w14:paraId="7B0E1A4F" w14:textId="77777777" w:rsidR="00450560" w:rsidRPr="00450560" w:rsidRDefault="00450560" w:rsidP="00450560">
            <w:pPr>
              <w:spacing w:after="0" w:line="240" w:lineRule="auto"/>
              <w:jc w:val="both"/>
              <w:outlineLvl w:val="0"/>
              <w:rPr>
                <w:rFonts w:ascii="Arial" w:eastAsia="Times New Roman" w:hAnsi="Arial" w:cs="Arial"/>
                <w:sz w:val="24"/>
                <w:szCs w:val="24"/>
                <w:lang w:eastAsia="en-GB"/>
              </w:rPr>
            </w:pPr>
            <w:r w:rsidRPr="00450560">
              <w:rPr>
                <w:rFonts w:ascii="Arial" w:eastAsia="Times New Roman" w:hAnsi="Arial" w:cs="Arial"/>
                <w:sz w:val="24"/>
                <w:szCs w:val="24"/>
                <w:lang w:eastAsia="en-GB"/>
              </w:rPr>
              <w:t xml:space="preserve">Priority of an applicant within each band will be given first to applicants who have </w:t>
            </w:r>
            <w:r w:rsidR="008B7EB7">
              <w:rPr>
                <w:rFonts w:ascii="Arial" w:eastAsia="Times New Roman" w:hAnsi="Arial" w:cs="Arial"/>
                <w:sz w:val="24"/>
                <w:szCs w:val="24"/>
                <w:lang w:eastAsia="en-GB"/>
              </w:rPr>
              <w:t xml:space="preserve">a local connection </w:t>
            </w:r>
            <w:r w:rsidRPr="00450560">
              <w:rPr>
                <w:rFonts w:ascii="Arial" w:eastAsia="Times New Roman" w:hAnsi="Arial" w:cs="Arial"/>
                <w:sz w:val="24"/>
                <w:szCs w:val="24"/>
                <w:lang w:eastAsia="en-GB"/>
              </w:rPr>
              <w:t xml:space="preserve">to the </w:t>
            </w:r>
            <w:r w:rsidR="008B7EB7">
              <w:rPr>
                <w:rFonts w:ascii="Arial" w:eastAsia="Times New Roman" w:hAnsi="Arial" w:cs="Arial"/>
                <w:sz w:val="24"/>
                <w:szCs w:val="24"/>
                <w:lang w:eastAsia="en-GB"/>
              </w:rPr>
              <w:t>l</w:t>
            </w:r>
            <w:r w:rsidRPr="00450560">
              <w:rPr>
                <w:rFonts w:ascii="Arial" w:eastAsia="Times New Roman" w:hAnsi="Arial" w:cs="Arial"/>
                <w:sz w:val="24"/>
                <w:szCs w:val="24"/>
                <w:lang w:eastAsia="en-GB"/>
              </w:rPr>
              <w:t xml:space="preserve">ocal </w:t>
            </w:r>
            <w:r w:rsidR="008B7EB7">
              <w:rPr>
                <w:rFonts w:ascii="Arial" w:eastAsia="Times New Roman" w:hAnsi="Arial" w:cs="Arial"/>
                <w:sz w:val="24"/>
                <w:szCs w:val="24"/>
                <w:lang w:eastAsia="en-GB"/>
              </w:rPr>
              <w:t>a</w:t>
            </w:r>
            <w:r w:rsidRPr="00450560">
              <w:rPr>
                <w:rFonts w:ascii="Arial" w:eastAsia="Times New Roman" w:hAnsi="Arial" w:cs="Arial"/>
                <w:sz w:val="24"/>
                <w:szCs w:val="24"/>
                <w:lang w:eastAsia="en-GB"/>
              </w:rPr>
              <w:t xml:space="preserve">uthority where the advertised property is located. This applies to all bands and sub-categories.  </w:t>
            </w:r>
          </w:p>
          <w:p w14:paraId="6714363E" w14:textId="77777777" w:rsidR="00450560" w:rsidRPr="00450560" w:rsidRDefault="00450560" w:rsidP="00450560">
            <w:pPr>
              <w:spacing w:after="0" w:line="240" w:lineRule="auto"/>
              <w:jc w:val="both"/>
              <w:outlineLvl w:val="0"/>
              <w:rPr>
                <w:rFonts w:ascii="Arial" w:eastAsia="Times New Roman" w:hAnsi="Arial" w:cs="Arial"/>
                <w:sz w:val="24"/>
                <w:szCs w:val="24"/>
                <w:lang w:eastAsia="en-GB"/>
              </w:rPr>
            </w:pPr>
          </w:p>
          <w:p w14:paraId="0D71D7F2" w14:textId="77777777" w:rsidR="00450560" w:rsidRPr="00450560" w:rsidRDefault="00450560" w:rsidP="00450560">
            <w:pPr>
              <w:spacing w:after="0" w:line="240" w:lineRule="auto"/>
              <w:jc w:val="both"/>
              <w:outlineLvl w:val="0"/>
              <w:rPr>
                <w:rFonts w:ascii="Arial" w:eastAsia="Times New Roman" w:hAnsi="Arial" w:cs="Arial"/>
                <w:sz w:val="24"/>
                <w:szCs w:val="24"/>
                <w:lang w:eastAsia="en-GB"/>
              </w:rPr>
            </w:pPr>
            <w:r w:rsidRPr="00450560">
              <w:rPr>
                <w:rFonts w:ascii="Arial" w:eastAsia="Times New Roman" w:hAnsi="Arial" w:cs="Arial"/>
                <w:sz w:val="24"/>
                <w:szCs w:val="24"/>
                <w:lang w:eastAsia="en-GB"/>
              </w:rPr>
              <w:t xml:space="preserve">An applicant without a connection to the local authority in which the property is advertised, but has a connection to at least one of the </w:t>
            </w:r>
            <w:r w:rsidR="008B7EB7">
              <w:rPr>
                <w:rFonts w:ascii="Arial" w:eastAsia="Times New Roman" w:hAnsi="Arial" w:cs="Arial"/>
                <w:sz w:val="24"/>
                <w:szCs w:val="24"/>
                <w:lang w:eastAsia="en-GB"/>
              </w:rPr>
              <w:t>other</w:t>
            </w:r>
            <w:r w:rsidRPr="00450560">
              <w:rPr>
                <w:rFonts w:ascii="Arial" w:eastAsia="Times New Roman" w:hAnsi="Arial" w:cs="Arial"/>
                <w:sz w:val="24"/>
                <w:szCs w:val="24"/>
                <w:lang w:eastAsia="en-GB"/>
              </w:rPr>
              <w:t xml:space="preserve"> Select Move local authorities with then be short listed.</w:t>
            </w:r>
          </w:p>
          <w:p w14:paraId="63761636" w14:textId="77777777" w:rsidR="00450560" w:rsidRPr="00450560" w:rsidRDefault="00450560" w:rsidP="00450560">
            <w:pPr>
              <w:spacing w:after="0" w:line="240" w:lineRule="auto"/>
              <w:jc w:val="both"/>
              <w:outlineLvl w:val="0"/>
              <w:rPr>
                <w:rFonts w:ascii="Arial" w:eastAsia="Times New Roman" w:hAnsi="Arial" w:cs="Arial"/>
                <w:sz w:val="24"/>
                <w:szCs w:val="24"/>
                <w:lang w:eastAsia="en-GB"/>
              </w:rPr>
            </w:pPr>
          </w:p>
          <w:p w14:paraId="443EF168" w14:textId="77777777" w:rsidR="004C7EE6" w:rsidRPr="00450560" w:rsidRDefault="00450560" w:rsidP="004C7EE6">
            <w:pPr>
              <w:spacing w:after="0" w:line="240" w:lineRule="auto"/>
              <w:jc w:val="both"/>
              <w:outlineLvl w:val="0"/>
              <w:rPr>
                <w:rFonts w:ascii="Arial" w:eastAsia="Times New Roman" w:hAnsi="Arial" w:cs="Arial"/>
                <w:sz w:val="24"/>
                <w:szCs w:val="24"/>
                <w:lang w:eastAsia="en-GB"/>
              </w:rPr>
            </w:pPr>
            <w:r w:rsidRPr="00450560">
              <w:rPr>
                <w:rFonts w:ascii="Arial" w:eastAsia="Times New Roman" w:hAnsi="Arial" w:cs="Arial"/>
                <w:sz w:val="24"/>
                <w:szCs w:val="24"/>
                <w:lang w:eastAsia="en-GB"/>
              </w:rPr>
              <w:t>It is possible for an applicant to have a local connection to more than one local authority.</w:t>
            </w:r>
          </w:p>
        </w:tc>
      </w:tr>
      <w:tr w:rsidR="00450560" w:rsidRPr="00450560" w14:paraId="1C6BFEB1" w14:textId="77777777" w:rsidTr="00C326F6">
        <w:trPr>
          <w:trHeight w:val="1266"/>
        </w:trPr>
        <w:tc>
          <w:tcPr>
            <w:tcW w:w="4273" w:type="dxa"/>
            <w:shd w:val="clear" w:color="auto" w:fill="auto"/>
          </w:tcPr>
          <w:p w14:paraId="0679B1E6" w14:textId="77777777" w:rsidR="00450560" w:rsidRPr="00450560" w:rsidRDefault="00450560" w:rsidP="00450560">
            <w:pPr>
              <w:numPr>
                <w:ilvl w:val="0"/>
                <w:numId w:val="13"/>
              </w:numPr>
              <w:spacing w:after="0" w:line="240" w:lineRule="auto"/>
              <w:contextualSpacing/>
              <w:jc w:val="both"/>
              <w:rPr>
                <w:rFonts w:ascii="Arial" w:eastAsia="Times New Roman" w:hAnsi="Arial" w:cs="Arial"/>
                <w:sz w:val="24"/>
                <w:szCs w:val="24"/>
              </w:rPr>
            </w:pPr>
            <w:r w:rsidRPr="00450560">
              <w:rPr>
                <w:rFonts w:ascii="Arial" w:eastAsia="Times New Roman" w:hAnsi="Arial" w:cs="Arial"/>
                <w:sz w:val="24"/>
                <w:szCs w:val="24"/>
              </w:rPr>
              <w:t>Effective Banding Date</w:t>
            </w:r>
          </w:p>
        </w:tc>
        <w:tc>
          <w:tcPr>
            <w:tcW w:w="4624" w:type="dxa"/>
            <w:shd w:val="clear" w:color="auto" w:fill="auto"/>
          </w:tcPr>
          <w:p w14:paraId="05AA7629" w14:textId="77777777" w:rsidR="00450560" w:rsidRPr="00450560" w:rsidRDefault="00450560" w:rsidP="00450560">
            <w:pPr>
              <w:spacing w:after="0" w:line="240" w:lineRule="auto"/>
              <w:jc w:val="both"/>
              <w:outlineLvl w:val="0"/>
              <w:rPr>
                <w:rFonts w:ascii="Arial" w:eastAsia="Times New Roman" w:hAnsi="Arial" w:cs="Arial"/>
                <w:sz w:val="24"/>
                <w:szCs w:val="24"/>
                <w:lang w:eastAsia="en-GB"/>
              </w:rPr>
            </w:pPr>
            <w:r w:rsidRPr="00450560">
              <w:rPr>
                <w:rFonts w:ascii="Arial" w:eastAsia="Times New Roman" w:hAnsi="Arial" w:cs="Arial"/>
                <w:sz w:val="24"/>
                <w:szCs w:val="24"/>
                <w:lang w:eastAsia="en-GB"/>
              </w:rPr>
              <w:t xml:space="preserve">Within each band and after taking into account local connection, an applicant will be short listed in order of the earliest effective banding date. </w:t>
            </w:r>
          </w:p>
          <w:p w14:paraId="7783BFCF" w14:textId="77777777" w:rsidR="00450560" w:rsidRPr="00450560" w:rsidRDefault="00450560" w:rsidP="00450560">
            <w:pPr>
              <w:spacing w:after="0" w:line="240" w:lineRule="auto"/>
              <w:jc w:val="both"/>
              <w:outlineLvl w:val="0"/>
              <w:rPr>
                <w:rFonts w:ascii="Arial" w:eastAsia="Times New Roman" w:hAnsi="Arial" w:cs="Arial"/>
                <w:sz w:val="24"/>
                <w:szCs w:val="24"/>
                <w:lang w:eastAsia="en-GB"/>
              </w:rPr>
            </w:pPr>
          </w:p>
          <w:p w14:paraId="14625BE4" w14:textId="77777777" w:rsidR="00450560" w:rsidRPr="00450560" w:rsidRDefault="00450560" w:rsidP="00450560">
            <w:pPr>
              <w:spacing w:after="0" w:line="240" w:lineRule="auto"/>
              <w:jc w:val="both"/>
              <w:outlineLvl w:val="0"/>
              <w:rPr>
                <w:rFonts w:ascii="Arial" w:eastAsia="Times New Roman" w:hAnsi="Arial" w:cs="Arial"/>
                <w:sz w:val="24"/>
                <w:szCs w:val="24"/>
                <w:lang w:eastAsia="en-GB"/>
              </w:rPr>
            </w:pPr>
            <w:r w:rsidRPr="00450560">
              <w:rPr>
                <w:rFonts w:ascii="Arial" w:eastAsia="Times New Roman" w:hAnsi="Arial" w:cs="Arial"/>
                <w:sz w:val="24"/>
                <w:szCs w:val="24"/>
                <w:lang w:eastAsia="en-GB"/>
              </w:rPr>
              <w:t>In certain circumstances the effective banding date may precede the application date.</w:t>
            </w:r>
          </w:p>
        </w:tc>
      </w:tr>
      <w:tr w:rsidR="00450560" w:rsidRPr="00450560" w14:paraId="2EDB4456" w14:textId="77777777" w:rsidTr="00C326F6">
        <w:trPr>
          <w:trHeight w:val="1266"/>
        </w:trPr>
        <w:tc>
          <w:tcPr>
            <w:tcW w:w="8897" w:type="dxa"/>
            <w:gridSpan w:val="2"/>
            <w:shd w:val="clear" w:color="auto" w:fill="auto"/>
          </w:tcPr>
          <w:p w14:paraId="76167D00" w14:textId="77777777" w:rsidR="00450560" w:rsidRPr="00450560" w:rsidRDefault="00450560" w:rsidP="00450560">
            <w:pPr>
              <w:spacing w:after="0" w:line="240" w:lineRule="auto"/>
              <w:jc w:val="both"/>
              <w:outlineLvl w:val="0"/>
              <w:rPr>
                <w:rFonts w:ascii="Arial" w:eastAsia="Times New Roman" w:hAnsi="Arial" w:cs="Arial"/>
                <w:sz w:val="24"/>
                <w:szCs w:val="24"/>
                <w:lang w:eastAsia="en-GB"/>
              </w:rPr>
            </w:pPr>
            <w:r w:rsidRPr="00450560">
              <w:rPr>
                <w:rFonts w:ascii="Arial" w:eastAsia="Times New Roman" w:hAnsi="Arial" w:cs="Arial"/>
                <w:sz w:val="24"/>
                <w:szCs w:val="24"/>
                <w:lang w:eastAsia="en-GB"/>
              </w:rPr>
              <w:t xml:space="preserve">Each property shortlist </w:t>
            </w:r>
            <w:r w:rsidR="008B7EB7">
              <w:rPr>
                <w:rFonts w:ascii="Arial" w:eastAsia="Times New Roman" w:hAnsi="Arial" w:cs="Arial"/>
                <w:sz w:val="24"/>
                <w:szCs w:val="24"/>
                <w:lang w:eastAsia="en-GB"/>
              </w:rPr>
              <w:t xml:space="preserve">will </w:t>
            </w:r>
            <w:r w:rsidRPr="00450560">
              <w:rPr>
                <w:rFonts w:ascii="Arial" w:eastAsia="Times New Roman" w:hAnsi="Arial" w:cs="Arial"/>
                <w:sz w:val="24"/>
                <w:szCs w:val="24"/>
                <w:lang w:eastAsia="en-GB"/>
              </w:rPr>
              <w:t xml:space="preserve">follow the above </w:t>
            </w:r>
            <w:r w:rsidR="008B7EB7">
              <w:rPr>
                <w:rFonts w:ascii="Arial" w:eastAsia="Times New Roman" w:hAnsi="Arial" w:cs="Arial"/>
                <w:sz w:val="24"/>
                <w:szCs w:val="24"/>
                <w:lang w:eastAsia="en-GB"/>
              </w:rPr>
              <w:t>procedure</w:t>
            </w:r>
            <w:r w:rsidRPr="00450560">
              <w:rPr>
                <w:rFonts w:ascii="Arial" w:eastAsia="Times New Roman" w:hAnsi="Arial" w:cs="Arial"/>
                <w:sz w:val="24"/>
                <w:szCs w:val="24"/>
                <w:lang w:eastAsia="en-GB"/>
              </w:rPr>
              <w:t xml:space="preserve"> for each applicant with a matching bedroom need. The process will then be repeated for each applicant who will be under-occupying with the closest bedroom requirement.</w:t>
            </w:r>
          </w:p>
          <w:p w14:paraId="57C66BC0" w14:textId="77777777" w:rsidR="00450560" w:rsidRDefault="00BF644C" w:rsidP="00450560">
            <w:pPr>
              <w:spacing w:after="0" w:line="240" w:lineRule="auto"/>
              <w:jc w:val="both"/>
              <w:outlineLvl w:val="0"/>
              <w:rPr>
                <w:rFonts w:ascii="Arial" w:eastAsia="Times New Roman" w:hAnsi="Arial" w:cs="Arial"/>
                <w:sz w:val="24"/>
                <w:szCs w:val="24"/>
                <w:lang w:eastAsia="en-GB"/>
              </w:rPr>
            </w:pPr>
            <w:r>
              <w:rPr>
                <w:rFonts w:ascii="Arial" w:eastAsia="Times New Roman" w:hAnsi="Arial" w:cs="Arial"/>
                <w:sz w:val="24"/>
                <w:szCs w:val="24"/>
                <w:lang w:eastAsia="en-GB"/>
              </w:rPr>
              <w:t>Applicants who have the assessed need for a larger property will always be considered before those that have been financially approved for a larger property.</w:t>
            </w:r>
          </w:p>
          <w:p w14:paraId="72207D3D" w14:textId="77777777" w:rsidR="00BF644C" w:rsidRPr="00450560" w:rsidRDefault="00BF644C" w:rsidP="00450560">
            <w:pPr>
              <w:spacing w:after="0" w:line="240" w:lineRule="auto"/>
              <w:jc w:val="both"/>
              <w:outlineLvl w:val="0"/>
              <w:rPr>
                <w:rFonts w:ascii="Arial" w:eastAsia="Times New Roman" w:hAnsi="Arial" w:cs="Arial"/>
                <w:sz w:val="24"/>
                <w:szCs w:val="24"/>
                <w:lang w:eastAsia="en-GB"/>
              </w:rPr>
            </w:pPr>
          </w:p>
          <w:p w14:paraId="63717ADA" w14:textId="77777777" w:rsidR="00450560" w:rsidRDefault="00450560" w:rsidP="00450560">
            <w:pPr>
              <w:spacing w:after="0" w:line="240" w:lineRule="auto"/>
              <w:jc w:val="both"/>
              <w:outlineLvl w:val="0"/>
              <w:rPr>
                <w:rFonts w:ascii="Arial" w:eastAsia="Times New Roman" w:hAnsi="Arial" w:cs="Arial"/>
                <w:sz w:val="24"/>
                <w:szCs w:val="24"/>
                <w:lang w:eastAsia="en-GB"/>
              </w:rPr>
            </w:pPr>
            <w:r w:rsidRPr="00450560">
              <w:rPr>
                <w:rFonts w:ascii="Arial" w:eastAsia="Times New Roman" w:hAnsi="Arial" w:cs="Arial"/>
                <w:sz w:val="24"/>
                <w:szCs w:val="24"/>
                <w:lang w:eastAsia="en-GB"/>
              </w:rPr>
              <w:t xml:space="preserve">Although under-occupying applicants will be short listed under no circumstances is there any obligation on a partner to </w:t>
            </w:r>
            <w:r w:rsidR="008B7EB7">
              <w:rPr>
                <w:rFonts w:ascii="Arial" w:eastAsia="Times New Roman" w:hAnsi="Arial" w:cs="Arial"/>
                <w:sz w:val="24"/>
                <w:szCs w:val="24"/>
                <w:lang w:eastAsia="en-GB"/>
              </w:rPr>
              <w:t xml:space="preserve">offer a property to an applicant who will </w:t>
            </w:r>
            <w:r w:rsidRPr="00450560">
              <w:rPr>
                <w:rFonts w:ascii="Arial" w:eastAsia="Times New Roman" w:hAnsi="Arial" w:cs="Arial"/>
                <w:sz w:val="24"/>
                <w:szCs w:val="24"/>
                <w:lang w:eastAsia="en-GB"/>
              </w:rPr>
              <w:t xml:space="preserve">under-occupy as this is not effective use of housing stock.  </w:t>
            </w:r>
            <w:r>
              <w:rPr>
                <w:rFonts w:ascii="Arial" w:eastAsia="Times New Roman" w:hAnsi="Arial" w:cs="Arial"/>
                <w:sz w:val="24"/>
                <w:szCs w:val="24"/>
                <w:lang w:eastAsia="en-GB"/>
              </w:rPr>
              <w:t>An a</w:t>
            </w:r>
            <w:r w:rsidRPr="00450560">
              <w:rPr>
                <w:rFonts w:ascii="Arial" w:eastAsia="Times New Roman" w:hAnsi="Arial" w:cs="Arial"/>
                <w:sz w:val="24"/>
                <w:szCs w:val="24"/>
                <w:lang w:eastAsia="en-GB"/>
              </w:rPr>
              <w:t>pplicant who would be under occupying a property would only be offered the property if they can demonstrate it is economically viable.</w:t>
            </w:r>
          </w:p>
          <w:p w14:paraId="1382FA67" w14:textId="77777777" w:rsidR="00450560" w:rsidRPr="00450560" w:rsidRDefault="00450560" w:rsidP="00450560">
            <w:pPr>
              <w:spacing w:after="0" w:line="240" w:lineRule="auto"/>
              <w:jc w:val="both"/>
              <w:outlineLvl w:val="0"/>
              <w:rPr>
                <w:rFonts w:ascii="Arial" w:eastAsia="Times New Roman" w:hAnsi="Arial" w:cs="Arial"/>
                <w:sz w:val="24"/>
                <w:szCs w:val="24"/>
                <w:lang w:eastAsia="en-GB"/>
              </w:rPr>
            </w:pPr>
          </w:p>
          <w:p w14:paraId="22CD08E7" w14:textId="77777777" w:rsidR="00450560" w:rsidRPr="00450560" w:rsidRDefault="00450560" w:rsidP="00450560">
            <w:pPr>
              <w:spacing w:after="0" w:line="240" w:lineRule="auto"/>
              <w:jc w:val="both"/>
              <w:outlineLvl w:val="0"/>
              <w:rPr>
                <w:rFonts w:ascii="Arial" w:eastAsia="Times New Roman" w:hAnsi="Arial" w:cs="Arial"/>
                <w:sz w:val="24"/>
                <w:szCs w:val="24"/>
                <w:lang w:eastAsia="en-GB"/>
              </w:rPr>
            </w:pPr>
            <w:r w:rsidRPr="00450560">
              <w:rPr>
                <w:rFonts w:ascii="Arial" w:eastAsia="Times New Roman" w:hAnsi="Arial" w:cs="Arial"/>
                <w:sz w:val="24"/>
                <w:szCs w:val="24"/>
                <w:lang w:eastAsia="en-GB"/>
              </w:rPr>
              <w:t xml:space="preserve">An applicant deemed to be under-occupying will be required to sign a disclaimer acknowledging that housing benefit (or equivalent state benefit) may not cover the full housing cost of their property.  All applicants will need to demonstrate their ability to sustain a tenancy. </w:t>
            </w:r>
          </w:p>
        </w:tc>
      </w:tr>
    </w:tbl>
    <w:p w14:paraId="2CD9567C" w14:textId="77777777" w:rsidR="00450560" w:rsidRPr="00450560" w:rsidRDefault="00450560" w:rsidP="00450560">
      <w:pPr>
        <w:spacing w:after="0" w:line="240" w:lineRule="auto"/>
        <w:jc w:val="both"/>
        <w:rPr>
          <w:rFonts w:ascii="Arial" w:eastAsia="Times New Roman" w:hAnsi="Arial" w:cs="Arial"/>
          <w:sz w:val="24"/>
          <w:szCs w:val="24"/>
          <w:lang w:eastAsia="en-GB"/>
        </w:rPr>
      </w:pPr>
    </w:p>
    <w:p w14:paraId="28D79237" w14:textId="77777777" w:rsidR="00450560" w:rsidRDefault="00450560" w:rsidP="00450560">
      <w:pPr>
        <w:spacing w:after="0" w:line="240" w:lineRule="auto"/>
        <w:jc w:val="both"/>
        <w:rPr>
          <w:rFonts w:ascii="Arial" w:eastAsia="Times New Roman" w:hAnsi="Arial" w:cs="Arial"/>
          <w:sz w:val="24"/>
          <w:szCs w:val="24"/>
          <w:lang w:eastAsia="en-GB"/>
        </w:rPr>
      </w:pPr>
      <w:r w:rsidRPr="00450560">
        <w:rPr>
          <w:rFonts w:ascii="Arial" w:eastAsia="Times New Roman" w:hAnsi="Arial" w:cs="Arial"/>
          <w:sz w:val="24"/>
          <w:szCs w:val="24"/>
          <w:lang w:eastAsia="en-GB"/>
        </w:rPr>
        <w:t>In determining the minimum bedroom need the following criteria will be taken into account:</w:t>
      </w:r>
    </w:p>
    <w:p w14:paraId="7111002D" w14:textId="77777777" w:rsidR="00D37238" w:rsidRDefault="00D37238" w:rsidP="00450560">
      <w:pPr>
        <w:spacing w:after="0" w:line="240" w:lineRule="auto"/>
        <w:jc w:val="both"/>
        <w:rPr>
          <w:rFonts w:ascii="Arial" w:eastAsia="Times New Roman" w:hAnsi="Arial" w:cs="Arial"/>
          <w:b/>
          <w:sz w:val="24"/>
          <w:szCs w:val="24"/>
          <w:lang w:eastAsia="en-GB"/>
        </w:rPr>
      </w:pPr>
    </w:p>
    <w:p w14:paraId="3440A107" w14:textId="77777777" w:rsidR="008B7EB7" w:rsidRPr="008B7EB7" w:rsidRDefault="008B7EB7" w:rsidP="00450560">
      <w:pPr>
        <w:spacing w:after="0" w:line="240" w:lineRule="auto"/>
        <w:jc w:val="both"/>
        <w:rPr>
          <w:rFonts w:ascii="Arial" w:eastAsia="Times New Roman" w:hAnsi="Arial" w:cs="Arial"/>
          <w:b/>
          <w:sz w:val="24"/>
          <w:szCs w:val="24"/>
          <w:lang w:eastAsia="en-GB"/>
        </w:rPr>
      </w:pPr>
      <w:r w:rsidRPr="008B7EB7">
        <w:rPr>
          <w:rFonts w:ascii="Arial" w:eastAsia="Times New Roman" w:hAnsi="Arial" w:cs="Arial"/>
          <w:b/>
          <w:sz w:val="24"/>
          <w:szCs w:val="24"/>
          <w:lang w:eastAsia="en-GB"/>
        </w:rPr>
        <w:t xml:space="preserve">Table 2 </w:t>
      </w:r>
    </w:p>
    <w:p w14:paraId="2E6E6BED" w14:textId="77777777" w:rsidR="00D65A75" w:rsidRPr="00450560" w:rsidRDefault="00D65A75" w:rsidP="00450560">
      <w:pPr>
        <w:spacing w:after="0" w:line="240" w:lineRule="auto"/>
        <w:jc w:val="both"/>
        <w:rPr>
          <w:rFonts w:ascii="Arial" w:eastAsia="Times New Roman" w:hAnsi="Arial" w:cs="Arial"/>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69"/>
      </w:tblGrid>
      <w:tr w:rsidR="00D65A75" w:rsidRPr="00D65A75" w14:paraId="16B579E2" w14:textId="77777777" w:rsidTr="00C326F6">
        <w:tc>
          <w:tcPr>
            <w:tcW w:w="2628" w:type="dxa"/>
            <w:shd w:val="clear" w:color="auto" w:fill="auto"/>
          </w:tcPr>
          <w:p w14:paraId="5D2F2987" w14:textId="77777777" w:rsidR="00D65A75" w:rsidRPr="00D65A75" w:rsidRDefault="00D65A75" w:rsidP="00D65A75">
            <w:pPr>
              <w:spacing w:after="0" w:line="240" w:lineRule="auto"/>
              <w:jc w:val="both"/>
              <w:rPr>
                <w:rFonts w:ascii="Arial" w:eastAsia="Times New Roman" w:hAnsi="Arial" w:cs="Arial"/>
                <w:sz w:val="24"/>
                <w:szCs w:val="24"/>
                <w:lang w:eastAsia="en-GB"/>
              </w:rPr>
            </w:pPr>
            <w:r w:rsidRPr="00D65A75">
              <w:rPr>
                <w:rFonts w:ascii="Arial" w:eastAsia="Times New Roman" w:hAnsi="Arial" w:cs="Arial"/>
                <w:sz w:val="24"/>
                <w:szCs w:val="24"/>
                <w:lang w:eastAsia="en-GB"/>
              </w:rPr>
              <w:t>Single people and couples</w:t>
            </w:r>
          </w:p>
        </w:tc>
        <w:tc>
          <w:tcPr>
            <w:tcW w:w="6269" w:type="dxa"/>
            <w:shd w:val="clear" w:color="auto" w:fill="auto"/>
          </w:tcPr>
          <w:p w14:paraId="7559165A" w14:textId="77777777" w:rsidR="00D65A75" w:rsidRPr="00D65A75" w:rsidRDefault="00D65A75" w:rsidP="00D65A75">
            <w:pPr>
              <w:spacing w:after="0" w:line="240" w:lineRule="auto"/>
              <w:jc w:val="both"/>
              <w:rPr>
                <w:rFonts w:ascii="Arial" w:eastAsia="Times New Roman" w:hAnsi="Arial" w:cs="Arial"/>
                <w:sz w:val="24"/>
                <w:szCs w:val="24"/>
                <w:lang w:eastAsia="en-GB"/>
              </w:rPr>
            </w:pPr>
            <w:r w:rsidRPr="00D65A75">
              <w:rPr>
                <w:rFonts w:ascii="Arial" w:eastAsia="Times New Roman" w:hAnsi="Arial" w:cs="Arial"/>
                <w:sz w:val="24"/>
                <w:szCs w:val="24"/>
                <w:lang w:eastAsia="en-GB"/>
              </w:rPr>
              <w:t xml:space="preserve">One bedroom accommodation need unless </w:t>
            </w:r>
            <w:r>
              <w:rPr>
                <w:rFonts w:ascii="Arial" w:eastAsia="Times New Roman" w:hAnsi="Arial" w:cs="Arial"/>
                <w:sz w:val="24"/>
                <w:szCs w:val="24"/>
                <w:lang w:eastAsia="en-GB"/>
              </w:rPr>
              <w:t>any</w:t>
            </w:r>
            <w:r w:rsidRPr="00D65A75">
              <w:rPr>
                <w:rFonts w:ascii="Arial" w:eastAsia="Times New Roman" w:hAnsi="Arial" w:cs="Arial"/>
                <w:sz w:val="24"/>
                <w:szCs w:val="24"/>
                <w:lang w:eastAsia="en-GB"/>
              </w:rPr>
              <w:t xml:space="preserve"> of the following apply:</w:t>
            </w:r>
          </w:p>
          <w:p w14:paraId="75BB73A0" w14:textId="77777777" w:rsidR="00D65A75" w:rsidRPr="00D65A75" w:rsidRDefault="00D65A75" w:rsidP="00D65A75">
            <w:pPr>
              <w:numPr>
                <w:ilvl w:val="0"/>
                <w:numId w:val="14"/>
              </w:numPr>
              <w:spacing w:after="0" w:line="240" w:lineRule="auto"/>
              <w:jc w:val="both"/>
              <w:rPr>
                <w:rFonts w:ascii="Arial" w:eastAsia="Times New Roman" w:hAnsi="Arial" w:cs="Arial"/>
                <w:sz w:val="24"/>
                <w:szCs w:val="24"/>
                <w:lang w:eastAsia="en-GB"/>
              </w:rPr>
            </w:pPr>
            <w:r w:rsidRPr="00D65A75">
              <w:rPr>
                <w:rFonts w:ascii="Arial" w:eastAsia="Times New Roman" w:hAnsi="Arial" w:cs="Arial"/>
                <w:sz w:val="24"/>
                <w:szCs w:val="24"/>
                <w:lang w:eastAsia="en-GB"/>
              </w:rPr>
              <w:t xml:space="preserve">The need for an additional bedroom for a carer </w:t>
            </w:r>
            <w:r w:rsidR="008B7EB7">
              <w:rPr>
                <w:rFonts w:ascii="Arial" w:eastAsia="Times New Roman" w:hAnsi="Arial" w:cs="Arial"/>
                <w:sz w:val="24"/>
                <w:szCs w:val="24"/>
                <w:lang w:eastAsia="en-GB"/>
              </w:rPr>
              <w:t>a</w:t>
            </w:r>
            <w:r w:rsidRPr="00D65A75">
              <w:rPr>
                <w:rFonts w:ascii="Arial" w:eastAsia="Times New Roman" w:hAnsi="Arial" w:cs="Arial"/>
                <w:sz w:val="24"/>
                <w:szCs w:val="24"/>
                <w:lang w:eastAsia="en-GB"/>
              </w:rPr>
              <w:t xml:space="preserve">s </w:t>
            </w:r>
            <w:r>
              <w:rPr>
                <w:rFonts w:ascii="Arial" w:eastAsia="Times New Roman" w:hAnsi="Arial" w:cs="Arial"/>
                <w:sz w:val="24"/>
                <w:szCs w:val="24"/>
                <w:lang w:eastAsia="en-GB"/>
              </w:rPr>
              <w:t>provided b</w:t>
            </w:r>
            <w:r w:rsidRPr="00D65A75">
              <w:rPr>
                <w:rFonts w:ascii="Arial" w:eastAsia="Times New Roman" w:hAnsi="Arial" w:cs="Arial"/>
                <w:sz w:val="24"/>
                <w:szCs w:val="24"/>
                <w:lang w:eastAsia="en-GB"/>
              </w:rPr>
              <w:t>y the Welfare Reform Act</w:t>
            </w:r>
            <w:r>
              <w:rPr>
                <w:rFonts w:ascii="Arial" w:eastAsia="Times New Roman" w:hAnsi="Arial" w:cs="Arial"/>
                <w:sz w:val="24"/>
                <w:szCs w:val="24"/>
                <w:lang w:eastAsia="en-GB"/>
              </w:rPr>
              <w:t xml:space="preserve"> 2012 and regulations made thereunder</w:t>
            </w:r>
            <w:r w:rsidR="008B7EB7">
              <w:rPr>
                <w:rFonts w:ascii="Arial" w:eastAsia="Times New Roman" w:hAnsi="Arial" w:cs="Arial"/>
                <w:sz w:val="24"/>
                <w:szCs w:val="24"/>
                <w:lang w:eastAsia="en-GB"/>
              </w:rPr>
              <w:t>.</w:t>
            </w:r>
          </w:p>
          <w:p w14:paraId="334FC7EC" w14:textId="77777777" w:rsidR="00D65A75" w:rsidRPr="00D65A75" w:rsidRDefault="00D65A75" w:rsidP="00D65A75">
            <w:pPr>
              <w:numPr>
                <w:ilvl w:val="0"/>
                <w:numId w:val="14"/>
              </w:numPr>
              <w:spacing w:after="0" w:line="240" w:lineRule="auto"/>
              <w:jc w:val="both"/>
              <w:rPr>
                <w:rFonts w:ascii="Arial" w:eastAsia="Times New Roman" w:hAnsi="Arial" w:cs="Arial"/>
                <w:sz w:val="24"/>
                <w:szCs w:val="24"/>
                <w:lang w:eastAsia="en-GB"/>
              </w:rPr>
            </w:pPr>
            <w:r w:rsidRPr="00D65A75">
              <w:rPr>
                <w:rFonts w:ascii="Arial" w:eastAsia="Times New Roman" w:hAnsi="Arial" w:cs="Arial"/>
                <w:sz w:val="24"/>
                <w:szCs w:val="24"/>
                <w:lang w:eastAsia="en-GB"/>
              </w:rPr>
              <w:t>Proof of pregnancy is provided by MatB1</w:t>
            </w:r>
          </w:p>
        </w:tc>
      </w:tr>
      <w:tr w:rsidR="00D65A75" w:rsidRPr="00D65A75" w14:paraId="129C26B0" w14:textId="77777777" w:rsidTr="00C326F6">
        <w:tc>
          <w:tcPr>
            <w:tcW w:w="2628" w:type="dxa"/>
            <w:shd w:val="clear" w:color="auto" w:fill="auto"/>
          </w:tcPr>
          <w:p w14:paraId="4B11A213" w14:textId="77777777" w:rsidR="00D65A75" w:rsidRPr="00D65A75" w:rsidRDefault="00D65A75" w:rsidP="00D65A75">
            <w:pPr>
              <w:spacing w:after="0" w:line="240" w:lineRule="auto"/>
              <w:jc w:val="both"/>
              <w:rPr>
                <w:rFonts w:ascii="Arial" w:eastAsia="Times New Roman" w:hAnsi="Arial" w:cs="Arial"/>
                <w:sz w:val="24"/>
                <w:szCs w:val="24"/>
                <w:lang w:eastAsia="en-GB"/>
              </w:rPr>
            </w:pPr>
            <w:r w:rsidRPr="00D65A75">
              <w:rPr>
                <w:rFonts w:ascii="Arial" w:eastAsia="Times New Roman" w:hAnsi="Arial" w:cs="Arial"/>
                <w:sz w:val="24"/>
                <w:szCs w:val="24"/>
                <w:lang w:eastAsia="en-GB"/>
              </w:rPr>
              <w:t>Families</w:t>
            </w:r>
          </w:p>
        </w:tc>
        <w:tc>
          <w:tcPr>
            <w:tcW w:w="6269" w:type="dxa"/>
            <w:shd w:val="clear" w:color="auto" w:fill="auto"/>
          </w:tcPr>
          <w:p w14:paraId="7E839DF9" w14:textId="77777777" w:rsidR="00D65A75" w:rsidRDefault="00D65A75" w:rsidP="00D65A75">
            <w:pPr>
              <w:numPr>
                <w:ilvl w:val="0"/>
                <w:numId w:val="15"/>
              </w:numPr>
              <w:spacing w:after="0" w:line="240" w:lineRule="auto"/>
              <w:jc w:val="both"/>
              <w:rPr>
                <w:rFonts w:ascii="Arial" w:eastAsia="Times New Roman" w:hAnsi="Arial" w:cs="Arial"/>
                <w:sz w:val="24"/>
                <w:szCs w:val="24"/>
                <w:lang w:eastAsia="en-GB"/>
              </w:rPr>
            </w:pPr>
            <w:r w:rsidRPr="00D65A75">
              <w:rPr>
                <w:rFonts w:ascii="Arial" w:eastAsia="Times New Roman" w:hAnsi="Arial" w:cs="Arial"/>
                <w:sz w:val="24"/>
                <w:szCs w:val="24"/>
                <w:lang w:eastAsia="en-GB"/>
              </w:rPr>
              <w:t xml:space="preserve">One bedroom for the applicant </w:t>
            </w:r>
            <w:r>
              <w:rPr>
                <w:rFonts w:ascii="Arial" w:eastAsia="Times New Roman" w:hAnsi="Arial" w:cs="Arial"/>
                <w:sz w:val="24"/>
                <w:szCs w:val="24"/>
                <w:lang w:eastAsia="en-GB"/>
              </w:rPr>
              <w:t xml:space="preserve">including his or </w:t>
            </w:r>
            <w:r w:rsidR="005F2CBE">
              <w:rPr>
                <w:rFonts w:ascii="Arial" w:eastAsia="Times New Roman" w:hAnsi="Arial" w:cs="Arial"/>
                <w:sz w:val="24"/>
                <w:szCs w:val="24"/>
                <w:lang w:eastAsia="en-GB"/>
              </w:rPr>
              <w:t xml:space="preserve">her </w:t>
            </w:r>
            <w:r>
              <w:rPr>
                <w:rFonts w:ascii="Arial" w:eastAsia="Times New Roman" w:hAnsi="Arial" w:cs="Arial"/>
                <w:sz w:val="24"/>
                <w:szCs w:val="24"/>
                <w:lang w:eastAsia="en-GB"/>
              </w:rPr>
              <w:t>partner.</w:t>
            </w:r>
          </w:p>
          <w:p w14:paraId="1A5048F4" w14:textId="77777777" w:rsidR="00D65A75" w:rsidRDefault="00D65A75" w:rsidP="00D65A75">
            <w:pPr>
              <w:numPr>
                <w:ilvl w:val="0"/>
                <w:numId w:val="15"/>
              </w:numPr>
              <w:spacing w:after="0" w:line="240" w:lineRule="auto"/>
              <w:jc w:val="both"/>
              <w:rPr>
                <w:rFonts w:ascii="Arial" w:eastAsia="Times New Roman" w:hAnsi="Arial" w:cs="Arial"/>
                <w:sz w:val="24"/>
                <w:szCs w:val="24"/>
                <w:lang w:eastAsia="en-GB"/>
              </w:rPr>
            </w:pPr>
            <w:r w:rsidRPr="00D65A75">
              <w:rPr>
                <w:rFonts w:ascii="Arial" w:eastAsia="Times New Roman" w:hAnsi="Arial" w:cs="Arial"/>
                <w:sz w:val="24"/>
                <w:szCs w:val="24"/>
                <w:lang w:eastAsia="en-GB"/>
              </w:rPr>
              <w:t xml:space="preserve">One bedroom for </w:t>
            </w:r>
            <w:r>
              <w:rPr>
                <w:rFonts w:ascii="Arial" w:eastAsia="Times New Roman" w:hAnsi="Arial" w:cs="Arial"/>
                <w:sz w:val="24"/>
                <w:szCs w:val="24"/>
                <w:lang w:eastAsia="en-GB"/>
              </w:rPr>
              <w:t>each member of the household over the age of 16. A couple will be allocated one bedroom.</w:t>
            </w:r>
          </w:p>
          <w:p w14:paraId="150B76E9" w14:textId="77777777" w:rsidR="00D65A75" w:rsidRDefault="00D65A75" w:rsidP="00D65A75">
            <w:pPr>
              <w:numPr>
                <w:ilvl w:val="0"/>
                <w:numId w:val="15"/>
              </w:num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One bedroom for up to 2 children of the same sex up to the age of 16.</w:t>
            </w:r>
          </w:p>
          <w:p w14:paraId="73DD79F2" w14:textId="77777777" w:rsidR="00D65A75" w:rsidRPr="00D65A75" w:rsidRDefault="00D65A75" w:rsidP="00055C52">
            <w:pPr>
              <w:numPr>
                <w:ilvl w:val="0"/>
                <w:numId w:val="15"/>
              </w:numPr>
              <w:spacing w:after="0" w:line="240" w:lineRule="auto"/>
              <w:jc w:val="both"/>
              <w:rPr>
                <w:rFonts w:ascii="Arial" w:eastAsia="Times New Roman" w:hAnsi="Arial" w:cs="Arial"/>
                <w:sz w:val="24"/>
                <w:szCs w:val="24"/>
                <w:lang w:eastAsia="en-GB"/>
              </w:rPr>
            </w:pPr>
            <w:r w:rsidRPr="00D65A75">
              <w:rPr>
                <w:rFonts w:ascii="Arial" w:eastAsia="Times New Roman" w:hAnsi="Arial" w:cs="Arial"/>
                <w:sz w:val="24"/>
                <w:szCs w:val="24"/>
                <w:lang w:eastAsia="en-GB"/>
              </w:rPr>
              <w:t xml:space="preserve">One bedroom for </w:t>
            </w:r>
            <w:r>
              <w:rPr>
                <w:rFonts w:ascii="Arial" w:eastAsia="Times New Roman" w:hAnsi="Arial" w:cs="Arial"/>
                <w:sz w:val="24"/>
                <w:szCs w:val="24"/>
                <w:lang w:eastAsia="en-GB"/>
              </w:rPr>
              <w:t xml:space="preserve">up to 2 </w:t>
            </w:r>
            <w:r w:rsidRPr="00D65A75">
              <w:rPr>
                <w:rFonts w:ascii="Arial" w:eastAsia="Times New Roman" w:hAnsi="Arial" w:cs="Arial"/>
                <w:sz w:val="24"/>
                <w:szCs w:val="24"/>
                <w:lang w:eastAsia="en-GB"/>
              </w:rPr>
              <w:t xml:space="preserve">children of different sexes up to the age of 10 </w:t>
            </w:r>
          </w:p>
        </w:tc>
      </w:tr>
    </w:tbl>
    <w:p w14:paraId="0B84E577" w14:textId="77777777" w:rsidR="0018225A" w:rsidRDefault="0018225A" w:rsidP="00952708">
      <w:pPr>
        <w:spacing w:after="0" w:line="240" w:lineRule="auto"/>
        <w:jc w:val="both"/>
        <w:rPr>
          <w:rFonts w:ascii="Arial" w:eastAsia="Times New Roman" w:hAnsi="Arial" w:cs="Arial"/>
          <w:b/>
          <w:sz w:val="24"/>
          <w:szCs w:val="24"/>
          <w:lang w:eastAsia="en-GB"/>
        </w:rPr>
      </w:pPr>
    </w:p>
    <w:p w14:paraId="0463AA33" w14:textId="1086C723" w:rsidR="0018225A" w:rsidRDefault="002D10E2" w:rsidP="00952708">
      <w:pPr>
        <w:spacing w:after="0" w:line="240" w:lineRule="auto"/>
        <w:jc w:val="both"/>
        <w:rPr>
          <w:rFonts w:ascii="Arial" w:eastAsia="Times New Roman" w:hAnsi="Arial" w:cs="Arial"/>
          <w:b/>
          <w:sz w:val="24"/>
          <w:szCs w:val="24"/>
          <w:lang w:eastAsia="en-GB"/>
        </w:rPr>
      </w:pPr>
      <w:r w:rsidRPr="00D37238">
        <w:rPr>
          <w:rFonts w:ascii="Arial" w:eastAsia="Times New Roman" w:hAnsi="Arial" w:cs="Arial"/>
          <w:sz w:val="24"/>
          <w:szCs w:val="24"/>
          <w:lang w:eastAsia="en-GB"/>
        </w:rPr>
        <w:t>Open Market Propert</w:t>
      </w:r>
      <w:r w:rsidR="001B674A">
        <w:rPr>
          <w:rFonts w:ascii="Arial" w:eastAsia="Times New Roman" w:hAnsi="Arial" w:cs="Arial"/>
          <w:sz w:val="24"/>
          <w:szCs w:val="24"/>
          <w:lang w:eastAsia="en-GB"/>
        </w:rPr>
        <w:t>y</w:t>
      </w:r>
      <w:r w:rsidRPr="00D37238">
        <w:rPr>
          <w:rFonts w:ascii="Arial" w:eastAsia="Times New Roman" w:hAnsi="Arial" w:cs="Arial"/>
          <w:sz w:val="24"/>
          <w:szCs w:val="24"/>
          <w:lang w:eastAsia="en-GB"/>
        </w:rPr>
        <w:t xml:space="preserve"> and ‘Immediately Available Home’ adverts will </w:t>
      </w:r>
      <w:r w:rsidR="001B674A" w:rsidRPr="00D37238">
        <w:rPr>
          <w:rFonts w:ascii="Arial" w:eastAsia="Times New Roman" w:hAnsi="Arial" w:cs="Arial"/>
          <w:sz w:val="24"/>
          <w:szCs w:val="24"/>
          <w:lang w:eastAsia="en-GB"/>
        </w:rPr>
        <w:t>only</w:t>
      </w:r>
      <w:r w:rsidRPr="00D37238">
        <w:rPr>
          <w:rFonts w:ascii="Arial" w:eastAsia="Times New Roman" w:hAnsi="Arial" w:cs="Arial"/>
          <w:sz w:val="24"/>
          <w:szCs w:val="24"/>
          <w:lang w:eastAsia="en-GB"/>
        </w:rPr>
        <w:t xml:space="preserve"> be used once the property has been through one full advertising cycle</w:t>
      </w:r>
      <w:r w:rsidR="00055C52" w:rsidRPr="00055C52">
        <w:rPr>
          <w:rFonts w:ascii="Arial" w:eastAsia="Times New Roman" w:hAnsi="Arial" w:cs="Arial"/>
          <w:color w:val="FF0000"/>
          <w:sz w:val="24"/>
          <w:szCs w:val="24"/>
          <w:lang w:eastAsia="en-GB"/>
        </w:rPr>
        <w:t xml:space="preserve">.  </w:t>
      </w:r>
      <w:r w:rsidR="00055C52" w:rsidRPr="00EB243F">
        <w:rPr>
          <w:rFonts w:ascii="Arial" w:eastAsia="Times New Roman" w:hAnsi="Arial" w:cs="Arial"/>
          <w:sz w:val="24"/>
          <w:szCs w:val="24"/>
          <w:lang w:eastAsia="en-GB"/>
        </w:rPr>
        <w:t xml:space="preserve">Where the same type of property in the same area has been advertised within the last month and not be let then these properties </w:t>
      </w:r>
      <w:r w:rsidR="00E03479" w:rsidRPr="00EB243F">
        <w:rPr>
          <w:rFonts w:ascii="Arial" w:eastAsia="Times New Roman" w:hAnsi="Arial" w:cs="Arial"/>
          <w:sz w:val="24"/>
          <w:szCs w:val="24"/>
          <w:lang w:eastAsia="en-GB"/>
        </w:rPr>
        <w:t xml:space="preserve">may </w:t>
      </w:r>
      <w:r w:rsidR="00055C52" w:rsidRPr="00EB243F">
        <w:rPr>
          <w:rFonts w:ascii="Arial" w:eastAsia="Times New Roman" w:hAnsi="Arial" w:cs="Arial"/>
          <w:sz w:val="24"/>
          <w:szCs w:val="24"/>
          <w:lang w:eastAsia="en-GB"/>
        </w:rPr>
        <w:t>be advertised instantly in the Immediately Available Homes section of the website.</w:t>
      </w:r>
      <w:r w:rsidRPr="00E14CA1">
        <w:rPr>
          <w:rFonts w:ascii="Arial" w:eastAsia="Times New Roman" w:hAnsi="Arial" w:cs="Arial"/>
          <w:sz w:val="24"/>
          <w:szCs w:val="24"/>
          <w:lang w:eastAsia="en-GB"/>
        </w:rPr>
        <w:t>. T</w:t>
      </w:r>
      <w:r w:rsidRPr="00D37238">
        <w:rPr>
          <w:rFonts w:ascii="Arial" w:eastAsia="Times New Roman" w:hAnsi="Arial" w:cs="Arial"/>
          <w:sz w:val="24"/>
          <w:szCs w:val="24"/>
          <w:lang w:eastAsia="en-GB"/>
        </w:rPr>
        <w:t xml:space="preserve">hese properties will </w:t>
      </w:r>
      <w:r w:rsidR="001B674A">
        <w:rPr>
          <w:rFonts w:ascii="Arial" w:eastAsia="Times New Roman" w:hAnsi="Arial" w:cs="Arial"/>
          <w:sz w:val="24"/>
          <w:szCs w:val="24"/>
          <w:lang w:eastAsia="en-GB"/>
        </w:rPr>
        <w:t xml:space="preserve">then </w:t>
      </w:r>
      <w:r w:rsidRPr="00D37238">
        <w:rPr>
          <w:rFonts w:ascii="Arial" w:eastAsia="Times New Roman" w:hAnsi="Arial" w:cs="Arial"/>
          <w:sz w:val="24"/>
          <w:szCs w:val="24"/>
          <w:lang w:eastAsia="en-GB"/>
        </w:rPr>
        <w:t xml:space="preserve">be allocated </w:t>
      </w:r>
      <w:r w:rsidR="001B674A" w:rsidRPr="00D37238">
        <w:rPr>
          <w:rFonts w:ascii="Arial" w:eastAsia="Times New Roman" w:hAnsi="Arial" w:cs="Arial"/>
          <w:sz w:val="24"/>
          <w:szCs w:val="24"/>
          <w:lang w:eastAsia="en-GB"/>
        </w:rPr>
        <w:t>outside of the Select Move shortlisting criteria</w:t>
      </w:r>
      <w:r w:rsidR="001B674A">
        <w:rPr>
          <w:rFonts w:ascii="Arial" w:eastAsia="Times New Roman" w:hAnsi="Arial" w:cs="Arial"/>
          <w:sz w:val="24"/>
          <w:szCs w:val="24"/>
          <w:lang w:eastAsia="en-GB"/>
        </w:rPr>
        <w:t>, allowing for any eligible applicant to be successful regardless of their position on the shortlist.</w:t>
      </w:r>
    </w:p>
    <w:p w14:paraId="7E852131" w14:textId="77777777" w:rsidR="0018225A" w:rsidRDefault="0018225A" w:rsidP="00952708">
      <w:pPr>
        <w:spacing w:after="0" w:line="240" w:lineRule="auto"/>
        <w:jc w:val="both"/>
        <w:rPr>
          <w:rFonts w:ascii="Arial" w:eastAsia="Times New Roman" w:hAnsi="Arial" w:cs="Arial"/>
          <w:b/>
          <w:sz w:val="24"/>
          <w:szCs w:val="24"/>
          <w:lang w:eastAsia="en-GB"/>
        </w:rPr>
      </w:pPr>
    </w:p>
    <w:p w14:paraId="54575D9E" w14:textId="77777777" w:rsidR="00D37238" w:rsidRDefault="00D37238" w:rsidP="00952708">
      <w:pPr>
        <w:spacing w:after="0" w:line="240" w:lineRule="auto"/>
        <w:jc w:val="both"/>
        <w:rPr>
          <w:rFonts w:ascii="Arial" w:eastAsia="Times New Roman" w:hAnsi="Arial" w:cs="Arial"/>
          <w:b/>
          <w:sz w:val="24"/>
          <w:szCs w:val="24"/>
          <w:lang w:eastAsia="en-GB"/>
        </w:rPr>
      </w:pPr>
    </w:p>
    <w:p w14:paraId="36AF6A50" w14:textId="77777777" w:rsidR="00D37238" w:rsidRDefault="00D37238" w:rsidP="00952708">
      <w:pPr>
        <w:spacing w:after="0" w:line="240" w:lineRule="auto"/>
        <w:jc w:val="both"/>
        <w:rPr>
          <w:rFonts w:ascii="Arial" w:eastAsia="Times New Roman" w:hAnsi="Arial" w:cs="Arial"/>
          <w:b/>
          <w:sz w:val="24"/>
          <w:szCs w:val="24"/>
          <w:lang w:eastAsia="en-GB"/>
        </w:rPr>
      </w:pPr>
    </w:p>
    <w:p w14:paraId="028E58D5" w14:textId="77777777" w:rsidR="00D37238" w:rsidRDefault="00D37238" w:rsidP="00952708">
      <w:pPr>
        <w:spacing w:after="0" w:line="240" w:lineRule="auto"/>
        <w:jc w:val="both"/>
        <w:rPr>
          <w:rFonts w:ascii="Arial" w:eastAsia="Times New Roman" w:hAnsi="Arial" w:cs="Arial"/>
          <w:b/>
          <w:sz w:val="24"/>
          <w:szCs w:val="24"/>
          <w:lang w:eastAsia="en-GB"/>
        </w:rPr>
      </w:pPr>
    </w:p>
    <w:p w14:paraId="29F287B9" w14:textId="77777777" w:rsidR="00D37238" w:rsidRDefault="00D37238" w:rsidP="00952708">
      <w:pPr>
        <w:spacing w:after="0" w:line="240" w:lineRule="auto"/>
        <w:jc w:val="both"/>
        <w:rPr>
          <w:rFonts w:ascii="Arial" w:eastAsia="Times New Roman" w:hAnsi="Arial" w:cs="Arial"/>
          <w:b/>
          <w:sz w:val="24"/>
          <w:szCs w:val="24"/>
          <w:lang w:eastAsia="en-GB"/>
        </w:rPr>
      </w:pPr>
    </w:p>
    <w:p w14:paraId="584D7B5B" w14:textId="77777777" w:rsidR="00D37238" w:rsidRDefault="00D37238" w:rsidP="00952708">
      <w:pPr>
        <w:spacing w:after="0" w:line="240" w:lineRule="auto"/>
        <w:jc w:val="both"/>
        <w:rPr>
          <w:rFonts w:ascii="Arial" w:eastAsia="Times New Roman" w:hAnsi="Arial" w:cs="Arial"/>
          <w:b/>
          <w:sz w:val="24"/>
          <w:szCs w:val="24"/>
          <w:lang w:eastAsia="en-GB"/>
        </w:rPr>
      </w:pPr>
    </w:p>
    <w:p w14:paraId="2F8236EA" w14:textId="77777777" w:rsidR="00D37238" w:rsidRDefault="00D37238" w:rsidP="00952708">
      <w:pPr>
        <w:spacing w:after="0" w:line="240" w:lineRule="auto"/>
        <w:jc w:val="both"/>
        <w:rPr>
          <w:rFonts w:ascii="Arial" w:eastAsia="Times New Roman" w:hAnsi="Arial" w:cs="Arial"/>
          <w:b/>
          <w:sz w:val="24"/>
          <w:szCs w:val="24"/>
          <w:lang w:eastAsia="en-GB"/>
        </w:rPr>
      </w:pPr>
    </w:p>
    <w:p w14:paraId="31817538" w14:textId="77777777" w:rsidR="00D37238" w:rsidRDefault="00D37238" w:rsidP="00952708">
      <w:pPr>
        <w:spacing w:after="0" w:line="240" w:lineRule="auto"/>
        <w:jc w:val="both"/>
        <w:rPr>
          <w:rFonts w:ascii="Arial" w:eastAsia="Times New Roman" w:hAnsi="Arial" w:cs="Arial"/>
          <w:b/>
          <w:sz w:val="24"/>
          <w:szCs w:val="24"/>
          <w:lang w:eastAsia="en-GB"/>
        </w:rPr>
      </w:pPr>
    </w:p>
    <w:p w14:paraId="4E7AA063" w14:textId="77777777" w:rsidR="00D37238" w:rsidRDefault="00D37238" w:rsidP="00952708">
      <w:pPr>
        <w:spacing w:after="0" w:line="240" w:lineRule="auto"/>
        <w:jc w:val="both"/>
        <w:rPr>
          <w:rFonts w:ascii="Arial" w:eastAsia="Times New Roman" w:hAnsi="Arial" w:cs="Arial"/>
          <w:b/>
          <w:sz w:val="24"/>
          <w:szCs w:val="24"/>
          <w:lang w:eastAsia="en-GB"/>
        </w:rPr>
      </w:pPr>
    </w:p>
    <w:p w14:paraId="5167D4E6" w14:textId="77777777" w:rsidR="00D37238" w:rsidRDefault="00D37238" w:rsidP="00952708">
      <w:pPr>
        <w:spacing w:after="0" w:line="240" w:lineRule="auto"/>
        <w:jc w:val="both"/>
        <w:rPr>
          <w:rFonts w:ascii="Arial" w:eastAsia="Times New Roman" w:hAnsi="Arial" w:cs="Arial"/>
          <w:b/>
          <w:sz w:val="24"/>
          <w:szCs w:val="24"/>
          <w:lang w:eastAsia="en-GB"/>
        </w:rPr>
      </w:pPr>
    </w:p>
    <w:p w14:paraId="175F5AB7" w14:textId="77777777" w:rsidR="00D37238" w:rsidRDefault="00D37238" w:rsidP="00952708">
      <w:pPr>
        <w:spacing w:after="0" w:line="240" w:lineRule="auto"/>
        <w:jc w:val="both"/>
        <w:rPr>
          <w:rFonts w:ascii="Arial" w:eastAsia="Times New Roman" w:hAnsi="Arial" w:cs="Arial"/>
          <w:b/>
          <w:sz w:val="24"/>
          <w:szCs w:val="24"/>
          <w:lang w:eastAsia="en-GB"/>
        </w:rPr>
      </w:pPr>
    </w:p>
    <w:p w14:paraId="4027EC2E" w14:textId="77777777" w:rsidR="00D37238" w:rsidRDefault="00D37238" w:rsidP="00952708">
      <w:pPr>
        <w:spacing w:after="0" w:line="240" w:lineRule="auto"/>
        <w:jc w:val="both"/>
        <w:rPr>
          <w:rFonts w:ascii="Arial" w:eastAsia="Times New Roman" w:hAnsi="Arial" w:cs="Arial"/>
          <w:b/>
          <w:sz w:val="24"/>
          <w:szCs w:val="24"/>
          <w:lang w:eastAsia="en-GB"/>
        </w:rPr>
      </w:pPr>
    </w:p>
    <w:p w14:paraId="569C8869" w14:textId="77777777" w:rsidR="00D37238" w:rsidRDefault="00D37238" w:rsidP="00952708">
      <w:pPr>
        <w:spacing w:after="0" w:line="240" w:lineRule="auto"/>
        <w:jc w:val="both"/>
        <w:rPr>
          <w:rFonts w:ascii="Arial" w:eastAsia="Times New Roman" w:hAnsi="Arial" w:cs="Arial"/>
          <w:b/>
          <w:sz w:val="24"/>
          <w:szCs w:val="24"/>
          <w:lang w:eastAsia="en-GB"/>
        </w:rPr>
      </w:pPr>
    </w:p>
    <w:p w14:paraId="4E2A0CF8" w14:textId="77777777" w:rsidR="00D37238" w:rsidRDefault="00D37238" w:rsidP="00952708">
      <w:pPr>
        <w:spacing w:after="0" w:line="240" w:lineRule="auto"/>
        <w:jc w:val="both"/>
        <w:rPr>
          <w:rFonts w:ascii="Arial" w:eastAsia="Times New Roman" w:hAnsi="Arial" w:cs="Arial"/>
          <w:b/>
          <w:sz w:val="24"/>
          <w:szCs w:val="24"/>
          <w:lang w:eastAsia="en-GB"/>
        </w:rPr>
      </w:pPr>
    </w:p>
    <w:p w14:paraId="3E40645B" w14:textId="77777777" w:rsidR="00D37238" w:rsidRDefault="00D37238" w:rsidP="00952708">
      <w:pPr>
        <w:spacing w:after="0" w:line="240" w:lineRule="auto"/>
        <w:jc w:val="both"/>
        <w:rPr>
          <w:rFonts w:ascii="Arial" w:eastAsia="Times New Roman" w:hAnsi="Arial" w:cs="Arial"/>
          <w:b/>
          <w:sz w:val="24"/>
          <w:szCs w:val="24"/>
          <w:lang w:eastAsia="en-GB"/>
        </w:rPr>
      </w:pPr>
    </w:p>
    <w:p w14:paraId="4756BDDE" w14:textId="77777777" w:rsidR="00D37238" w:rsidRDefault="00D37238" w:rsidP="00952708">
      <w:pPr>
        <w:spacing w:after="0" w:line="240" w:lineRule="auto"/>
        <w:jc w:val="both"/>
        <w:rPr>
          <w:rFonts w:ascii="Arial" w:eastAsia="Times New Roman" w:hAnsi="Arial" w:cs="Arial"/>
          <w:b/>
          <w:sz w:val="24"/>
          <w:szCs w:val="24"/>
          <w:lang w:eastAsia="en-GB"/>
        </w:rPr>
      </w:pPr>
    </w:p>
    <w:p w14:paraId="65BEBA13" w14:textId="77777777" w:rsidR="00952708" w:rsidRPr="00952708" w:rsidRDefault="00952708" w:rsidP="00952708">
      <w:pPr>
        <w:spacing w:after="0" w:line="240" w:lineRule="auto"/>
        <w:jc w:val="both"/>
        <w:rPr>
          <w:rFonts w:ascii="Arial" w:eastAsia="Times New Roman" w:hAnsi="Arial" w:cs="Arial"/>
          <w:b/>
          <w:sz w:val="24"/>
          <w:szCs w:val="24"/>
          <w:lang w:eastAsia="en-GB"/>
        </w:rPr>
      </w:pPr>
      <w:r w:rsidRPr="00952708">
        <w:rPr>
          <w:rFonts w:ascii="Arial" w:eastAsia="Times New Roman" w:hAnsi="Arial" w:cs="Arial"/>
          <w:b/>
          <w:sz w:val="24"/>
          <w:szCs w:val="24"/>
          <w:lang w:eastAsia="en-GB"/>
        </w:rPr>
        <w:t>Appendix B</w:t>
      </w:r>
    </w:p>
    <w:p w14:paraId="60F54F3B" w14:textId="77777777" w:rsidR="00952708" w:rsidRPr="00952708" w:rsidRDefault="00952708" w:rsidP="00952708">
      <w:pPr>
        <w:spacing w:after="0" w:line="240" w:lineRule="auto"/>
        <w:jc w:val="both"/>
        <w:rPr>
          <w:rFonts w:ascii="Arial" w:eastAsia="Times New Roman" w:hAnsi="Arial" w:cs="Arial"/>
          <w:b/>
          <w:sz w:val="24"/>
          <w:szCs w:val="24"/>
          <w:lang w:eastAsia="en-GB"/>
        </w:rPr>
      </w:pPr>
    </w:p>
    <w:p w14:paraId="3DED6C97" w14:textId="77777777" w:rsidR="00952708" w:rsidRPr="00952708" w:rsidRDefault="00952708" w:rsidP="00952708">
      <w:pPr>
        <w:spacing w:after="0" w:line="240" w:lineRule="auto"/>
        <w:jc w:val="both"/>
        <w:rPr>
          <w:rFonts w:ascii="Arial" w:eastAsia="Times New Roman" w:hAnsi="Arial" w:cs="Arial"/>
          <w:b/>
          <w:sz w:val="24"/>
          <w:szCs w:val="24"/>
          <w:lang w:eastAsia="en-GB"/>
        </w:rPr>
      </w:pPr>
      <w:r w:rsidRPr="00952708">
        <w:rPr>
          <w:rFonts w:ascii="Arial" w:eastAsia="Times New Roman" w:hAnsi="Arial" w:cs="Arial"/>
          <w:b/>
          <w:sz w:val="24"/>
          <w:szCs w:val="24"/>
          <w:lang w:eastAsia="en-GB"/>
        </w:rPr>
        <w:t xml:space="preserve">Data Protection </w:t>
      </w:r>
    </w:p>
    <w:p w14:paraId="586BB4BF" w14:textId="77777777" w:rsidR="00952708" w:rsidRPr="00952708" w:rsidRDefault="00952708" w:rsidP="00952708">
      <w:pPr>
        <w:spacing w:after="0" w:line="240" w:lineRule="auto"/>
        <w:jc w:val="both"/>
        <w:rPr>
          <w:rFonts w:ascii="Arial" w:eastAsia="Times New Roman" w:hAnsi="Arial" w:cs="Arial"/>
          <w:b/>
          <w:sz w:val="24"/>
          <w:szCs w:val="24"/>
          <w:lang w:eastAsia="en-GB"/>
        </w:rPr>
      </w:pPr>
    </w:p>
    <w:p w14:paraId="3701DFB3" w14:textId="77777777" w:rsidR="00952708" w:rsidRPr="00952708" w:rsidRDefault="00952708" w:rsidP="00952708">
      <w:pPr>
        <w:autoSpaceDE w:val="0"/>
        <w:autoSpaceDN w:val="0"/>
        <w:adjustRightInd w:val="0"/>
        <w:spacing w:after="0" w:line="240" w:lineRule="auto"/>
        <w:jc w:val="both"/>
        <w:rPr>
          <w:rFonts w:ascii="Arial" w:eastAsia="Times New Roman" w:hAnsi="Arial" w:cs="Arial"/>
          <w:sz w:val="24"/>
          <w:szCs w:val="24"/>
          <w:lang w:eastAsia="en-GB"/>
        </w:rPr>
      </w:pPr>
      <w:r w:rsidRPr="00952708">
        <w:rPr>
          <w:rFonts w:ascii="Arial" w:eastAsia="Times New Roman" w:hAnsi="Arial" w:cs="Arial"/>
          <w:sz w:val="24"/>
          <w:szCs w:val="24"/>
          <w:lang w:eastAsia="en-GB"/>
        </w:rPr>
        <w:t xml:space="preserve">The Select Move Scheme and its partners will make every effort to keep information provided by applicants safe and confidential. They will comply with all policies on data protection. The Data Protection Act 1998 provides an applicant with the right to request a copy of their records held on the Select Move allocations system.  An applicant wishing to see and receive a copy of their records should make a written request to the </w:t>
      </w:r>
      <w:r w:rsidR="008260FD">
        <w:rPr>
          <w:rFonts w:ascii="Arial" w:eastAsia="Times New Roman" w:hAnsi="Arial" w:cs="Arial"/>
          <w:sz w:val="24"/>
          <w:szCs w:val="24"/>
          <w:lang w:eastAsia="en-GB"/>
        </w:rPr>
        <w:t>p</w:t>
      </w:r>
      <w:r w:rsidRPr="00952708">
        <w:rPr>
          <w:rFonts w:ascii="Arial" w:eastAsia="Times New Roman" w:hAnsi="Arial" w:cs="Arial"/>
          <w:sz w:val="24"/>
          <w:szCs w:val="24"/>
          <w:lang w:eastAsia="en-GB"/>
        </w:rPr>
        <w:t>artner responsible for registering their application.</w:t>
      </w:r>
    </w:p>
    <w:p w14:paraId="5DEFA779" w14:textId="77777777" w:rsidR="00952708" w:rsidRPr="00952708" w:rsidRDefault="00952708" w:rsidP="00952708">
      <w:pPr>
        <w:autoSpaceDE w:val="0"/>
        <w:autoSpaceDN w:val="0"/>
        <w:adjustRightInd w:val="0"/>
        <w:spacing w:after="0" w:line="240" w:lineRule="auto"/>
        <w:jc w:val="both"/>
        <w:rPr>
          <w:rFonts w:ascii="Arial" w:eastAsia="Times New Roman" w:hAnsi="Arial" w:cs="Arial"/>
          <w:sz w:val="24"/>
          <w:szCs w:val="24"/>
          <w:lang w:eastAsia="en-GB"/>
        </w:rPr>
      </w:pPr>
    </w:p>
    <w:p w14:paraId="4DF8B7CE" w14:textId="77777777" w:rsidR="00952708" w:rsidRPr="00952708" w:rsidRDefault="00952708" w:rsidP="00952708">
      <w:pPr>
        <w:autoSpaceDE w:val="0"/>
        <w:autoSpaceDN w:val="0"/>
        <w:adjustRightInd w:val="0"/>
        <w:spacing w:after="0" w:line="240" w:lineRule="auto"/>
        <w:jc w:val="both"/>
        <w:rPr>
          <w:rFonts w:ascii="Arial" w:eastAsia="Times New Roman" w:hAnsi="Arial" w:cs="Arial"/>
          <w:sz w:val="24"/>
          <w:szCs w:val="24"/>
          <w:lang w:eastAsia="en-GB"/>
        </w:rPr>
      </w:pPr>
      <w:r w:rsidRPr="00952708">
        <w:rPr>
          <w:rFonts w:ascii="Arial" w:eastAsia="Times New Roman" w:hAnsi="Arial" w:cs="Arial"/>
          <w:sz w:val="24"/>
          <w:szCs w:val="24"/>
          <w:lang w:eastAsia="en-GB"/>
        </w:rPr>
        <w:t>All information received relating to an application will be treated as confidential.  The Data Protection Act 1998 prevents the disclosure of any such information to any other person without the applicants consent.</w:t>
      </w:r>
    </w:p>
    <w:p w14:paraId="59B0346C" w14:textId="77777777" w:rsidR="00952708" w:rsidRPr="00952708" w:rsidRDefault="00952708" w:rsidP="00952708">
      <w:pPr>
        <w:spacing w:after="0" w:line="240" w:lineRule="auto"/>
        <w:jc w:val="both"/>
        <w:rPr>
          <w:rFonts w:ascii="Arial" w:eastAsia="Times New Roman" w:hAnsi="Arial" w:cs="Arial"/>
          <w:sz w:val="24"/>
          <w:szCs w:val="24"/>
          <w:lang w:eastAsia="en-GB"/>
        </w:rPr>
      </w:pPr>
    </w:p>
    <w:p w14:paraId="57D8043A" w14:textId="77777777" w:rsidR="00952708" w:rsidRPr="00952708" w:rsidRDefault="00952708" w:rsidP="00952708">
      <w:pPr>
        <w:spacing w:after="0" w:line="240" w:lineRule="auto"/>
        <w:jc w:val="both"/>
        <w:rPr>
          <w:rFonts w:ascii="Arial" w:eastAsia="Times New Roman" w:hAnsi="Arial" w:cs="Arial"/>
          <w:sz w:val="24"/>
          <w:szCs w:val="24"/>
          <w:lang w:eastAsia="en-GB"/>
        </w:rPr>
      </w:pPr>
      <w:r w:rsidRPr="00952708">
        <w:rPr>
          <w:rFonts w:ascii="Arial" w:eastAsia="Times New Roman" w:hAnsi="Arial" w:cs="Arial"/>
          <w:sz w:val="24"/>
          <w:szCs w:val="24"/>
          <w:lang w:eastAsia="en-GB"/>
        </w:rPr>
        <w:t>Information may be shared about the individual and their history irrespective of whether their consent has been obtained in exceptional circumstances, which will include:-</w:t>
      </w:r>
    </w:p>
    <w:p w14:paraId="1526FB9E" w14:textId="77777777" w:rsidR="00952708" w:rsidRPr="00952708" w:rsidRDefault="00952708" w:rsidP="00952708">
      <w:pPr>
        <w:spacing w:after="0" w:line="240" w:lineRule="auto"/>
        <w:jc w:val="both"/>
        <w:rPr>
          <w:rFonts w:ascii="Arial" w:eastAsia="Times New Roman" w:hAnsi="Arial" w:cs="Arial"/>
          <w:sz w:val="24"/>
          <w:szCs w:val="24"/>
          <w:lang w:eastAsia="en-GB"/>
        </w:rPr>
      </w:pPr>
    </w:p>
    <w:p w14:paraId="138F8802" w14:textId="77777777" w:rsidR="00952708" w:rsidRPr="00952708" w:rsidRDefault="00952708" w:rsidP="00952708">
      <w:pPr>
        <w:numPr>
          <w:ilvl w:val="0"/>
          <w:numId w:val="16"/>
        </w:numPr>
        <w:spacing w:after="0" w:line="240" w:lineRule="auto"/>
        <w:jc w:val="both"/>
        <w:rPr>
          <w:rFonts w:ascii="Arial" w:eastAsia="Times New Roman" w:hAnsi="Arial" w:cs="Arial"/>
          <w:sz w:val="24"/>
          <w:szCs w:val="24"/>
          <w:lang w:eastAsia="en-GB"/>
        </w:rPr>
      </w:pPr>
      <w:r w:rsidRPr="00952708">
        <w:rPr>
          <w:rFonts w:ascii="Arial" w:eastAsia="Times New Roman" w:hAnsi="Arial" w:cs="Arial"/>
          <w:sz w:val="24"/>
          <w:szCs w:val="24"/>
          <w:lang w:eastAsia="en-GB"/>
        </w:rPr>
        <w:t>in accordance with the provisions of the Crime and Disorder Act 1998 (section 115)</w:t>
      </w:r>
    </w:p>
    <w:p w14:paraId="046183A1" w14:textId="77777777" w:rsidR="00952708" w:rsidRPr="00952708" w:rsidRDefault="00952708" w:rsidP="00952708">
      <w:pPr>
        <w:numPr>
          <w:ilvl w:val="0"/>
          <w:numId w:val="16"/>
        </w:numPr>
        <w:spacing w:after="0" w:line="240" w:lineRule="auto"/>
        <w:jc w:val="both"/>
        <w:rPr>
          <w:rFonts w:ascii="Arial" w:eastAsia="Times New Roman" w:hAnsi="Arial" w:cs="Arial"/>
          <w:sz w:val="24"/>
          <w:szCs w:val="24"/>
          <w:lang w:eastAsia="en-GB"/>
        </w:rPr>
      </w:pPr>
      <w:r w:rsidRPr="00952708">
        <w:rPr>
          <w:rFonts w:ascii="Arial" w:eastAsia="Times New Roman" w:hAnsi="Arial" w:cs="Arial"/>
          <w:sz w:val="24"/>
          <w:szCs w:val="24"/>
          <w:lang w:eastAsia="en-GB"/>
        </w:rPr>
        <w:t xml:space="preserve">For the purposes of the prevention or detection of a crime </w:t>
      </w:r>
    </w:p>
    <w:p w14:paraId="2C03753B" w14:textId="77777777" w:rsidR="00952708" w:rsidRPr="00952708" w:rsidRDefault="00952708" w:rsidP="00952708">
      <w:pPr>
        <w:numPr>
          <w:ilvl w:val="0"/>
          <w:numId w:val="16"/>
        </w:numPr>
        <w:spacing w:after="0" w:line="240" w:lineRule="auto"/>
        <w:jc w:val="both"/>
        <w:rPr>
          <w:rFonts w:ascii="Arial" w:eastAsia="Times New Roman" w:hAnsi="Arial" w:cs="Arial"/>
          <w:sz w:val="24"/>
          <w:szCs w:val="24"/>
          <w:lang w:eastAsia="en-GB"/>
        </w:rPr>
      </w:pPr>
      <w:r w:rsidRPr="00952708">
        <w:rPr>
          <w:rFonts w:ascii="Arial" w:eastAsia="Times New Roman" w:hAnsi="Arial" w:cs="Arial"/>
          <w:sz w:val="24"/>
          <w:szCs w:val="24"/>
          <w:lang w:eastAsia="en-GB"/>
        </w:rPr>
        <w:t xml:space="preserve">Where there is a serious threat to the applicant or a third party including staff or contractors of a partner </w:t>
      </w:r>
      <w:r w:rsidR="00027179" w:rsidRPr="00952708">
        <w:rPr>
          <w:rFonts w:ascii="Arial" w:eastAsia="Times New Roman" w:hAnsi="Arial" w:cs="Arial"/>
          <w:sz w:val="24"/>
          <w:szCs w:val="24"/>
          <w:lang w:eastAsia="en-GB"/>
        </w:rPr>
        <w:t>or any</w:t>
      </w:r>
      <w:r w:rsidRPr="00952708">
        <w:rPr>
          <w:rFonts w:ascii="Arial" w:eastAsia="Times New Roman" w:hAnsi="Arial" w:cs="Arial"/>
          <w:sz w:val="24"/>
          <w:szCs w:val="24"/>
          <w:lang w:eastAsia="en-GB"/>
        </w:rPr>
        <w:t xml:space="preserve"> other organisation.</w:t>
      </w:r>
    </w:p>
    <w:p w14:paraId="1BB525B0" w14:textId="77777777" w:rsidR="00952708" w:rsidRPr="00952708" w:rsidRDefault="00952708" w:rsidP="00952708">
      <w:pPr>
        <w:numPr>
          <w:ilvl w:val="0"/>
          <w:numId w:val="16"/>
        </w:numPr>
        <w:spacing w:after="0" w:line="240" w:lineRule="auto"/>
        <w:jc w:val="both"/>
        <w:rPr>
          <w:rFonts w:ascii="Arial" w:eastAsia="Times New Roman" w:hAnsi="Arial" w:cs="Arial"/>
          <w:sz w:val="24"/>
          <w:szCs w:val="24"/>
          <w:lang w:eastAsia="en-GB"/>
        </w:rPr>
      </w:pPr>
      <w:r w:rsidRPr="00952708">
        <w:rPr>
          <w:rFonts w:ascii="Arial" w:eastAsia="Times New Roman" w:hAnsi="Arial" w:cs="Arial"/>
          <w:sz w:val="24"/>
          <w:szCs w:val="24"/>
          <w:lang w:eastAsia="en-GB"/>
        </w:rPr>
        <w:t>Where information is relevant to the management or support duties of the proposed landlord or support organisation to ensure the health and safety of the applicant, a member of his or her household, or a member of staff</w:t>
      </w:r>
    </w:p>
    <w:p w14:paraId="0F738ED5" w14:textId="77777777" w:rsidR="00952708" w:rsidRPr="00952708" w:rsidRDefault="00952708" w:rsidP="00952708">
      <w:pPr>
        <w:spacing w:after="0" w:line="240" w:lineRule="auto"/>
        <w:jc w:val="both"/>
        <w:rPr>
          <w:rFonts w:ascii="Arial" w:eastAsia="Times New Roman" w:hAnsi="Arial" w:cs="Arial"/>
          <w:sz w:val="24"/>
          <w:szCs w:val="24"/>
          <w:lang w:eastAsia="en-GB"/>
        </w:rPr>
      </w:pPr>
    </w:p>
    <w:p w14:paraId="5F3B3634" w14:textId="77777777" w:rsidR="00952708" w:rsidRPr="00952708" w:rsidRDefault="00952708" w:rsidP="00952708">
      <w:pPr>
        <w:spacing w:after="0" w:line="240" w:lineRule="auto"/>
        <w:jc w:val="both"/>
        <w:rPr>
          <w:rFonts w:ascii="Arial" w:eastAsia="Times New Roman" w:hAnsi="Arial" w:cs="Arial"/>
          <w:b/>
          <w:sz w:val="24"/>
          <w:szCs w:val="24"/>
          <w:lang w:eastAsia="en-GB"/>
        </w:rPr>
      </w:pPr>
      <w:r w:rsidRPr="00952708">
        <w:rPr>
          <w:rFonts w:ascii="Arial" w:eastAsia="Times New Roman" w:hAnsi="Arial" w:cs="Arial"/>
          <w:sz w:val="24"/>
          <w:szCs w:val="24"/>
          <w:lang w:eastAsia="en-GB"/>
        </w:rPr>
        <w:t>Any application that has a cancelled, closed or suspended status for 6 years will be archived off the system</w:t>
      </w:r>
      <w:r w:rsidR="00417090">
        <w:rPr>
          <w:rFonts w:ascii="Arial" w:eastAsia="Times New Roman" w:hAnsi="Arial" w:cs="Arial"/>
          <w:sz w:val="24"/>
          <w:szCs w:val="24"/>
          <w:lang w:eastAsia="en-GB"/>
        </w:rPr>
        <w:t>, likewise any attachment to a live application will also be archived after 6 years.</w:t>
      </w:r>
      <w:r w:rsidRPr="00952708">
        <w:rPr>
          <w:rFonts w:ascii="Arial" w:eastAsia="Times New Roman" w:hAnsi="Arial" w:cs="Arial"/>
          <w:sz w:val="24"/>
          <w:szCs w:val="24"/>
          <w:lang w:eastAsia="en-GB"/>
        </w:rPr>
        <w:t>.</w:t>
      </w:r>
    </w:p>
    <w:p w14:paraId="7D9B44E6" w14:textId="77777777" w:rsidR="00952708" w:rsidRPr="00952708" w:rsidRDefault="00952708" w:rsidP="00952708">
      <w:pPr>
        <w:shd w:val="clear" w:color="auto" w:fill="FFFFFF"/>
        <w:autoSpaceDE w:val="0"/>
        <w:autoSpaceDN w:val="0"/>
        <w:adjustRightInd w:val="0"/>
        <w:spacing w:after="0" w:line="240" w:lineRule="auto"/>
        <w:jc w:val="both"/>
        <w:rPr>
          <w:rFonts w:ascii="Arial" w:eastAsia="Times New Roman" w:hAnsi="Arial" w:cs="Arial"/>
          <w:b/>
          <w:color w:val="000000"/>
          <w:sz w:val="24"/>
          <w:szCs w:val="24"/>
          <w:lang w:eastAsia="en-GB"/>
        </w:rPr>
      </w:pPr>
    </w:p>
    <w:p w14:paraId="48AF2DDB" w14:textId="77777777" w:rsidR="0018225A" w:rsidRDefault="0018225A" w:rsidP="00952708">
      <w:pPr>
        <w:rPr>
          <w:rFonts w:ascii="Arial" w:hAnsi="Arial" w:cs="Arial"/>
          <w:b/>
          <w:sz w:val="24"/>
          <w:szCs w:val="24"/>
        </w:rPr>
      </w:pPr>
    </w:p>
    <w:p w14:paraId="037EFF9B" w14:textId="77777777" w:rsidR="0018225A" w:rsidRDefault="0018225A" w:rsidP="00952708">
      <w:pPr>
        <w:rPr>
          <w:rFonts w:ascii="Arial" w:hAnsi="Arial" w:cs="Arial"/>
          <w:b/>
          <w:sz w:val="24"/>
          <w:szCs w:val="24"/>
        </w:rPr>
      </w:pPr>
    </w:p>
    <w:p w14:paraId="3A209701" w14:textId="77777777" w:rsidR="0018225A" w:rsidRDefault="0018225A" w:rsidP="00952708">
      <w:pPr>
        <w:rPr>
          <w:rFonts w:ascii="Arial" w:hAnsi="Arial" w:cs="Arial"/>
          <w:b/>
          <w:sz w:val="24"/>
          <w:szCs w:val="24"/>
        </w:rPr>
      </w:pPr>
    </w:p>
    <w:p w14:paraId="0F4DD5F6" w14:textId="77777777" w:rsidR="0018225A" w:rsidRDefault="0018225A" w:rsidP="00952708">
      <w:pPr>
        <w:rPr>
          <w:rFonts w:ascii="Arial" w:hAnsi="Arial" w:cs="Arial"/>
          <w:b/>
          <w:sz w:val="24"/>
          <w:szCs w:val="24"/>
        </w:rPr>
      </w:pPr>
    </w:p>
    <w:p w14:paraId="3815F49E" w14:textId="77777777" w:rsidR="0018225A" w:rsidRDefault="0018225A" w:rsidP="00952708">
      <w:pPr>
        <w:rPr>
          <w:rFonts w:ascii="Arial" w:hAnsi="Arial" w:cs="Arial"/>
          <w:b/>
          <w:sz w:val="24"/>
          <w:szCs w:val="24"/>
        </w:rPr>
      </w:pPr>
    </w:p>
    <w:p w14:paraId="3D56185B" w14:textId="77777777" w:rsidR="0018225A" w:rsidRDefault="0018225A" w:rsidP="00952708">
      <w:pPr>
        <w:rPr>
          <w:rFonts w:ascii="Arial" w:hAnsi="Arial" w:cs="Arial"/>
          <w:b/>
          <w:sz w:val="24"/>
          <w:szCs w:val="24"/>
        </w:rPr>
      </w:pPr>
    </w:p>
    <w:p w14:paraId="2AF1356C" w14:textId="77777777" w:rsidR="0018225A" w:rsidRDefault="0018225A" w:rsidP="00952708">
      <w:pPr>
        <w:rPr>
          <w:rFonts w:ascii="Arial" w:hAnsi="Arial" w:cs="Arial"/>
          <w:b/>
          <w:sz w:val="24"/>
          <w:szCs w:val="24"/>
        </w:rPr>
      </w:pPr>
    </w:p>
    <w:p w14:paraId="029B4C53" w14:textId="77777777" w:rsidR="0018225A" w:rsidRDefault="0018225A" w:rsidP="00952708">
      <w:pPr>
        <w:rPr>
          <w:rFonts w:ascii="Arial" w:hAnsi="Arial" w:cs="Arial"/>
          <w:b/>
          <w:sz w:val="24"/>
          <w:szCs w:val="24"/>
        </w:rPr>
      </w:pPr>
    </w:p>
    <w:p w14:paraId="1ACBC8B2" w14:textId="77777777" w:rsidR="0018225A" w:rsidRDefault="0018225A" w:rsidP="00952708">
      <w:pPr>
        <w:rPr>
          <w:rFonts w:ascii="Arial" w:hAnsi="Arial" w:cs="Arial"/>
          <w:b/>
          <w:sz w:val="24"/>
          <w:szCs w:val="24"/>
        </w:rPr>
      </w:pPr>
    </w:p>
    <w:p w14:paraId="16DF2584" w14:textId="77777777" w:rsidR="0018225A" w:rsidRDefault="0018225A" w:rsidP="00952708">
      <w:pPr>
        <w:rPr>
          <w:rFonts w:ascii="Arial" w:hAnsi="Arial" w:cs="Arial"/>
          <w:b/>
          <w:sz w:val="24"/>
          <w:szCs w:val="24"/>
        </w:rPr>
      </w:pPr>
    </w:p>
    <w:p w14:paraId="09AF0310" w14:textId="77777777" w:rsidR="00952708" w:rsidRPr="00952708" w:rsidRDefault="00952708" w:rsidP="00952708">
      <w:pPr>
        <w:rPr>
          <w:rFonts w:ascii="Arial" w:hAnsi="Arial" w:cs="Arial"/>
          <w:b/>
          <w:sz w:val="24"/>
          <w:szCs w:val="24"/>
        </w:rPr>
      </w:pPr>
      <w:r w:rsidRPr="00952708">
        <w:rPr>
          <w:rFonts w:ascii="Arial" w:hAnsi="Arial" w:cs="Arial"/>
          <w:b/>
          <w:sz w:val="24"/>
          <w:szCs w:val="24"/>
        </w:rPr>
        <w:t>Appendix C</w:t>
      </w:r>
    </w:p>
    <w:p w14:paraId="1A152294" w14:textId="77777777" w:rsidR="00952708" w:rsidRPr="00952708" w:rsidRDefault="00952708" w:rsidP="00952708">
      <w:pPr>
        <w:rPr>
          <w:rFonts w:ascii="Arial" w:hAnsi="Arial" w:cs="Arial"/>
          <w:b/>
          <w:sz w:val="24"/>
          <w:szCs w:val="24"/>
        </w:rPr>
      </w:pPr>
      <w:r w:rsidRPr="00952708">
        <w:rPr>
          <w:rFonts w:ascii="Arial" w:hAnsi="Arial" w:cs="Arial"/>
          <w:b/>
          <w:sz w:val="24"/>
          <w:szCs w:val="24"/>
        </w:rPr>
        <w:t xml:space="preserve">Allocations – Maintaining </w:t>
      </w:r>
      <w:r>
        <w:rPr>
          <w:rFonts w:ascii="Arial" w:hAnsi="Arial" w:cs="Arial"/>
          <w:b/>
          <w:sz w:val="24"/>
          <w:szCs w:val="24"/>
        </w:rPr>
        <w:t>S</w:t>
      </w:r>
      <w:r w:rsidRPr="00952708">
        <w:rPr>
          <w:rFonts w:ascii="Arial" w:hAnsi="Arial" w:cs="Arial"/>
          <w:b/>
          <w:sz w:val="24"/>
          <w:szCs w:val="24"/>
        </w:rPr>
        <w:t xml:space="preserve">tandards </w:t>
      </w:r>
      <w:r w:rsidR="00027179">
        <w:rPr>
          <w:rFonts w:ascii="Arial" w:hAnsi="Arial" w:cs="Arial"/>
          <w:b/>
          <w:sz w:val="24"/>
          <w:szCs w:val="24"/>
        </w:rPr>
        <w:t>of</w:t>
      </w:r>
      <w:r w:rsidRPr="00952708">
        <w:rPr>
          <w:rFonts w:ascii="Arial" w:hAnsi="Arial" w:cs="Arial"/>
          <w:b/>
          <w:sz w:val="24"/>
          <w:szCs w:val="24"/>
        </w:rPr>
        <w:t xml:space="preserve"> </w:t>
      </w:r>
      <w:r>
        <w:rPr>
          <w:rFonts w:ascii="Arial" w:hAnsi="Arial" w:cs="Arial"/>
          <w:b/>
          <w:sz w:val="24"/>
          <w:szCs w:val="24"/>
        </w:rPr>
        <w:t>P</w:t>
      </w:r>
      <w:r w:rsidRPr="00952708">
        <w:rPr>
          <w:rFonts w:ascii="Arial" w:hAnsi="Arial" w:cs="Arial"/>
          <w:b/>
          <w:sz w:val="24"/>
          <w:szCs w:val="24"/>
        </w:rPr>
        <w:t>robity</w:t>
      </w:r>
    </w:p>
    <w:p w14:paraId="37DC5039" w14:textId="77777777" w:rsidR="00952708" w:rsidRPr="00952708" w:rsidRDefault="00952708" w:rsidP="00952708">
      <w:pPr>
        <w:rPr>
          <w:rFonts w:ascii="Arial" w:hAnsi="Arial" w:cs="Arial"/>
          <w:sz w:val="24"/>
          <w:szCs w:val="24"/>
        </w:rPr>
      </w:pPr>
      <w:r w:rsidRPr="00952708">
        <w:rPr>
          <w:rFonts w:ascii="Arial" w:hAnsi="Arial" w:cs="Arial"/>
          <w:sz w:val="24"/>
          <w:szCs w:val="24"/>
        </w:rPr>
        <w:t xml:space="preserve">Section 122 of the Housing and Regeneration Act 2008 restricts the making of a gift, and the payment of a dividend and bonus, by a non-profit registered provider to- </w:t>
      </w:r>
    </w:p>
    <w:p w14:paraId="19FE66FD" w14:textId="77777777" w:rsidR="00952708" w:rsidRPr="00952708" w:rsidRDefault="00952708" w:rsidP="00952708">
      <w:pPr>
        <w:rPr>
          <w:rFonts w:ascii="Arial" w:hAnsi="Arial" w:cs="Arial"/>
          <w:sz w:val="24"/>
          <w:szCs w:val="24"/>
        </w:rPr>
      </w:pPr>
      <w:r w:rsidRPr="00952708">
        <w:rPr>
          <w:rFonts w:ascii="Arial" w:hAnsi="Arial" w:cs="Arial"/>
          <w:sz w:val="24"/>
          <w:szCs w:val="24"/>
        </w:rPr>
        <w:t>a.</w:t>
      </w:r>
      <w:r w:rsidRPr="00952708">
        <w:rPr>
          <w:rFonts w:ascii="Arial" w:hAnsi="Arial" w:cs="Arial"/>
          <w:sz w:val="24"/>
          <w:szCs w:val="24"/>
        </w:rPr>
        <w:tab/>
        <w:t>A member or former member of the registered provider</w:t>
      </w:r>
    </w:p>
    <w:p w14:paraId="4FC1A7F0" w14:textId="77777777" w:rsidR="00952708" w:rsidRPr="00952708" w:rsidRDefault="00952708" w:rsidP="00952708">
      <w:pPr>
        <w:rPr>
          <w:rFonts w:ascii="Arial" w:hAnsi="Arial" w:cs="Arial"/>
          <w:sz w:val="24"/>
          <w:szCs w:val="24"/>
        </w:rPr>
      </w:pPr>
      <w:r w:rsidRPr="00952708">
        <w:rPr>
          <w:rFonts w:ascii="Arial" w:hAnsi="Arial" w:cs="Arial"/>
          <w:sz w:val="24"/>
          <w:szCs w:val="24"/>
        </w:rPr>
        <w:t>b.</w:t>
      </w:r>
      <w:r w:rsidRPr="00952708">
        <w:rPr>
          <w:rFonts w:ascii="Arial" w:hAnsi="Arial" w:cs="Arial"/>
          <w:sz w:val="24"/>
          <w:szCs w:val="24"/>
        </w:rPr>
        <w:tab/>
        <w:t>A member of the family of a member or former member</w:t>
      </w:r>
    </w:p>
    <w:p w14:paraId="53548C96" w14:textId="77777777" w:rsidR="00952708" w:rsidRPr="00952708" w:rsidRDefault="00952708" w:rsidP="00952708">
      <w:pPr>
        <w:rPr>
          <w:rFonts w:ascii="Arial" w:hAnsi="Arial" w:cs="Arial"/>
          <w:sz w:val="24"/>
          <w:szCs w:val="24"/>
        </w:rPr>
      </w:pPr>
      <w:r w:rsidRPr="00952708">
        <w:rPr>
          <w:rFonts w:ascii="Arial" w:hAnsi="Arial" w:cs="Arial"/>
          <w:sz w:val="24"/>
          <w:szCs w:val="24"/>
        </w:rPr>
        <w:t>c.</w:t>
      </w:r>
      <w:r w:rsidRPr="00952708">
        <w:rPr>
          <w:rFonts w:ascii="Arial" w:hAnsi="Arial" w:cs="Arial"/>
          <w:sz w:val="24"/>
          <w:szCs w:val="24"/>
        </w:rPr>
        <w:tab/>
        <w:t>A company which has as a director a person within paragraph (a) or (b).</w:t>
      </w:r>
    </w:p>
    <w:p w14:paraId="6DA22DA2" w14:textId="77777777" w:rsidR="00952708" w:rsidRPr="00952708" w:rsidRDefault="00952708" w:rsidP="00952708">
      <w:pPr>
        <w:rPr>
          <w:rFonts w:ascii="Arial" w:hAnsi="Arial" w:cs="Arial"/>
          <w:sz w:val="24"/>
          <w:szCs w:val="24"/>
        </w:rPr>
      </w:pPr>
      <w:r w:rsidRPr="00952708">
        <w:rPr>
          <w:rFonts w:ascii="Arial" w:hAnsi="Arial" w:cs="Arial"/>
          <w:sz w:val="24"/>
          <w:szCs w:val="24"/>
        </w:rPr>
        <w:t xml:space="preserve">To ensure compliance with the </w:t>
      </w:r>
      <w:r>
        <w:rPr>
          <w:rFonts w:ascii="Arial" w:hAnsi="Arial" w:cs="Arial"/>
          <w:sz w:val="24"/>
          <w:szCs w:val="24"/>
        </w:rPr>
        <w:t>A</w:t>
      </w:r>
      <w:r w:rsidRPr="00952708">
        <w:rPr>
          <w:rFonts w:ascii="Arial" w:hAnsi="Arial" w:cs="Arial"/>
          <w:sz w:val="24"/>
          <w:szCs w:val="24"/>
        </w:rPr>
        <w:t xml:space="preserve">ct and </w:t>
      </w:r>
      <w:r>
        <w:rPr>
          <w:rFonts w:ascii="Arial" w:hAnsi="Arial" w:cs="Arial"/>
          <w:sz w:val="24"/>
          <w:szCs w:val="24"/>
        </w:rPr>
        <w:t xml:space="preserve">in accordance with </w:t>
      </w:r>
      <w:r w:rsidRPr="00952708">
        <w:rPr>
          <w:rFonts w:ascii="Arial" w:hAnsi="Arial" w:cs="Arial"/>
          <w:sz w:val="24"/>
          <w:szCs w:val="24"/>
        </w:rPr>
        <w:t>best practice in the granting of tenancies all applicants are asked to disclose any relationship that exists between them and members or employees of the partners to the Select Move scheme.</w:t>
      </w:r>
    </w:p>
    <w:p w14:paraId="01BD8336" w14:textId="77777777" w:rsidR="00952708" w:rsidRPr="00952708" w:rsidRDefault="008D2779" w:rsidP="00952708">
      <w:pPr>
        <w:rPr>
          <w:rFonts w:ascii="Arial" w:hAnsi="Arial" w:cs="Arial"/>
          <w:sz w:val="24"/>
          <w:szCs w:val="24"/>
        </w:rPr>
      </w:pPr>
      <w:r>
        <w:rPr>
          <w:rFonts w:ascii="Arial" w:hAnsi="Arial" w:cs="Arial"/>
          <w:sz w:val="24"/>
          <w:szCs w:val="24"/>
        </w:rPr>
        <w:t>Each partner housing association shall have in place a policy to ensure that the allocation of properties to board members and employees (or their immediate families) is dealt with in a fair and transparent manner and in accordance with the Select Move policy.</w:t>
      </w:r>
    </w:p>
    <w:p w14:paraId="5E5F5CB2" w14:textId="77777777" w:rsidR="00952708" w:rsidRPr="00952708" w:rsidRDefault="008D2779" w:rsidP="00952708">
      <w:pPr>
        <w:rPr>
          <w:rFonts w:ascii="Arial" w:hAnsi="Arial" w:cs="Arial"/>
          <w:sz w:val="24"/>
          <w:szCs w:val="24"/>
        </w:rPr>
      </w:pPr>
      <w:r>
        <w:rPr>
          <w:rFonts w:ascii="Arial" w:hAnsi="Arial" w:cs="Arial"/>
          <w:sz w:val="24"/>
          <w:szCs w:val="24"/>
        </w:rPr>
        <w:t xml:space="preserve">Each local authority partner shall assess in the normal way any application for </w:t>
      </w:r>
      <w:r w:rsidR="00027179">
        <w:rPr>
          <w:rFonts w:ascii="Arial" w:hAnsi="Arial" w:cs="Arial"/>
          <w:sz w:val="24"/>
          <w:szCs w:val="24"/>
        </w:rPr>
        <w:t>housing from</w:t>
      </w:r>
      <w:r>
        <w:rPr>
          <w:rFonts w:ascii="Arial" w:hAnsi="Arial" w:cs="Arial"/>
          <w:sz w:val="24"/>
          <w:szCs w:val="24"/>
        </w:rPr>
        <w:t xml:space="preserve"> local authority member or employees (or their immediate families) but registration, eligibility, the assessment of housing need and any offer of accommodation shall be approved by a senior manager within the local authority.</w:t>
      </w:r>
    </w:p>
    <w:p w14:paraId="0B740DB5" w14:textId="77777777" w:rsidR="008D2779" w:rsidRDefault="008D2779" w:rsidP="00952708">
      <w:pPr>
        <w:rPr>
          <w:rFonts w:ascii="Arial" w:hAnsi="Arial" w:cs="Arial"/>
          <w:sz w:val="24"/>
          <w:szCs w:val="24"/>
        </w:rPr>
      </w:pPr>
      <w:r>
        <w:rPr>
          <w:rFonts w:ascii="Arial" w:hAnsi="Arial" w:cs="Arial"/>
          <w:sz w:val="24"/>
          <w:szCs w:val="24"/>
        </w:rPr>
        <w:t>Family member</w:t>
      </w:r>
    </w:p>
    <w:p w14:paraId="7E3E9897" w14:textId="77777777" w:rsidR="00952708" w:rsidRPr="00952708" w:rsidRDefault="00952708" w:rsidP="00952708">
      <w:pPr>
        <w:rPr>
          <w:rFonts w:ascii="Arial" w:hAnsi="Arial" w:cs="Arial"/>
          <w:sz w:val="24"/>
          <w:szCs w:val="24"/>
        </w:rPr>
      </w:pPr>
      <w:r w:rsidRPr="00952708">
        <w:rPr>
          <w:rFonts w:ascii="Arial" w:hAnsi="Arial" w:cs="Arial"/>
          <w:sz w:val="24"/>
          <w:szCs w:val="24"/>
        </w:rPr>
        <w:t>A family member is not defined in the Act</w:t>
      </w:r>
      <w:r w:rsidR="008D2779">
        <w:rPr>
          <w:rFonts w:ascii="Arial" w:hAnsi="Arial" w:cs="Arial"/>
          <w:sz w:val="24"/>
          <w:szCs w:val="24"/>
        </w:rPr>
        <w:t xml:space="preserve"> and t</w:t>
      </w:r>
      <w:r w:rsidRPr="00952708">
        <w:rPr>
          <w:rFonts w:ascii="Arial" w:hAnsi="Arial" w:cs="Arial"/>
          <w:sz w:val="24"/>
          <w:szCs w:val="24"/>
        </w:rPr>
        <w:t xml:space="preserve">he Select Move </w:t>
      </w:r>
      <w:r w:rsidR="008D2779">
        <w:rPr>
          <w:rFonts w:ascii="Arial" w:hAnsi="Arial" w:cs="Arial"/>
          <w:sz w:val="24"/>
          <w:szCs w:val="24"/>
        </w:rPr>
        <w:t>p</w:t>
      </w:r>
      <w:r w:rsidRPr="00952708">
        <w:rPr>
          <w:rFonts w:ascii="Arial" w:hAnsi="Arial" w:cs="Arial"/>
          <w:sz w:val="24"/>
          <w:szCs w:val="24"/>
        </w:rPr>
        <w:t>artnership considers that someone’s husband, wife, partner, parents, grandparents, children, grandchildren, brothers; sisters would be included and that similar relations by marriage or other partnership would also count as a family member. This should not be confused with the definition of close family members as detailed in the</w:t>
      </w:r>
      <w:r w:rsidR="008D2779">
        <w:rPr>
          <w:rFonts w:ascii="Arial" w:hAnsi="Arial" w:cs="Arial"/>
          <w:sz w:val="24"/>
          <w:szCs w:val="24"/>
        </w:rPr>
        <w:t xml:space="preserve"> local </w:t>
      </w:r>
      <w:r w:rsidRPr="00952708">
        <w:rPr>
          <w:rFonts w:ascii="Arial" w:hAnsi="Arial" w:cs="Arial"/>
          <w:sz w:val="24"/>
          <w:szCs w:val="24"/>
        </w:rPr>
        <w:t xml:space="preserve">connection </w:t>
      </w:r>
      <w:r w:rsidR="00027179">
        <w:rPr>
          <w:rFonts w:ascii="Arial" w:hAnsi="Arial" w:cs="Arial"/>
          <w:sz w:val="24"/>
          <w:szCs w:val="24"/>
        </w:rPr>
        <w:t>provisions for</w:t>
      </w:r>
      <w:r w:rsidR="008260FD">
        <w:rPr>
          <w:rFonts w:ascii="Arial" w:hAnsi="Arial" w:cs="Arial"/>
          <w:sz w:val="24"/>
          <w:szCs w:val="24"/>
        </w:rPr>
        <w:t xml:space="preserve"> qualification to join the register.</w:t>
      </w:r>
    </w:p>
    <w:p w14:paraId="4270CFC4" w14:textId="77777777" w:rsidR="0018225A" w:rsidRDefault="0018225A" w:rsidP="007B2346">
      <w:pPr>
        <w:spacing w:after="0" w:line="240" w:lineRule="auto"/>
        <w:jc w:val="both"/>
        <w:rPr>
          <w:rFonts w:ascii="Arial" w:eastAsia="Times New Roman" w:hAnsi="Arial" w:cs="Arial"/>
          <w:b/>
          <w:sz w:val="24"/>
          <w:szCs w:val="24"/>
          <w:lang w:eastAsia="en-GB"/>
        </w:rPr>
      </w:pPr>
    </w:p>
    <w:p w14:paraId="7CDF763B" w14:textId="77777777" w:rsidR="0018225A" w:rsidRDefault="0018225A" w:rsidP="007B2346">
      <w:pPr>
        <w:spacing w:after="0" w:line="240" w:lineRule="auto"/>
        <w:jc w:val="both"/>
        <w:rPr>
          <w:rFonts w:ascii="Arial" w:eastAsia="Times New Roman" w:hAnsi="Arial" w:cs="Arial"/>
          <w:b/>
          <w:sz w:val="24"/>
          <w:szCs w:val="24"/>
          <w:lang w:eastAsia="en-GB"/>
        </w:rPr>
      </w:pPr>
    </w:p>
    <w:p w14:paraId="23C7A215" w14:textId="77777777" w:rsidR="0018225A" w:rsidRDefault="0018225A" w:rsidP="007B2346">
      <w:pPr>
        <w:spacing w:after="0" w:line="240" w:lineRule="auto"/>
        <w:jc w:val="both"/>
        <w:rPr>
          <w:rFonts w:ascii="Arial" w:eastAsia="Times New Roman" w:hAnsi="Arial" w:cs="Arial"/>
          <w:b/>
          <w:sz w:val="24"/>
          <w:szCs w:val="24"/>
          <w:lang w:eastAsia="en-GB"/>
        </w:rPr>
      </w:pPr>
    </w:p>
    <w:p w14:paraId="3CA1C1CB" w14:textId="77777777" w:rsidR="0018225A" w:rsidRDefault="0018225A" w:rsidP="007B2346">
      <w:pPr>
        <w:spacing w:after="0" w:line="240" w:lineRule="auto"/>
        <w:jc w:val="both"/>
        <w:rPr>
          <w:rFonts w:ascii="Arial" w:eastAsia="Times New Roman" w:hAnsi="Arial" w:cs="Arial"/>
          <w:b/>
          <w:sz w:val="24"/>
          <w:szCs w:val="24"/>
          <w:lang w:eastAsia="en-GB"/>
        </w:rPr>
      </w:pPr>
    </w:p>
    <w:p w14:paraId="24944B22" w14:textId="77777777" w:rsidR="0018225A" w:rsidRDefault="0018225A" w:rsidP="007B2346">
      <w:pPr>
        <w:spacing w:after="0" w:line="240" w:lineRule="auto"/>
        <w:jc w:val="both"/>
        <w:rPr>
          <w:rFonts w:ascii="Arial" w:eastAsia="Times New Roman" w:hAnsi="Arial" w:cs="Arial"/>
          <w:b/>
          <w:sz w:val="24"/>
          <w:szCs w:val="24"/>
          <w:lang w:eastAsia="en-GB"/>
        </w:rPr>
      </w:pPr>
    </w:p>
    <w:p w14:paraId="68132EA4" w14:textId="77777777" w:rsidR="0018225A" w:rsidRDefault="0018225A" w:rsidP="007B2346">
      <w:pPr>
        <w:spacing w:after="0" w:line="240" w:lineRule="auto"/>
        <w:jc w:val="both"/>
        <w:rPr>
          <w:rFonts w:ascii="Arial" w:eastAsia="Times New Roman" w:hAnsi="Arial" w:cs="Arial"/>
          <w:b/>
          <w:sz w:val="24"/>
          <w:szCs w:val="24"/>
          <w:lang w:eastAsia="en-GB"/>
        </w:rPr>
      </w:pPr>
    </w:p>
    <w:p w14:paraId="42F13ADF" w14:textId="77777777" w:rsidR="0018225A" w:rsidRDefault="0018225A" w:rsidP="007B2346">
      <w:pPr>
        <w:spacing w:after="0" w:line="240" w:lineRule="auto"/>
        <w:jc w:val="both"/>
        <w:rPr>
          <w:rFonts w:ascii="Arial" w:eastAsia="Times New Roman" w:hAnsi="Arial" w:cs="Arial"/>
          <w:b/>
          <w:sz w:val="24"/>
          <w:szCs w:val="24"/>
          <w:lang w:eastAsia="en-GB"/>
        </w:rPr>
      </w:pPr>
    </w:p>
    <w:p w14:paraId="3B6C4911" w14:textId="77777777" w:rsidR="0018225A" w:rsidRDefault="0018225A" w:rsidP="007B2346">
      <w:pPr>
        <w:spacing w:after="0" w:line="240" w:lineRule="auto"/>
        <w:jc w:val="both"/>
        <w:rPr>
          <w:rFonts w:ascii="Arial" w:eastAsia="Times New Roman" w:hAnsi="Arial" w:cs="Arial"/>
          <w:b/>
          <w:sz w:val="24"/>
          <w:szCs w:val="24"/>
          <w:lang w:eastAsia="en-GB"/>
        </w:rPr>
      </w:pPr>
    </w:p>
    <w:p w14:paraId="443BD2AA" w14:textId="77777777" w:rsidR="0018225A" w:rsidRDefault="0018225A" w:rsidP="007B2346">
      <w:pPr>
        <w:spacing w:after="0" w:line="240" w:lineRule="auto"/>
        <w:jc w:val="both"/>
        <w:rPr>
          <w:rFonts w:ascii="Arial" w:eastAsia="Times New Roman" w:hAnsi="Arial" w:cs="Arial"/>
          <w:b/>
          <w:sz w:val="24"/>
          <w:szCs w:val="24"/>
          <w:lang w:eastAsia="en-GB"/>
        </w:rPr>
      </w:pPr>
    </w:p>
    <w:p w14:paraId="460D9428" w14:textId="77777777" w:rsidR="0018225A" w:rsidRDefault="0018225A" w:rsidP="007B2346">
      <w:pPr>
        <w:spacing w:after="0" w:line="240" w:lineRule="auto"/>
        <w:jc w:val="both"/>
        <w:rPr>
          <w:rFonts w:ascii="Arial" w:eastAsia="Times New Roman" w:hAnsi="Arial" w:cs="Arial"/>
          <w:b/>
          <w:sz w:val="24"/>
          <w:szCs w:val="24"/>
          <w:lang w:eastAsia="en-GB"/>
        </w:rPr>
      </w:pPr>
    </w:p>
    <w:p w14:paraId="11F9988D" w14:textId="77777777" w:rsidR="0018225A" w:rsidRDefault="0018225A" w:rsidP="007B2346">
      <w:pPr>
        <w:spacing w:after="0" w:line="240" w:lineRule="auto"/>
        <w:jc w:val="both"/>
        <w:rPr>
          <w:rFonts w:ascii="Arial" w:eastAsia="Times New Roman" w:hAnsi="Arial" w:cs="Arial"/>
          <w:b/>
          <w:sz w:val="24"/>
          <w:szCs w:val="24"/>
          <w:lang w:eastAsia="en-GB"/>
        </w:rPr>
      </w:pPr>
    </w:p>
    <w:p w14:paraId="2F5E20C8" w14:textId="77777777" w:rsidR="0018225A" w:rsidRDefault="0018225A" w:rsidP="007B2346">
      <w:pPr>
        <w:spacing w:after="0" w:line="240" w:lineRule="auto"/>
        <w:jc w:val="both"/>
        <w:rPr>
          <w:rFonts w:ascii="Arial" w:eastAsia="Times New Roman" w:hAnsi="Arial" w:cs="Arial"/>
          <w:b/>
          <w:sz w:val="24"/>
          <w:szCs w:val="24"/>
          <w:lang w:eastAsia="en-GB"/>
        </w:rPr>
      </w:pPr>
    </w:p>
    <w:p w14:paraId="491C5E0A" w14:textId="77777777" w:rsidR="007B2346" w:rsidRPr="007B2346" w:rsidRDefault="007B2346" w:rsidP="007B2346">
      <w:pPr>
        <w:spacing w:after="0" w:line="240" w:lineRule="auto"/>
        <w:jc w:val="both"/>
        <w:rPr>
          <w:rFonts w:ascii="Arial" w:eastAsia="Times New Roman" w:hAnsi="Arial" w:cs="Arial"/>
          <w:b/>
          <w:sz w:val="24"/>
          <w:szCs w:val="24"/>
          <w:lang w:eastAsia="en-GB"/>
        </w:rPr>
      </w:pPr>
      <w:r w:rsidRPr="007B2346">
        <w:rPr>
          <w:rFonts w:ascii="Arial" w:eastAsia="Times New Roman" w:hAnsi="Arial" w:cs="Arial"/>
          <w:b/>
          <w:sz w:val="24"/>
          <w:szCs w:val="24"/>
          <w:lang w:eastAsia="en-GB"/>
        </w:rPr>
        <w:t>Appendix D</w:t>
      </w:r>
    </w:p>
    <w:p w14:paraId="6050871D" w14:textId="77777777" w:rsidR="007B2346" w:rsidRPr="007B2346" w:rsidRDefault="007B2346" w:rsidP="007B2346">
      <w:pPr>
        <w:spacing w:after="0" w:line="240" w:lineRule="auto"/>
        <w:jc w:val="both"/>
        <w:rPr>
          <w:rFonts w:ascii="Arial" w:eastAsia="Times New Roman" w:hAnsi="Arial" w:cs="Arial"/>
          <w:b/>
          <w:sz w:val="24"/>
          <w:szCs w:val="24"/>
          <w:lang w:eastAsia="en-GB"/>
        </w:rPr>
      </w:pPr>
    </w:p>
    <w:p w14:paraId="0C5C4971" w14:textId="77777777" w:rsidR="007B2346" w:rsidRPr="007B2346" w:rsidRDefault="007B2346" w:rsidP="007B2346">
      <w:pPr>
        <w:spacing w:after="0" w:line="240" w:lineRule="auto"/>
        <w:jc w:val="both"/>
        <w:rPr>
          <w:rFonts w:ascii="Arial" w:eastAsia="Times New Roman" w:hAnsi="Arial" w:cs="Arial"/>
          <w:b/>
          <w:sz w:val="24"/>
          <w:szCs w:val="24"/>
          <w:lang w:eastAsia="en-GB"/>
        </w:rPr>
      </w:pPr>
      <w:r w:rsidRPr="007B2346">
        <w:rPr>
          <w:rFonts w:ascii="Arial" w:eastAsia="Times New Roman" w:hAnsi="Arial" w:cs="Arial"/>
          <w:b/>
          <w:sz w:val="24"/>
          <w:szCs w:val="24"/>
          <w:lang w:eastAsia="en-GB"/>
        </w:rPr>
        <w:t xml:space="preserve">Domestic Abuse </w:t>
      </w:r>
    </w:p>
    <w:p w14:paraId="4B7A28BA" w14:textId="77777777" w:rsidR="007B2346" w:rsidRPr="007B2346" w:rsidRDefault="007B2346" w:rsidP="007B2346">
      <w:pPr>
        <w:spacing w:after="0" w:line="240" w:lineRule="auto"/>
        <w:jc w:val="both"/>
        <w:rPr>
          <w:rFonts w:ascii="Arial" w:eastAsia="Times New Roman" w:hAnsi="Arial" w:cs="Arial"/>
          <w:sz w:val="24"/>
          <w:szCs w:val="24"/>
          <w:lang w:eastAsia="en-GB"/>
        </w:rPr>
      </w:pPr>
    </w:p>
    <w:p w14:paraId="287935A6" w14:textId="77777777" w:rsidR="007B2346" w:rsidRPr="007B2346" w:rsidRDefault="007B2346" w:rsidP="007B2346">
      <w:pPr>
        <w:spacing w:after="0" w:line="240" w:lineRule="auto"/>
        <w:jc w:val="both"/>
        <w:rPr>
          <w:rFonts w:ascii="Arial" w:eastAsia="Times New Roman" w:hAnsi="Arial" w:cs="Arial"/>
          <w:sz w:val="24"/>
          <w:szCs w:val="24"/>
          <w:lang w:eastAsia="en-GB"/>
        </w:rPr>
      </w:pPr>
      <w:r w:rsidRPr="007B2346">
        <w:rPr>
          <w:rFonts w:ascii="Arial" w:eastAsia="Times New Roman" w:hAnsi="Arial" w:cs="Arial"/>
          <w:sz w:val="24"/>
          <w:szCs w:val="24"/>
          <w:lang w:eastAsia="en-GB"/>
        </w:rPr>
        <w:t xml:space="preserve">The applicant will be awarded </w:t>
      </w:r>
      <w:r>
        <w:rPr>
          <w:rFonts w:ascii="Arial" w:eastAsia="Times New Roman" w:hAnsi="Arial" w:cs="Arial"/>
          <w:sz w:val="24"/>
          <w:szCs w:val="24"/>
          <w:lang w:eastAsia="en-GB"/>
        </w:rPr>
        <w:t>B</w:t>
      </w:r>
      <w:r w:rsidRPr="007B2346">
        <w:rPr>
          <w:rFonts w:ascii="Arial" w:eastAsia="Times New Roman" w:hAnsi="Arial" w:cs="Arial"/>
          <w:sz w:val="24"/>
          <w:szCs w:val="24"/>
          <w:lang w:eastAsia="en-GB"/>
        </w:rPr>
        <w:t>and A priority due to domestic abuse where it can be assessed that they are in imminent danger if they remain at the</w:t>
      </w:r>
      <w:r>
        <w:rPr>
          <w:rFonts w:ascii="Arial" w:eastAsia="Times New Roman" w:hAnsi="Arial" w:cs="Arial"/>
          <w:sz w:val="24"/>
          <w:szCs w:val="24"/>
          <w:lang w:eastAsia="en-GB"/>
        </w:rPr>
        <w:t>ir</w:t>
      </w:r>
      <w:r w:rsidRPr="007B2346">
        <w:rPr>
          <w:rFonts w:ascii="Arial" w:eastAsia="Times New Roman" w:hAnsi="Arial" w:cs="Arial"/>
          <w:sz w:val="24"/>
          <w:szCs w:val="24"/>
          <w:lang w:eastAsia="en-GB"/>
        </w:rPr>
        <w:t xml:space="preserve"> address. The assessment will be undertaken through the Multi Agency Risk Assessment Conference (MARAC) process or relevant Select Move partner in conjunction with appropriate support agencies.   </w:t>
      </w:r>
    </w:p>
    <w:p w14:paraId="4D0BDF1F" w14:textId="77777777" w:rsidR="007B2346" w:rsidRPr="007B2346" w:rsidRDefault="007B2346" w:rsidP="007B2346">
      <w:pPr>
        <w:spacing w:after="0" w:line="240" w:lineRule="auto"/>
        <w:jc w:val="both"/>
        <w:rPr>
          <w:rFonts w:ascii="Arial" w:eastAsia="Times New Roman" w:hAnsi="Arial" w:cs="Arial"/>
          <w:sz w:val="24"/>
          <w:szCs w:val="24"/>
          <w:lang w:eastAsia="en-GB"/>
        </w:rPr>
      </w:pPr>
    </w:p>
    <w:p w14:paraId="5B7B7C7B" w14:textId="77777777" w:rsidR="007B2346" w:rsidRPr="007B2346" w:rsidRDefault="007B2346" w:rsidP="007B2346">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Band A </w:t>
      </w:r>
      <w:r w:rsidRPr="007B2346">
        <w:rPr>
          <w:rFonts w:ascii="Arial" w:eastAsia="Times New Roman" w:hAnsi="Arial" w:cs="Arial"/>
          <w:sz w:val="24"/>
          <w:szCs w:val="24"/>
          <w:lang w:eastAsia="en-GB"/>
        </w:rPr>
        <w:t>will not be awarded where:</w:t>
      </w:r>
    </w:p>
    <w:p w14:paraId="2B635AD1" w14:textId="77777777" w:rsidR="007B2346" w:rsidRPr="007B2346" w:rsidRDefault="007B2346" w:rsidP="007B2346">
      <w:pPr>
        <w:spacing w:after="0" w:line="240" w:lineRule="auto"/>
        <w:jc w:val="both"/>
        <w:rPr>
          <w:rFonts w:ascii="Arial" w:eastAsia="Times New Roman" w:hAnsi="Arial" w:cs="Arial"/>
          <w:sz w:val="24"/>
          <w:szCs w:val="24"/>
          <w:lang w:eastAsia="en-GB"/>
        </w:rPr>
      </w:pPr>
    </w:p>
    <w:p w14:paraId="1D9FDF7E" w14:textId="77777777" w:rsidR="007B2346" w:rsidRPr="007B2346" w:rsidRDefault="007B2346" w:rsidP="007B2346">
      <w:pPr>
        <w:numPr>
          <w:ilvl w:val="0"/>
          <w:numId w:val="17"/>
        </w:numPr>
        <w:spacing w:after="0" w:line="240" w:lineRule="auto"/>
        <w:jc w:val="both"/>
        <w:rPr>
          <w:rFonts w:ascii="Arial" w:eastAsia="Times New Roman" w:hAnsi="Arial" w:cs="Arial"/>
          <w:sz w:val="24"/>
          <w:szCs w:val="24"/>
          <w:lang w:eastAsia="en-GB"/>
        </w:rPr>
      </w:pPr>
      <w:r w:rsidRPr="007B2346">
        <w:rPr>
          <w:rFonts w:ascii="Arial" w:eastAsia="Times New Roman" w:hAnsi="Arial" w:cs="Arial"/>
          <w:sz w:val="24"/>
          <w:szCs w:val="24"/>
          <w:lang w:eastAsia="en-GB"/>
        </w:rPr>
        <w:t>The perpetrator is included on the application form</w:t>
      </w:r>
    </w:p>
    <w:p w14:paraId="194D96E7" w14:textId="77777777" w:rsidR="007B2346" w:rsidRPr="007B2346" w:rsidRDefault="007B2346" w:rsidP="007B2346">
      <w:pPr>
        <w:numPr>
          <w:ilvl w:val="0"/>
          <w:numId w:val="17"/>
        </w:numPr>
        <w:spacing w:after="0" w:line="240" w:lineRule="auto"/>
        <w:jc w:val="both"/>
        <w:rPr>
          <w:rFonts w:ascii="Arial" w:eastAsia="Times New Roman" w:hAnsi="Arial" w:cs="Arial"/>
          <w:sz w:val="24"/>
          <w:szCs w:val="24"/>
          <w:lang w:eastAsia="en-GB"/>
        </w:rPr>
      </w:pPr>
      <w:r w:rsidRPr="007B2346">
        <w:rPr>
          <w:rFonts w:ascii="Arial" w:eastAsia="Times New Roman" w:hAnsi="Arial" w:cs="Arial"/>
          <w:sz w:val="24"/>
          <w:szCs w:val="24"/>
          <w:lang w:eastAsia="en-GB"/>
        </w:rPr>
        <w:t>The applicant is requesting a move to an area which is near to where the alleged perpetrator is living or where the alleged perpetrator has close family networks.</w:t>
      </w:r>
    </w:p>
    <w:p w14:paraId="50A2E340" w14:textId="77777777" w:rsidR="007B2346" w:rsidRPr="007B2346" w:rsidRDefault="007B2346" w:rsidP="007B2346">
      <w:pPr>
        <w:spacing w:after="0" w:line="240" w:lineRule="auto"/>
        <w:jc w:val="both"/>
        <w:rPr>
          <w:rFonts w:ascii="Arial" w:eastAsia="Times New Roman" w:hAnsi="Arial" w:cs="Arial"/>
          <w:sz w:val="24"/>
          <w:szCs w:val="24"/>
          <w:lang w:eastAsia="en-GB"/>
        </w:rPr>
      </w:pPr>
    </w:p>
    <w:p w14:paraId="13F4E518" w14:textId="77777777" w:rsidR="007B2346" w:rsidRPr="007B2346" w:rsidRDefault="007B2346" w:rsidP="007B2346">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Band A </w:t>
      </w:r>
      <w:r w:rsidRPr="007B2346">
        <w:rPr>
          <w:rFonts w:ascii="Arial" w:eastAsia="Times New Roman" w:hAnsi="Arial" w:cs="Arial"/>
          <w:sz w:val="24"/>
          <w:szCs w:val="24"/>
          <w:lang w:eastAsia="en-GB"/>
        </w:rPr>
        <w:t>priority awarded will be time limited and reviewed by the partner organisation that awarded the priority on a regular basis. Priority will be removed where:</w:t>
      </w:r>
    </w:p>
    <w:p w14:paraId="35059134" w14:textId="77777777" w:rsidR="007B2346" w:rsidRPr="007B2346" w:rsidRDefault="007B2346" w:rsidP="007B2346">
      <w:pPr>
        <w:spacing w:after="0" w:line="240" w:lineRule="auto"/>
        <w:jc w:val="both"/>
        <w:rPr>
          <w:rFonts w:ascii="Arial" w:eastAsia="Times New Roman" w:hAnsi="Arial" w:cs="Arial"/>
          <w:sz w:val="24"/>
          <w:szCs w:val="24"/>
          <w:lang w:eastAsia="en-GB"/>
        </w:rPr>
      </w:pPr>
    </w:p>
    <w:p w14:paraId="31A0364F" w14:textId="77777777" w:rsidR="007B2346" w:rsidRPr="007B2346" w:rsidRDefault="007B2346" w:rsidP="007B2346">
      <w:pPr>
        <w:numPr>
          <w:ilvl w:val="0"/>
          <w:numId w:val="18"/>
        </w:numPr>
        <w:spacing w:after="0" w:line="240" w:lineRule="auto"/>
        <w:jc w:val="both"/>
        <w:rPr>
          <w:rFonts w:ascii="Arial" w:eastAsia="Times New Roman" w:hAnsi="Arial" w:cs="Arial"/>
          <w:sz w:val="24"/>
          <w:szCs w:val="24"/>
          <w:lang w:eastAsia="en-GB"/>
        </w:rPr>
      </w:pPr>
      <w:r w:rsidRPr="007B2346">
        <w:rPr>
          <w:rFonts w:ascii="Arial" w:eastAsia="Times New Roman" w:hAnsi="Arial" w:cs="Arial"/>
          <w:sz w:val="24"/>
          <w:szCs w:val="24"/>
          <w:lang w:eastAsia="en-GB"/>
        </w:rPr>
        <w:t>The need for an immediate or urgent move is no longer there;</w:t>
      </w:r>
    </w:p>
    <w:p w14:paraId="6A5033F0" w14:textId="77777777" w:rsidR="007B2346" w:rsidRPr="007B2346" w:rsidRDefault="007B2346" w:rsidP="007B2346">
      <w:pPr>
        <w:numPr>
          <w:ilvl w:val="0"/>
          <w:numId w:val="18"/>
        </w:numPr>
        <w:spacing w:after="0" w:line="240" w:lineRule="auto"/>
        <w:jc w:val="both"/>
        <w:rPr>
          <w:rFonts w:ascii="Arial" w:eastAsia="Times New Roman" w:hAnsi="Arial" w:cs="Arial"/>
          <w:sz w:val="24"/>
          <w:szCs w:val="24"/>
          <w:lang w:eastAsia="en-GB"/>
        </w:rPr>
      </w:pPr>
      <w:r w:rsidRPr="007B2346">
        <w:rPr>
          <w:rFonts w:ascii="Arial" w:eastAsia="Times New Roman" w:hAnsi="Arial" w:cs="Arial"/>
          <w:sz w:val="24"/>
          <w:szCs w:val="24"/>
          <w:lang w:eastAsia="en-GB"/>
        </w:rPr>
        <w:t>Suitable vacancies arise and the applicant does not bid;</w:t>
      </w:r>
    </w:p>
    <w:p w14:paraId="21E563B8" w14:textId="77777777" w:rsidR="007B2346" w:rsidRPr="007B2346" w:rsidRDefault="007B2346" w:rsidP="007B2346">
      <w:pPr>
        <w:numPr>
          <w:ilvl w:val="0"/>
          <w:numId w:val="18"/>
        </w:numPr>
        <w:spacing w:after="0" w:line="240" w:lineRule="auto"/>
        <w:jc w:val="both"/>
        <w:rPr>
          <w:rFonts w:ascii="Arial" w:eastAsia="Times New Roman" w:hAnsi="Arial" w:cs="Arial"/>
          <w:sz w:val="24"/>
          <w:szCs w:val="24"/>
          <w:lang w:eastAsia="en-GB"/>
        </w:rPr>
      </w:pPr>
      <w:r w:rsidRPr="007B2346">
        <w:rPr>
          <w:rFonts w:ascii="Arial" w:eastAsia="Times New Roman" w:hAnsi="Arial" w:cs="Arial"/>
          <w:sz w:val="24"/>
          <w:szCs w:val="24"/>
          <w:lang w:eastAsia="en-GB"/>
        </w:rPr>
        <w:t>A suitable offer has been made and refused.</w:t>
      </w:r>
    </w:p>
    <w:p w14:paraId="782F4209" w14:textId="77777777" w:rsidR="007B2346" w:rsidRPr="007B2346" w:rsidRDefault="007B2346" w:rsidP="007B2346">
      <w:pPr>
        <w:spacing w:after="0" w:line="240" w:lineRule="auto"/>
        <w:jc w:val="both"/>
        <w:rPr>
          <w:rFonts w:ascii="Arial" w:eastAsia="Times New Roman" w:hAnsi="Arial" w:cs="Arial"/>
          <w:sz w:val="24"/>
          <w:szCs w:val="24"/>
          <w:lang w:eastAsia="en-GB"/>
        </w:rPr>
      </w:pPr>
    </w:p>
    <w:p w14:paraId="48055C50" w14:textId="77777777" w:rsidR="00112453" w:rsidRDefault="007B2346" w:rsidP="0018225A">
      <w:pPr>
        <w:spacing w:after="0" w:line="240" w:lineRule="auto"/>
        <w:jc w:val="both"/>
        <w:rPr>
          <w:rFonts w:ascii="Arial" w:hAnsi="Arial" w:cs="Arial"/>
          <w:sz w:val="24"/>
          <w:szCs w:val="24"/>
        </w:rPr>
      </w:pPr>
      <w:r w:rsidRPr="007B2346">
        <w:rPr>
          <w:rFonts w:ascii="Arial" w:eastAsia="Times New Roman" w:hAnsi="Arial" w:cs="Arial"/>
          <w:sz w:val="24"/>
          <w:szCs w:val="24"/>
          <w:lang w:eastAsia="en-GB"/>
        </w:rPr>
        <w:t xml:space="preserve">Where the applicant is a tenant of a partner organisation and the partner organisation has suitable properties in the areas requested by the applicant then </w:t>
      </w:r>
      <w:r>
        <w:rPr>
          <w:rFonts w:ascii="Arial" w:eastAsia="Times New Roman" w:hAnsi="Arial" w:cs="Arial"/>
          <w:sz w:val="24"/>
          <w:szCs w:val="24"/>
          <w:lang w:eastAsia="en-GB"/>
        </w:rPr>
        <w:t>B</w:t>
      </w:r>
      <w:r w:rsidRPr="007B2346">
        <w:rPr>
          <w:rFonts w:ascii="Arial" w:eastAsia="Times New Roman" w:hAnsi="Arial" w:cs="Arial"/>
          <w:sz w:val="24"/>
          <w:szCs w:val="24"/>
          <w:lang w:eastAsia="en-GB"/>
        </w:rPr>
        <w:t>and A priority will not be awarded. In these cases the partner organisation will arrange a ‘direct match’ of the applicant to the property.</w:t>
      </w:r>
    </w:p>
    <w:p w14:paraId="10B34B72" w14:textId="77777777" w:rsidR="00112453" w:rsidRDefault="00112453" w:rsidP="00884BDC">
      <w:pPr>
        <w:rPr>
          <w:rFonts w:ascii="Arial" w:hAnsi="Arial" w:cs="Arial"/>
          <w:sz w:val="24"/>
          <w:szCs w:val="24"/>
        </w:rPr>
      </w:pPr>
    </w:p>
    <w:p w14:paraId="49621AD9" w14:textId="77777777" w:rsidR="00A161B4" w:rsidRDefault="00A161B4" w:rsidP="00EF7D93">
      <w:pPr>
        <w:rPr>
          <w:rFonts w:ascii="Arial" w:hAnsi="Arial" w:cs="Arial"/>
          <w:sz w:val="24"/>
          <w:szCs w:val="24"/>
        </w:rPr>
      </w:pPr>
    </w:p>
    <w:p w14:paraId="53ACC6C8" w14:textId="77777777" w:rsidR="00A161B4" w:rsidRDefault="00A161B4" w:rsidP="00EF7D93">
      <w:pPr>
        <w:rPr>
          <w:rFonts w:ascii="Arial" w:hAnsi="Arial" w:cs="Arial"/>
          <w:sz w:val="24"/>
          <w:szCs w:val="24"/>
        </w:rPr>
      </w:pPr>
    </w:p>
    <w:p w14:paraId="2652B93B" w14:textId="77777777" w:rsidR="00A161B4" w:rsidRDefault="00A161B4" w:rsidP="00EF7D93">
      <w:pPr>
        <w:rPr>
          <w:rFonts w:ascii="Arial" w:hAnsi="Arial" w:cs="Arial"/>
          <w:sz w:val="24"/>
          <w:szCs w:val="24"/>
        </w:rPr>
      </w:pPr>
    </w:p>
    <w:p w14:paraId="4E98C65A" w14:textId="77777777" w:rsidR="00A161B4" w:rsidRDefault="00A161B4" w:rsidP="00EF7D93">
      <w:pPr>
        <w:rPr>
          <w:rFonts w:ascii="Arial" w:hAnsi="Arial" w:cs="Arial"/>
          <w:sz w:val="24"/>
          <w:szCs w:val="24"/>
        </w:rPr>
      </w:pPr>
    </w:p>
    <w:p w14:paraId="55FE5431" w14:textId="77777777" w:rsidR="00A161B4" w:rsidRDefault="00A161B4" w:rsidP="00EF7D93">
      <w:pPr>
        <w:rPr>
          <w:rFonts w:ascii="Arial" w:hAnsi="Arial" w:cs="Arial"/>
          <w:sz w:val="24"/>
          <w:szCs w:val="24"/>
        </w:rPr>
      </w:pPr>
    </w:p>
    <w:p w14:paraId="18F0D26A" w14:textId="77777777" w:rsidR="00A161B4" w:rsidRDefault="00A161B4" w:rsidP="00EF7D93">
      <w:pPr>
        <w:rPr>
          <w:rFonts w:ascii="Arial" w:hAnsi="Arial" w:cs="Arial"/>
          <w:sz w:val="24"/>
          <w:szCs w:val="24"/>
        </w:rPr>
      </w:pPr>
    </w:p>
    <w:p w14:paraId="69C4F496" w14:textId="77777777" w:rsidR="00A161B4" w:rsidRDefault="00A161B4" w:rsidP="00EF7D93">
      <w:pPr>
        <w:rPr>
          <w:rFonts w:ascii="Arial" w:hAnsi="Arial" w:cs="Arial"/>
          <w:sz w:val="24"/>
          <w:szCs w:val="24"/>
        </w:rPr>
      </w:pPr>
    </w:p>
    <w:p w14:paraId="43E814A7" w14:textId="77777777" w:rsidR="00A161B4" w:rsidRDefault="00A161B4" w:rsidP="00EF7D93">
      <w:pPr>
        <w:rPr>
          <w:rFonts w:ascii="Arial" w:hAnsi="Arial" w:cs="Arial"/>
          <w:sz w:val="24"/>
          <w:szCs w:val="24"/>
        </w:rPr>
      </w:pPr>
    </w:p>
    <w:p w14:paraId="396D35AB" w14:textId="77777777" w:rsidR="00A161B4" w:rsidRDefault="00A161B4" w:rsidP="00EF7D93">
      <w:pPr>
        <w:rPr>
          <w:rFonts w:ascii="Arial" w:hAnsi="Arial" w:cs="Arial"/>
          <w:sz w:val="24"/>
          <w:szCs w:val="24"/>
        </w:rPr>
      </w:pPr>
    </w:p>
    <w:p w14:paraId="2DB0A349" w14:textId="77777777" w:rsidR="00A161B4" w:rsidRDefault="00A161B4" w:rsidP="00EF7D93">
      <w:pPr>
        <w:rPr>
          <w:rFonts w:ascii="Arial" w:hAnsi="Arial" w:cs="Arial"/>
          <w:sz w:val="24"/>
          <w:szCs w:val="24"/>
        </w:rPr>
      </w:pPr>
    </w:p>
    <w:p w14:paraId="6C74E9E7" w14:textId="77777777" w:rsidR="00EF7D93" w:rsidRDefault="00EF7D93" w:rsidP="00EF7D93">
      <w:pPr>
        <w:rPr>
          <w:rFonts w:ascii="Arial" w:hAnsi="Arial" w:cs="Arial"/>
          <w:sz w:val="24"/>
          <w:szCs w:val="24"/>
        </w:rPr>
      </w:pPr>
      <w:r>
        <w:rPr>
          <w:rFonts w:ascii="Arial" w:hAnsi="Arial" w:cs="Arial"/>
          <w:sz w:val="24"/>
          <w:szCs w:val="24"/>
        </w:rPr>
        <w:t xml:space="preserve">. </w:t>
      </w:r>
    </w:p>
    <w:p w14:paraId="5C3E4092" w14:textId="77777777" w:rsidR="0016722A" w:rsidRPr="0016722A" w:rsidRDefault="0016722A" w:rsidP="00A161B4">
      <w:pPr>
        <w:rPr>
          <w:rFonts w:ascii="Arial" w:hAnsi="Arial" w:cs="Arial"/>
          <w:b/>
          <w:sz w:val="24"/>
          <w:szCs w:val="24"/>
        </w:rPr>
      </w:pPr>
      <w:r w:rsidRPr="0016722A">
        <w:rPr>
          <w:rFonts w:ascii="Arial" w:hAnsi="Arial" w:cs="Arial"/>
          <w:b/>
          <w:sz w:val="24"/>
          <w:szCs w:val="24"/>
        </w:rPr>
        <w:t>Appendix E</w:t>
      </w:r>
    </w:p>
    <w:p w14:paraId="5B401267" w14:textId="77777777" w:rsidR="00A161B4" w:rsidRPr="00A161B4" w:rsidRDefault="00A161B4" w:rsidP="00A161B4">
      <w:pPr>
        <w:rPr>
          <w:rFonts w:ascii="Arial" w:hAnsi="Arial" w:cs="Arial"/>
          <w:sz w:val="24"/>
          <w:szCs w:val="24"/>
        </w:rPr>
      </w:pPr>
      <w:r w:rsidRPr="00A161B4">
        <w:rPr>
          <w:rFonts w:ascii="Arial" w:hAnsi="Arial" w:cs="Arial"/>
          <w:sz w:val="24"/>
          <w:szCs w:val="24"/>
        </w:rPr>
        <w:t>Right to Move – Statutory guidance on social housing allocations for local housing authorities in England</w:t>
      </w:r>
    </w:p>
    <w:p w14:paraId="440EF2CD" w14:textId="77777777" w:rsidR="00A161B4" w:rsidRPr="00A161B4" w:rsidRDefault="00A161B4" w:rsidP="0016722A">
      <w:pPr>
        <w:rPr>
          <w:rFonts w:ascii="Arial" w:hAnsi="Arial" w:cs="Arial"/>
          <w:sz w:val="24"/>
          <w:szCs w:val="24"/>
        </w:rPr>
      </w:pPr>
      <w:r w:rsidRPr="00A161B4">
        <w:rPr>
          <w:rFonts w:ascii="Arial" w:hAnsi="Arial" w:cs="Arial"/>
          <w:sz w:val="24"/>
          <w:szCs w:val="24"/>
        </w:rPr>
        <w:t>A</w:t>
      </w:r>
      <w:r w:rsidR="0016722A">
        <w:rPr>
          <w:rFonts w:ascii="Arial" w:hAnsi="Arial" w:cs="Arial"/>
          <w:sz w:val="24"/>
          <w:szCs w:val="24"/>
        </w:rPr>
        <w:t>n</w:t>
      </w:r>
      <w:r w:rsidRPr="00A161B4">
        <w:rPr>
          <w:rFonts w:ascii="Arial" w:hAnsi="Arial" w:cs="Arial"/>
          <w:sz w:val="24"/>
          <w:szCs w:val="24"/>
        </w:rPr>
        <w:t xml:space="preserve"> existing social housing tenant (living outside the Select Move area) will not be disqualified on the grounds of no local connection if they: have reasonable preference under s166(3)(e) because of a need to move to the districts of Chorley, Preston or South Ribble to avoid hardship, </w:t>
      </w:r>
      <w:r w:rsidRPr="0016722A">
        <w:rPr>
          <w:rFonts w:ascii="Arial" w:hAnsi="Arial" w:cs="Arial"/>
          <w:b/>
          <w:sz w:val="24"/>
          <w:szCs w:val="24"/>
        </w:rPr>
        <w:t>and</w:t>
      </w:r>
      <w:r w:rsidRPr="00A161B4">
        <w:rPr>
          <w:rFonts w:ascii="Arial" w:hAnsi="Arial" w:cs="Arial"/>
          <w:sz w:val="24"/>
          <w:szCs w:val="24"/>
        </w:rPr>
        <w:t xml:space="preserve"> need to move because the tenant works in the districts of Chorley, Preston or South Ribble </w:t>
      </w:r>
      <w:r w:rsidRPr="00A161B4">
        <w:rPr>
          <w:rFonts w:ascii="Arial" w:hAnsi="Arial" w:cs="Arial"/>
          <w:b/>
          <w:sz w:val="24"/>
          <w:szCs w:val="24"/>
        </w:rPr>
        <w:t>or</w:t>
      </w:r>
      <w:r w:rsidRPr="00A161B4">
        <w:rPr>
          <w:rFonts w:ascii="Arial" w:hAnsi="Arial" w:cs="Arial"/>
          <w:sz w:val="24"/>
          <w:szCs w:val="24"/>
        </w:rPr>
        <w:t xml:space="preserve"> need to move to take up an offer of work in the districts of Chorley, Preston or South Ribble</w:t>
      </w:r>
      <w:r w:rsidR="008D5705">
        <w:rPr>
          <w:rFonts w:ascii="Arial" w:hAnsi="Arial" w:cs="Arial"/>
          <w:sz w:val="24"/>
          <w:szCs w:val="24"/>
        </w:rPr>
        <w:t>.</w:t>
      </w:r>
    </w:p>
    <w:p w14:paraId="0C858635" w14:textId="77777777" w:rsidR="00A161B4" w:rsidRPr="00A161B4" w:rsidRDefault="00A161B4" w:rsidP="00A161B4">
      <w:pPr>
        <w:autoSpaceDE w:val="0"/>
        <w:autoSpaceDN w:val="0"/>
        <w:adjustRightInd w:val="0"/>
        <w:spacing w:after="0" w:line="240" w:lineRule="auto"/>
        <w:rPr>
          <w:rFonts w:ascii="Arial" w:hAnsi="Arial" w:cs="Arial"/>
          <w:sz w:val="24"/>
          <w:szCs w:val="24"/>
        </w:rPr>
      </w:pPr>
      <w:r w:rsidRPr="00A161B4">
        <w:rPr>
          <w:rFonts w:ascii="Arial" w:hAnsi="Arial" w:cs="Arial"/>
          <w:sz w:val="24"/>
          <w:szCs w:val="24"/>
        </w:rPr>
        <w:t xml:space="preserve">If the criteria above are met then the applicant will be awarded </w:t>
      </w:r>
      <w:r w:rsidRPr="00A161B4">
        <w:rPr>
          <w:rFonts w:ascii="Arial" w:hAnsi="Arial" w:cs="Arial"/>
          <w:b/>
          <w:sz w:val="24"/>
          <w:szCs w:val="24"/>
        </w:rPr>
        <w:t xml:space="preserve">local band B </w:t>
      </w:r>
      <w:r w:rsidRPr="00A161B4">
        <w:rPr>
          <w:rFonts w:ascii="Arial" w:hAnsi="Arial" w:cs="Arial"/>
          <w:sz w:val="24"/>
          <w:szCs w:val="24"/>
        </w:rPr>
        <w:t>to the relevant district for:</w:t>
      </w:r>
    </w:p>
    <w:p w14:paraId="797A49A9" w14:textId="77777777" w:rsidR="00A161B4" w:rsidRPr="00A161B4" w:rsidRDefault="00A161B4" w:rsidP="00A161B4">
      <w:pPr>
        <w:autoSpaceDE w:val="0"/>
        <w:autoSpaceDN w:val="0"/>
        <w:adjustRightInd w:val="0"/>
        <w:spacing w:after="0" w:line="240" w:lineRule="auto"/>
        <w:rPr>
          <w:rFonts w:ascii="Arial" w:hAnsi="Arial" w:cs="Arial"/>
          <w:sz w:val="24"/>
          <w:szCs w:val="24"/>
        </w:rPr>
      </w:pPr>
    </w:p>
    <w:p w14:paraId="6368D141" w14:textId="77777777" w:rsidR="00A161B4" w:rsidRPr="00A161B4" w:rsidRDefault="00A161B4" w:rsidP="00A161B4">
      <w:pPr>
        <w:autoSpaceDE w:val="0"/>
        <w:autoSpaceDN w:val="0"/>
        <w:adjustRightInd w:val="0"/>
        <w:spacing w:after="0" w:line="240" w:lineRule="auto"/>
        <w:rPr>
          <w:rFonts w:ascii="Arial" w:hAnsi="Arial" w:cs="Arial"/>
          <w:sz w:val="24"/>
          <w:szCs w:val="24"/>
        </w:rPr>
      </w:pPr>
      <w:r w:rsidRPr="00A161B4">
        <w:rPr>
          <w:rFonts w:ascii="Arial" w:hAnsi="Arial" w:cs="Arial"/>
          <w:sz w:val="24"/>
          <w:szCs w:val="24"/>
        </w:rPr>
        <w:t>“An applicant who needs to move to a particular locality and otherwise would suffer significant hardship to themselves or a member of their household and where a financial assessment into that hardship has been undertaken”.</w:t>
      </w:r>
    </w:p>
    <w:p w14:paraId="47308401" w14:textId="77777777" w:rsidR="00A161B4" w:rsidRPr="00A161B4" w:rsidRDefault="00A161B4" w:rsidP="00A161B4">
      <w:pPr>
        <w:autoSpaceDE w:val="0"/>
        <w:autoSpaceDN w:val="0"/>
        <w:adjustRightInd w:val="0"/>
        <w:spacing w:after="0" w:line="240" w:lineRule="auto"/>
        <w:rPr>
          <w:rFonts w:ascii="Arial" w:hAnsi="Arial" w:cs="Arial"/>
          <w:i/>
          <w:sz w:val="24"/>
          <w:szCs w:val="24"/>
        </w:rPr>
      </w:pPr>
    </w:p>
    <w:p w14:paraId="2B44E897" w14:textId="77777777" w:rsidR="00A161B4" w:rsidRPr="00A161B4" w:rsidRDefault="00A161B4" w:rsidP="00A161B4">
      <w:pPr>
        <w:autoSpaceDE w:val="0"/>
        <w:autoSpaceDN w:val="0"/>
        <w:adjustRightInd w:val="0"/>
        <w:spacing w:after="0" w:line="240" w:lineRule="auto"/>
        <w:rPr>
          <w:rFonts w:ascii="Arial" w:hAnsi="Arial" w:cs="Arial"/>
          <w:sz w:val="24"/>
          <w:szCs w:val="24"/>
        </w:rPr>
      </w:pPr>
      <w:r w:rsidRPr="00A161B4">
        <w:rPr>
          <w:rFonts w:ascii="Arial" w:hAnsi="Arial" w:cs="Arial"/>
          <w:sz w:val="24"/>
          <w:szCs w:val="24"/>
        </w:rPr>
        <w:t>Whether or not the applicant meets the above criteria</w:t>
      </w:r>
      <w:r w:rsidR="0016722A">
        <w:rPr>
          <w:rFonts w:ascii="Arial" w:hAnsi="Arial" w:cs="Arial"/>
          <w:sz w:val="24"/>
          <w:szCs w:val="24"/>
        </w:rPr>
        <w:t xml:space="preserve"> </w:t>
      </w:r>
      <w:r w:rsidRPr="00A161B4">
        <w:rPr>
          <w:rFonts w:ascii="Arial" w:hAnsi="Arial" w:cs="Arial"/>
          <w:sz w:val="24"/>
          <w:szCs w:val="24"/>
        </w:rPr>
        <w:t>isn’t solely determined by the need to move for work, but that it would cause them hardship if they were able to do so.</w:t>
      </w:r>
    </w:p>
    <w:p w14:paraId="0D9BB49D" w14:textId="77777777" w:rsidR="00A161B4" w:rsidRPr="00A161B4" w:rsidRDefault="00A161B4" w:rsidP="00A161B4">
      <w:pPr>
        <w:autoSpaceDE w:val="0"/>
        <w:autoSpaceDN w:val="0"/>
        <w:adjustRightInd w:val="0"/>
        <w:spacing w:after="0" w:line="240" w:lineRule="auto"/>
        <w:rPr>
          <w:rFonts w:ascii="Arial" w:hAnsi="Arial" w:cs="Arial"/>
          <w:sz w:val="24"/>
          <w:szCs w:val="24"/>
        </w:rPr>
      </w:pPr>
    </w:p>
    <w:p w14:paraId="296C90A7" w14:textId="77777777" w:rsidR="00A161B4" w:rsidRPr="00A161B4" w:rsidRDefault="00A161B4" w:rsidP="00A161B4">
      <w:pPr>
        <w:autoSpaceDE w:val="0"/>
        <w:autoSpaceDN w:val="0"/>
        <w:adjustRightInd w:val="0"/>
        <w:spacing w:after="0" w:line="240" w:lineRule="auto"/>
        <w:rPr>
          <w:rFonts w:ascii="Arial" w:hAnsi="Arial" w:cs="Arial"/>
          <w:sz w:val="24"/>
          <w:szCs w:val="24"/>
        </w:rPr>
      </w:pPr>
      <w:r w:rsidRPr="00A161B4">
        <w:rPr>
          <w:rFonts w:ascii="Arial" w:hAnsi="Arial" w:cs="Arial"/>
          <w:sz w:val="24"/>
          <w:szCs w:val="24"/>
        </w:rPr>
        <w:t>Definition of Work</w:t>
      </w:r>
    </w:p>
    <w:p w14:paraId="44F61130" w14:textId="77777777" w:rsidR="00A161B4" w:rsidRPr="00A161B4" w:rsidRDefault="00A161B4" w:rsidP="00A161B4">
      <w:pPr>
        <w:autoSpaceDE w:val="0"/>
        <w:autoSpaceDN w:val="0"/>
        <w:adjustRightInd w:val="0"/>
        <w:spacing w:after="0" w:line="240" w:lineRule="auto"/>
        <w:rPr>
          <w:rFonts w:ascii="Arial" w:hAnsi="Arial" w:cs="Arial"/>
          <w:sz w:val="24"/>
          <w:szCs w:val="24"/>
        </w:rPr>
      </w:pPr>
    </w:p>
    <w:p w14:paraId="2EFE32F5" w14:textId="77777777" w:rsidR="00A161B4" w:rsidRPr="00A161B4" w:rsidRDefault="00A161B4" w:rsidP="00A161B4">
      <w:pPr>
        <w:numPr>
          <w:ilvl w:val="0"/>
          <w:numId w:val="23"/>
        </w:numPr>
        <w:autoSpaceDE w:val="0"/>
        <w:autoSpaceDN w:val="0"/>
        <w:adjustRightInd w:val="0"/>
        <w:spacing w:after="0" w:line="240" w:lineRule="auto"/>
        <w:contextualSpacing/>
        <w:rPr>
          <w:rFonts w:ascii="Arial" w:hAnsi="Arial" w:cs="Arial"/>
          <w:sz w:val="24"/>
          <w:szCs w:val="24"/>
        </w:rPr>
      </w:pPr>
      <w:r w:rsidRPr="00A161B4">
        <w:rPr>
          <w:rFonts w:ascii="Arial" w:hAnsi="Arial" w:cs="Arial"/>
          <w:sz w:val="24"/>
          <w:szCs w:val="24"/>
        </w:rPr>
        <w:t>Work should be a permanent cont</w:t>
      </w:r>
      <w:r w:rsidR="008D5705">
        <w:rPr>
          <w:rFonts w:ascii="Arial" w:hAnsi="Arial" w:cs="Arial"/>
          <w:sz w:val="24"/>
          <w:szCs w:val="24"/>
        </w:rPr>
        <w:t>r</w:t>
      </w:r>
      <w:r w:rsidRPr="00A161B4">
        <w:rPr>
          <w:rFonts w:ascii="Arial" w:hAnsi="Arial" w:cs="Arial"/>
          <w:sz w:val="24"/>
          <w:szCs w:val="24"/>
        </w:rPr>
        <w:t>act or one with a minimum term of 12 months.</w:t>
      </w:r>
    </w:p>
    <w:p w14:paraId="68F5B6A5" w14:textId="77777777" w:rsidR="00A161B4" w:rsidRPr="00A161B4" w:rsidRDefault="00A161B4" w:rsidP="00A161B4">
      <w:pPr>
        <w:autoSpaceDE w:val="0"/>
        <w:autoSpaceDN w:val="0"/>
        <w:adjustRightInd w:val="0"/>
        <w:spacing w:after="0" w:line="240" w:lineRule="auto"/>
        <w:rPr>
          <w:rFonts w:ascii="Arial" w:hAnsi="Arial" w:cs="Arial"/>
          <w:sz w:val="24"/>
          <w:szCs w:val="24"/>
        </w:rPr>
      </w:pPr>
    </w:p>
    <w:p w14:paraId="356CC962" w14:textId="77777777" w:rsidR="00A161B4" w:rsidRPr="00A161B4" w:rsidRDefault="00A161B4" w:rsidP="00A161B4">
      <w:pPr>
        <w:numPr>
          <w:ilvl w:val="0"/>
          <w:numId w:val="23"/>
        </w:numPr>
        <w:autoSpaceDE w:val="0"/>
        <w:autoSpaceDN w:val="0"/>
        <w:adjustRightInd w:val="0"/>
        <w:spacing w:after="0" w:line="240" w:lineRule="auto"/>
        <w:contextualSpacing/>
        <w:rPr>
          <w:rFonts w:ascii="Arial" w:hAnsi="Arial" w:cs="Arial"/>
          <w:sz w:val="24"/>
          <w:szCs w:val="24"/>
        </w:rPr>
      </w:pPr>
      <w:r w:rsidRPr="00A161B4">
        <w:rPr>
          <w:rFonts w:ascii="Arial" w:hAnsi="Arial" w:cs="Arial"/>
          <w:sz w:val="24"/>
          <w:szCs w:val="24"/>
        </w:rPr>
        <w:t>Work should be of 16 or more hours a week (unless it can be demonstrated that the earnings are substantial).</w:t>
      </w:r>
    </w:p>
    <w:p w14:paraId="29768E98" w14:textId="77777777" w:rsidR="00A161B4" w:rsidRPr="00A161B4" w:rsidRDefault="00A161B4" w:rsidP="00A161B4">
      <w:pPr>
        <w:autoSpaceDE w:val="0"/>
        <w:autoSpaceDN w:val="0"/>
        <w:adjustRightInd w:val="0"/>
        <w:spacing w:after="0" w:line="240" w:lineRule="auto"/>
        <w:rPr>
          <w:rFonts w:ascii="Arial" w:hAnsi="Arial" w:cs="Arial"/>
          <w:sz w:val="24"/>
          <w:szCs w:val="24"/>
        </w:rPr>
      </w:pPr>
    </w:p>
    <w:p w14:paraId="44491677" w14:textId="77777777" w:rsidR="00A161B4" w:rsidRPr="00A161B4" w:rsidRDefault="00A161B4" w:rsidP="00A161B4">
      <w:pPr>
        <w:numPr>
          <w:ilvl w:val="0"/>
          <w:numId w:val="23"/>
        </w:numPr>
        <w:autoSpaceDE w:val="0"/>
        <w:autoSpaceDN w:val="0"/>
        <w:adjustRightInd w:val="0"/>
        <w:spacing w:after="0" w:line="240" w:lineRule="auto"/>
        <w:contextualSpacing/>
        <w:rPr>
          <w:rFonts w:ascii="Arial" w:hAnsi="Arial" w:cs="Arial"/>
          <w:sz w:val="24"/>
          <w:szCs w:val="24"/>
        </w:rPr>
      </w:pPr>
      <w:r w:rsidRPr="00A161B4">
        <w:rPr>
          <w:rFonts w:ascii="Arial" w:hAnsi="Arial" w:cs="Arial"/>
          <w:sz w:val="24"/>
          <w:szCs w:val="24"/>
        </w:rPr>
        <w:t>Work should not be voluntary.</w:t>
      </w:r>
    </w:p>
    <w:p w14:paraId="42EFA461" w14:textId="77777777" w:rsidR="00A161B4" w:rsidRPr="00A161B4" w:rsidRDefault="00A161B4" w:rsidP="00A161B4">
      <w:pPr>
        <w:autoSpaceDE w:val="0"/>
        <w:autoSpaceDN w:val="0"/>
        <w:adjustRightInd w:val="0"/>
        <w:spacing w:after="0" w:line="240" w:lineRule="auto"/>
        <w:rPr>
          <w:rFonts w:ascii="Arial" w:hAnsi="Arial" w:cs="Arial"/>
          <w:sz w:val="24"/>
          <w:szCs w:val="24"/>
        </w:rPr>
      </w:pPr>
    </w:p>
    <w:p w14:paraId="7E81EC36" w14:textId="77777777" w:rsidR="00A161B4" w:rsidRPr="00A161B4" w:rsidRDefault="00A161B4" w:rsidP="00A161B4">
      <w:pPr>
        <w:numPr>
          <w:ilvl w:val="0"/>
          <w:numId w:val="23"/>
        </w:numPr>
        <w:autoSpaceDE w:val="0"/>
        <w:autoSpaceDN w:val="0"/>
        <w:adjustRightInd w:val="0"/>
        <w:spacing w:after="0" w:line="240" w:lineRule="auto"/>
        <w:contextualSpacing/>
        <w:rPr>
          <w:rFonts w:ascii="Arial" w:hAnsi="Arial" w:cs="Arial"/>
          <w:sz w:val="24"/>
          <w:szCs w:val="24"/>
        </w:rPr>
      </w:pPr>
      <w:r w:rsidRPr="00A161B4">
        <w:rPr>
          <w:rFonts w:ascii="Arial" w:hAnsi="Arial" w:cs="Arial"/>
          <w:sz w:val="24"/>
          <w:szCs w:val="24"/>
        </w:rPr>
        <w:t>Work can include apprenticeships.</w:t>
      </w:r>
    </w:p>
    <w:p w14:paraId="594FBEB0" w14:textId="77777777" w:rsidR="00A161B4" w:rsidRPr="00A161B4" w:rsidRDefault="00A161B4" w:rsidP="00A161B4">
      <w:pPr>
        <w:autoSpaceDE w:val="0"/>
        <w:autoSpaceDN w:val="0"/>
        <w:adjustRightInd w:val="0"/>
        <w:spacing w:after="0" w:line="240" w:lineRule="auto"/>
        <w:rPr>
          <w:rFonts w:ascii="Arial" w:hAnsi="Arial" w:cs="Arial"/>
          <w:sz w:val="24"/>
          <w:szCs w:val="24"/>
        </w:rPr>
      </w:pPr>
    </w:p>
    <w:p w14:paraId="63535581" w14:textId="77777777" w:rsidR="00A161B4" w:rsidRPr="00A161B4" w:rsidRDefault="00A161B4" w:rsidP="00A161B4">
      <w:pPr>
        <w:numPr>
          <w:ilvl w:val="0"/>
          <w:numId w:val="23"/>
        </w:numPr>
        <w:autoSpaceDE w:val="0"/>
        <w:autoSpaceDN w:val="0"/>
        <w:adjustRightInd w:val="0"/>
        <w:spacing w:after="0" w:line="240" w:lineRule="auto"/>
        <w:contextualSpacing/>
        <w:rPr>
          <w:rFonts w:ascii="Arial" w:hAnsi="Arial" w:cs="Arial"/>
          <w:sz w:val="24"/>
          <w:szCs w:val="24"/>
        </w:rPr>
      </w:pPr>
      <w:r w:rsidRPr="00A161B4">
        <w:rPr>
          <w:rFonts w:ascii="Arial" w:hAnsi="Arial" w:cs="Arial"/>
          <w:sz w:val="24"/>
          <w:szCs w:val="24"/>
        </w:rPr>
        <w:t>The relevant district should be the main place of work.</w:t>
      </w:r>
    </w:p>
    <w:p w14:paraId="0F042177" w14:textId="77777777" w:rsidR="00A161B4" w:rsidRPr="00A161B4" w:rsidRDefault="00A161B4" w:rsidP="00A161B4">
      <w:pPr>
        <w:autoSpaceDE w:val="0"/>
        <w:autoSpaceDN w:val="0"/>
        <w:adjustRightInd w:val="0"/>
        <w:spacing w:after="0" w:line="240" w:lineRule="auto"/>
        <w:rPr>
          <w:rFonts w:ascii="Arial" w:hAnsi="Arial" w:cs="Arial"/>
          <w:sz w:val="24"/>
          <w:szCs w:val="24"/>
        </w:rPr>
      </w:pPr>
    </w:p>
    <w:p w14:paraId="2C847F6A" w14:textId="77777777" w:rsidR="00A161B4" w:rsidRPr="00A161B4" w:rsidRDefault="00A161B4" w:rsidP="00A161B4">
      <w:pPr>
        <w:numPr>
          <w:ilvl w:val="0"/>
          <w:numId w:val="23"/>
        </w:numPr>
        <w:autoSpaceDE w:val="0"/>
        <w:autoSpaceDN w:val="0"/>
        <w:adjustRightInd w:val="0"/>
        <w:spacing w:after="0" w:line="240" w:lineRule="auto"/>
        <w:contextualSpacing/>
        <w:rPr>
          <w:rFonts w:ascii="Arial" w:hAnsi="Arial" w:cs="Arial"/>
          <w:sz w:val="24"/>
          <w:szCs w:val="24"/>
        </w:rPr>
      </w:pPr>
      <w:r w:rsidRPr="00A161B4">
        <w:rPr>
          <w:rFonts w:ascii="Arial" w:hAnsi="Arial" w:cs="Arial"/>
          <w:sz w:val="24"/>
          <w:szCs w:val="24"/>
        </w:rPr>
        <w:t>In the case of self-employed tenants, work should be regular as opposed to intermittent</w:t>
      </w:r>
    </w:p>
    <w:p w14:paraId="7218CD49" w14:textId="77777777" w:rsidR="00A161B4" w:rsidRPr="00A161B4" w:rsidRDefault="00A161B4" w:rsidP="00A161B4">
      <w:pPr>
        <w:ind w:left="720"/>
        <w:contextualSpacing/>
        <w:rPr>
          <w:rFonts w:ascii="Arial" w:hAnsi="Arial" w:cs="Arial"/>
          <w:sz w:val="24"/>
          <w:szCs w:val="24"/>
        </w:rPr>
      </w:pPr>
    </w:p>
    <w:p w14:paraId="3C886A2C" w14:textId="77777777" w:rsidR="00A161B4" w:rsidRPr="00A161B4" w:rsidRDefault="00A161B4" w:rsidP="00A161B4">
      <w:pPr>
        <w:autoSpaceDE w:val="0"/>
        <w:autoSpaceDN w:val="0"/>
        <w:adjustRightInd w:val="0"/>
        <w:spacing w:after="0" w:line="240" w:lineRule="auto"/>
        <w:rPr>
          <w:rFonts w:ascii="Arial" w:hAnsi="Arial" w:cs="Arial"/>
          <w:sz w:val="24"/>
          <w:szCs w:val="24"/>
        </w:rPr>
      </w:pPr>
      <w:r w:rsidRPr="00A161B4">
        <w:rPr>
          <w:rFonts w:ascii="Arial" w:hAnsi="Arial" w:cs="Arial"/>
          <w:sz w:val="24"/>
          <w:szCs w:val="24"/>
        </w:rPr>
        <w:t>Distance</w:t>
      </w:r>
      <w:r w:rsidR="0031636F">
        <w:rPr>
          <w:rFonts w:ascii="Arial" w:hAnsi="Arial" w:cs="Arial"/>
          <w:sz w:val="24"/>
          <w:szCs w:val="24"/>
        </w:rPr>
        <w:t>, t</w:t>
      </w:r>
      <w:r w:rsidRPr="00A161B4">
        <w:rPr>
          <w:rFonts w:ascii="Arial" w:hAnsi="Arial" w:cs="Arial"/>
          <w:sz w:val="24"/>
          <w:szCs w:val="24"/>
        </w:rPr>
        <w:t xml:space="preserve">ime </w:t>
      </w:r>
      <w:r w:rsidR="0031636F">
        <w:rPr>
          <w:rFonts w:ascii="Arial" w:hAnsi="Arial" w:cs="Arial"/>
          <w:sz w:val="24"/>
          <w:szCs w:val="24"/>
        </w:rPr>
        <w:t>and</w:t>
      </w:r>
      <w:r w:rsidRPr="00A161B4">
        <w:rPr>
          <w:rFonts w:ascii="Arial" w:hAnsi="Arial" w:cs="Arial"/>
          <w:sz w:val="24"/>
          <w:szCs w:val="24"/>
        </w:rPr>
        <w:t xml:space="preserve"> </w:t>
      </w:r>
      <w:r w:rsidR="0031636F">
        <w:rPr>
          <w:rFonts w:ascii="Arial" w:hAnsi="Arial" w:cs="Arial"/>
          <w:sz w:val="24"/>
          <w:szCs w:val="24"/>
        </w:rPr>
        <w:t>t</w:t>
      </w:r>
      <w:r w:rsidRPr="00A161B4">
        <w:rPr>
          <w:rFonts w:ascii="Arial" w:hAnsi="Arial" w:cs="Arial"/>
          <w:sz w:val="24"/>
          <w:szCs w:val="24"/>
        </w:rPr>
        <w:t xml:space="preserve">ravel </w:t>
      </w:r>
      <w:r w:rsidR="0031636F">
        <w:rPr>
          <w:rFonts w:ascii="Arial" w:hAnsi="Arial" w:cs="Arial"/>
          <w:sz w:val="24"/>
          <w:szCs w:val="24"/>
        </w:rPr>
        <w:t>c</w:t>
      </w:r>
      <w:r w:rsidRPr="00A161B4">
        <w:rPr>
          <w:rFonts w:ascii="Arial" w:hAnsi="Arial" w:cs="Arial"/>
          <w:sz w:val="24"/>
          <w:szCs w:val="24"/>
        </w:rPr>
        <w:t>osts</w:t>
      </w:r>
    </w:p>
    <w:p w14:paraId="585DEF2D" w14:textId="77777777" w:rsidR="00A161B4" w:rsidRPr="00A161B4" w:rsidRDefault="00A161B4" w:rsidP="00A161B4">
      <w:pPr>
        <w:autoSpaceDE w:val="0"/>
        <w:autoSpaceDN w:val="0"/>
        <w:adjustRightInd w:val="0"/>
        <w:spacing w:after="0" w:line="240" w:lineRule="auto"/>
        <w:rPr>
          <w:rFonts w:ascii="Arial" w:hAnsi="Arial" w:cs="Arial"/>
          <w:sz w:val="24"/>
          <w:szCs w:val="24"/>
        </w:rPr>
      </w:pPr>
    </w:p>
    <w:p w14:paraId="26AD7F58" w14:textId="77777777" w:rsidR="0016722A" w:rsidRDefault="00A161B4" w:rsidP="0016722A">
      <w:pPr>
        <w:autoSpaceDE w:val="0"/>
        <w:autoSpaceDN w:val="0"/>
        <w:adjustRightInd w:val="0"/>
        <w:spacing w:after="0" w:line="240" w:lineRule="auto"/>
        <w:rPr>
          <w:rFonts w:ascii="Arial" w:hAnsi="Arial" w:cs="Arial"/>
          <w:sz w:val="24"/>
          <w:szCs w:val="24"/>
        </w:rPr>
      </w:pPr>
      <w:r w:rsidRPr="00A161B4">
        <w:rPr>
          <w:rFonts w:ascii="Arial" w:hAnsi="Arial" w:cs="Arial"/>
          <w:sz w:val="24"/>
          <w:szCs w:val="24"/>
        </w:rPr>
        <w:t>When determining hardship, the time taken to travel to work and the cost of the travel should be taken into account.  The Select Move partnership considers the following criteria could suggest hardship:</w:t>
      </w:r>
    </w:p>
    <w:p w14:paraId="68FB1F52" w14:textId="77777777" w:rsidR="0016722A" w:rsidRDefault="0016722A" w:rsidP="0016722A">
      <w:pPr>
        <w:autoSpaceDE w:val="0"/>
        <w:autoSpaceDN w:val="0"/>
        <w:adjustRightInd w:val="0"/>
        <w:spacing w:after="0" w:line="240" w:lineRule="auto"/>
        <w:rPr>
          <w:rFonts w:ascii="Arial" w:hAnsi="Arial" w:cs="Arial"/>
          <w:sz w:val="24"/>
          <w:szCs w:val="24"/>
        </w:rPr>
      </w:pPr>
    </w:p>
    <w:p w14:paraId="04ED6A27" w14:textId="77777777" w:rsidR="00A161B4" w:rsidRPr="00A161B4" w:rsidRDefault="00A161B4" w:rsidP="0016722A">
      <w:pPr>
        <w:autoSpaceDE w:val="0"/>
        <w:autoSpaceDN w:val="0"/>
        <w:adjustRightInd w:val="0"/>
        <w:spacing w:after="0" w:line="240" w:lineRule="auto"/>
        <w:rPr>
          <w:rFonts w:ascii="Arial" w:hAnsi="Arial" w:cs="Arial"/>
          <w:sz w:val="24"/>
          <w:szCs w:val="24"/>
        </w:rPr>
      </w:pPr>
      <w:r w:rsidRPr="00A161B4">
        <w:rPr>
          <w:rFonts w:ascii="Arial" w:hAnsi="Arial" w:cs="Arial"/>
          <w:sz w:val="24"/>
          <w:szCs w:val="24"/>
        </w:rPr>
        <w:t>Travel time to get to work is in excess of an hour each way (personal or public depending on circumstances). Travel costs are more than £15 per day or 25% of net income from the employment.</w:t>
      </w:r>
      <w:r w:rsidR="0016722A">
        <w:rPr>
          <w:rFonts w:ascii="Arial" w:hAnsi="Arial" w:cs="Arial"/>
          <w:sz w:val="24"/>
          <w:szCs w:val="24"/>
        </w:rPr>
        <w:t xml:space="preserve"> </w:t>
      </w:r>
      <w:r w:rsidRPr="00A161B4">
        <w:rPr>
          <w:rFonts w:ascii="Arial" w:hAnsi="Arial" w:cs="Arial"/>
          <w:sz w:val="24"/>
          <w:szCs w:val="24"/>
        </w:rPr>
        <w:t xml:space="preserve">There is no transport available at all. </w:t>
      </w:r>
    </w:p>
    <w:p w14:paraId="230E1A15" w14:textId="77777777" w:rsidR="00A161B4" w:rsidRPr="00A161B4" w:rsidRDefault="00A161B4" w:rsidP="00A161B4">
      <w:pPr>
        <w:autoSpaceDE w:val="0"/>
        <w:autoSpaceDN w:val="0"/>
        <w:adjustRightInd w:val="0"/>
        <w:spacing w:after="0" w:line="240" w:lineRule="auto"/>
        <w:rPr>
          <w:rFonts w:ascii="Arial" w:hAnsi="Arial" w:cs="Arial"/>
          <w:sz w:val="24"/>
          <w:szCs w:val="24"/>
        </w:rPr>
      </w:pPr>
      <w:r w:rsidRPr="00A161B4">
        <w:rPr>
          <w:rFonts w:ascii="Arial" w:hAnsi="Arial" w:cs="Arial"/>
          <w:sz w:val="24"/>
          <w:szCs w:val="24"/>
        </w:rPr>
        <w:t xml:space="preserve">Other </w:t>
      </w:r>
      <w:r w:rsidR="0031636F">
        <w:rPr>
          <w:rFonts w:ascii="Arial" w:hAnsi="Arial" w:cs="Arial"/>
          <w:sz w:val="24"/>
          <w:szCs w:val="24"/>
        </w:rPr>
        <w:t>f</w:t>
      </w:r>
      <w:r w:rsidRPr="00A161B4">
        <w:rPr>
          <w:rFonts w:ascii="Arial" w:hAnsi="Arial" w:cs="Arial"/>
          <w:sz w:val="24"/>
          <w:szCs w:val="24"/>
        </w:rPr>
        <w:t>actors</w:t>
      </w:r>
    </w:p>
    <w:p w14:paraId="6F0B6F25" w14:textId="77777777" w:rsidR="00A161B4" w:rsidRPr="00A161B4" w:rsidRDefault="00A161B4" w:rsidP="00A161B4">
      <w:pPr>
        <w:autoSpaceDE w:val="0"/>
        <w:autoSpaceDN w:val="0"/>
        <w:adjustRightInd w:val="0"/>
        <w:spacing w:after="0" w:line="240" w:lineRule="auto"/>
        <w:rPr>
          <w:rFonts w:ascii="Arial" w:hAnsi="Arial" w:cs="Arial"/>
          <w:sz w:val="24"/>
          <w:szCs w:val="24"/>
        </w:rPr>
      </w:pPr>
    </w:p>
    <w:p w14:paraId="24B3BE47" w14:textId="77777777" w:rsidR="00A161B4" w:rsidRPr="00A161B4" w:rsidRDefault="00A161B4" w:rsidP="00A161B4">
      <w:pPr>
        <w:autoSpaceDE w:val="0"/>
        <w:autoSpaceDN w:val="0"/>
        <w:adjustRightInd w:val="0"/>
        <w:spacing w:after="0" w:line="240" w:lineRule="auto"/>
        <w:rPr>
          <w:rFonts w:ascii="Arial" w:hAnsi="Arial" w:cs="Arial"/>
          <w:sz w:val="24"/>
          <w:szCs w:val="24"/>
        </w:rPr>
      </w:pPr>
      <w:r w:rsidRPr="00A161B4">
        <w:rPr>
          <w:rFonts w:ascii="Arial" w:hAnsi="Arial" w:cs="Arial"/>
          <w:sz w:val="24"/>
          <w:szCs w:val="24"/>
        </w:rPr>
        <w:t>These factors are all considered on a case by case basis as to whether hardship would be faced by the applicant if they could not move:</w:t>
      </w:r>
    </w:p>
    <w:p w14:paraId="1E97698F" w14:textId="77777777" w:rsidR="00A161B4" w:rsidRPr="00A161B4" w:rsidRDefault="00A161B4" w:rsidP="00A161B4">
      <w:pPr>
        <w:autoSpaceDE w:val="0"/>
        <w:autoSpaceDN w:val="0"/>
        <w:adjustRightInd w:val="0"/>
        <w:spacing w:after="0" w:line="240" w:lineRule="auto"/>
        <w:rPr>
          <w:rFonts w:ascii="Arial" w:hAnsi="Arial" w:cs="Arial"/>
          <w:sz w:val="24"/>
          <w:szCs w:val="24"/>
        </w:rPr>
      </w:pPr>
    </w:p>
    <w:p w14:paraId="31B95C88" w14:textId="77777777" w:rsidR="00A161B4" w:rsidRPr="00A161B4" w:rsidRDefault="00A161B4" w:rsidP="00A161B4">
      <w:pPr>
        <w:numPr>
          <w:ilvl w:val="0"/>
          <w:numId w:val="25"/>
        </w:numPr>
        <w:autoSpaceDE w:val="0"/>
        <w:autoSpaceDN w:val="0"/>
        <w:adjustRightInd w:val="0"/>
        <w:spacing w:after="0" w:line="240" w:lineRule="auto"/>
        <w:contextualSpacing/>
        <w:rPr>
          <w:rFonts w:ascii="Arial" w:hAnsi="Arial" w:cs="Arial"/>
          <w:sz w:val="24"/>
          <w:szCs w:val="24"/>
        </w:rPr>
      </w:pPr>
      <w:r w:rsidRPr="00A161B4">
        <w:rPr>
          <w:rFonts w:ascii="Arial" w:hAnsi="Arial" w:cs="Arial"/>
          <w:sz w:val="24"/>
          <w:szCs w:val="24"/>
        </w:rPr>
        <w:t>Would failure to move mean the applicant would lose an opportunity to gain a better job/promotion, an apprenticeship, increase hours/pay or move from unemployment to employment.</w:t>
      </w:r>
    </w:p>
    <w:p w14:paraId="2F1F8F1F" w14:textId="77777777" w:rsidR="00A161B4" w:rsidRPr="00A161B4" w:rsidRDefault="00A161B4" w:rsidP="00A161B4">
      <w:pPr>
        <w:autoSpaceDE w:val="0"/>
        <w:autoSpaceDN w:val="0"/>
        <w:adjustRightInd w:val="0"/>
        <w:spacing w:after="0" w:line="240" w:lineRule="auto"/>
        <w:ind w:left="720"/>
        <w:contextualSpacing/>
        <w:rPr>
          <w:rFonts w:ascii="Arial" w:hAnsi="Arial" w:cs="Arial"/>
          <w:sz w:val="24"/>
          <w:szCs w:val="24"/>
        </w:rPr>
      </w:pPr>
    </w:p>
    <w:p w14:paraId="68C25733" w14:textId="77777777" w:rsidR="00A161B4" w:rsidRPr="00A161B4" w:rsidRDefault="00A161B4" w:rsidP="00A161B4">
      <w:pPr>
        <w:numPr>
          <w:ilvl w:val="0"/>
          <w:numId w:val="25"/>
        </w:numPr>
        <w:autoSpaceDE w:val="0"/>
        <w:autoSpaceDN w:val="0"/>
        <w:adjustRightInd w:val="0"/>
        <w:spacing w:after="0" w:line="240" w:lineRule="auto"/>
        <w:contextualSpacing/>
        <w:rPr>
          <w:rFonts w:ascii="Arial" w:hAnsi="Arial" w:cs="Arial"/>
          <w:sz w:val="24"/>
          <w:szCs w:val="24"/>
        </w:rPr>
      </w:pPr>
      <w:r w:rsidRPr="00A161B4">
        <w:rPr>
          <w:rFonts w:ascii="Arial" w:hAnsi="Arial" w:cs="Arial"/>
          <w:sz w:val="24"/>
          <w:szCs w:val="24"/>
        </w:rPr>
        <w:t>If the nature of work likely to be available closer to the applicant’s home.</w:t>
      </w:r>
    </w:p>
    <w:p w14:paraId="02982F8D" w14:textId="77777777" w:rsidR="00A161B4" w:rsidRPr="00A161B4" w:rsidRDefault="00A161B4" w:rsidP="00A161B4">
      <w:pPr>
        <w:ind w:left="720"/>
        <w:contextualSpacing/>
        <w:rPr>
          <w:rFonts w:ascii="Arial" w:hAnsi="Arial" w:cs="Arial"/>
          <w:sz w:val="24"/>
          <w:szCs w:val="24"/>
        </w:rPr>
      </w:pPr>
    </w:p>
    <w:p w14:paraId="2364D68B" w14:textId="77777777" w:rsidR="00A161B4" w:rsidRPr="00A161B4" w:rsidRDefault="00A161B4" w:rsidP="00A161B4">
      <w:pPr>
        <w:numPr>
          <w:ilvl w:val="0"/>
          <w:numId w:val="25"/>
        </w:numPr>
        <w:autoSpaceDE w:val="0"/>
        <w:autoSpaceDN w:val="0"/>
        <w:adjustRightInd w:val="0"/>
        <w:spacing w:after="0" w:line="240" w:lineRule="auto"/>
        <w:contextualSpacing/>
        <w:rPr>
          <w:rFonts w:ascii="Arial" w:hAnsi="Arial" w:cs="Arial"/>
          <w:sz w:val="24"/>
          <w:szCs w:val="24"/>
        </w:rPr>
      </w:pPr>
      <w:r w:rsidRPr="00A161B4">
        <w:rPr>
          <w:rFonts w:ascii="Arial" w:hAnsi="Arial" w:cs="Arial"/>
          <w:sz w:val="24"/>
          <w:szCs w:val="24"/>
        </w:rPr>
        <w:t>Personal factors including care responsibilities and medical conditions affected by the tenant not being able to move closer to work.</w:t>
      </w:r>
    </w:p>
    <w:p w14:paraId="6E874D51" w14:textId="77777777" w:rsidR="00A161B4" w:rsidRPr="00A161B4" w:rsidRDefault="00A161B4" w:rsidP="00A161B4">
      <w:pPr>
        <w:ind w:left="720"/>
        <w:contextualSpacing/>
        <w:rPr>
          <w:rFonts w:ascii="Arial" w:hAnsi="Arial" w:cs="Arial"/>
          <w:sz w:val="24"/>
          <w:szCs w:val="24"/>
        </w:rPr>
      </w:pPr>
    </w:p>
    <w:p w14:paraId="57ADFD75" w14:textId="77777777" w:rsidR="00A161B4" w:rsidRPr="00A161B4" w:rsidRDefault="00A161B4" w:rsidP="00A161B4">
      <w:pPr>
        <w:numPr>
          <w:ilvl w:val="0"/>
          <w:numId w:val="25"/>
        </w:numPr>
        <w:autoSpaceDE w:val="0"/>
        <w:autoSpaceDN w:val="0"/>
        <w:adjustRightInd w:val="0"/>
        <w:spacing w:after="0" w:line="240" w:lineRule="auto"/>
        <w:contextualSpacing/>
        <w:rPr>
          <w:rFonts w:ascii="Arial" w:hAnsi="Arial" w:cs="Arial"/>
          <w:sz w:val="24"/>
          <w:szCs w:val="24"/>
        </w:rPr>
      </w:pPr>
      <w:r w:rsidRPr="00A161B4">
        <w:rPr>
          <w:rFonts w:ascii="Arial" w:hAnsi="Arial" w:cs="Arial"/>
          <w:sz w:val="24"/>
          <w:szCs w:val="24"/>
        </w:rPr>
        <w:t>Any other situation where hardship would be demonstrable if the tenant could not move.</w:t>
      </w:r>
    </w:p>
    <w:p w14:paraId="48E15409" w14:textId="77777777" w:rsidR="00A161B4" w:rsidRPr="00A161B4" w:rsidRDefault="00A161B4" w:rsidP="00A161B4">
      <w:pPr>
        <w:autoSpaceDE w:val="0"/>
        <w:autoSpaceDN w:val="0"/>
        <w:adjustRightInd w:val="0"/>
        <w:spacing w:after="0" w:line="240" w:lineRule="auto"/>
        <w:rPr>
          <w:rFonts w:ascii="Arial" w:hAnsi="Arial" w:cs="Arial"/>
          <w:sz w:val="24"/>
          <w:szCs w:val="24"/>
        </w:rPr>
      </w:pPr>
    </w:p>
    <w:p w14:paraId="0761B1A4" w14:textId="77777777" w:rsidR="00A161B4" w:rsidRPr="00A161B4" w:rsidRDefault="00A161B4" w:rsidP="00A161B4">
      <w:pPr>
        <w:autoSpaceDE w:val="0"/>
        <w:autoSpaceDN w:val="0"/>
        <w:adjustRightInd w:val="0"/>
        <w:spacing w:after="0" w:line="240" w:lineRule="auto"/>
        <w:rPr>
          <w:rFonts w:ascii="Arial" w:hAnsi="Arial" w:cs="Arial"/>
          <w:sz w:val="24"/>
          <w:szCs w:val="24"/>
        </w:rPr>
      </w:pPr>
      <w:r w:rsidRPr="00A161B4">
        <w:rPr>
          <w:rFonts w:ascii="Arial" w:hAnsi="Arial" w:cs="Arial"/>
          <w:sz w:val="24"/>
          <w:szCs w:val="24"/>
        </w:rPr>
        <w:t>Discretion</w:t>
      </w:r>
    </w:p>
    <w:p w14:paraId="49E8A849" w14:textId="77777777" w:rsidR="00A161B4" w:rsidRPr="00A161B4" w:rsidRDefault="00A161B4" w:rsidP="00A161B4">
      <w:pPr>
        <w:autoSpaceDE w:val="0"/>
        <w:autoSpaceDN w:val="0"/>
        <w:adjustRightInd w:val="0"/>
        <w:spacing w:after="0" w:line="240" w:lineRule="auto"/>
        <w:rPr>
          <w:rFonts w:ascii="Arial" w:hAnsi="Arial" w:cs="Arial"/>
          <w:sz w:val="24"/>
          <w:szCs w:val="24"/>
        </w:rPr>
      </w:pPr>
    </w:p>
    <w:p w14:paraId="7D8CCBD6" w14:textId="77777777" w:rsidR="00A161B4" w:rsidRPr="00A161B4" w:rsidRDefault="00A161B4" w:rsidP="00A161B4">
      <w:pPr>
        <w:autoSpaceDE w:val="0"/>
        <w:autoSpaceDN w:val="0"/>
        <w:adjustRightInd w:val="0"/>
        <w:spacing w:after="0" w:line="240" w:lineRule="auto"/>
        <w:rPr>
          <w:rFonts w:ascii="Arial" w:hAnsi="Arial" w:cs="Arial"/>
          <w:sz w:val="24"/>
          <w:szCs w:val="24"/>
        </w:rPr>
      </w:pPr>
      <w:r w:rsidRPr="00A161B4">
        <w:rPr>
          <w:rFonts w:ascii="Arial" w:hAnsi="Arial" w:cs="Arial"/>
          <w:sz w:val="24"/>
          <w:szCs w:val="24"/>
        </w:rPr>
        <w:t>Every application will be dealt with on a case by case basis allowing all circumstances and variables to be considered.</w:t>
      </w:r>
    </w:p>
    <w:p w14:paraId="1D74D059" w14:textId="77777777" w:rsidR="00A161B4" w:rsidRPr="00A161B4" w:rsidRDefault="00A161B4" w:rsidP="00A161B4">
      <w:pPr>
        <w:autoSpaceDE w:val="0"/>
        <w:autoSpaceDN w:val="0"/>
        <w:adjustRightInd w:val="0"/>
        <w:spacing w:after="0" w:line="240" w:lineRule="auto"/>
        <w:rPr>
          <w:rFonts w:ascii="Arial" w:hAnsi="Arial" w:cs="Arial"/>
          <w:sz w:val="24"/>
          <w:szCs w:val="24"/>
        </w:rPr>
      </w:pPr>
    </w:p>
    <w:p w14:paraId="2569A6B3" w14:textId="77777777" w:rsidR="00A161B4" w:rsidRPr="00A161B4" w:rsidRDefault="00A161B4" w:rsidP="00A161B4">
      <w:pPr>
        <w:autoSpaceDE w:val="0"/>
        <w:autoSpaceDN w:val="0"/>
        <w:adjustRightInd w:val="0"/>
        <w:spacing w:after="0" w:line="240" w:lineRule="auto"/>
        <w:rPr>
          <w:rFonts w:ascii="Arial" w:hAnsi="Arial" w:cs="Arial"/>
          <w:sz w:val="24"/>
          <w:szCs w:val="24"/>
        </w:rPr>
      </w:pPr>
      <w:r w:rsidRPr="00A161B4">
        <w:rPr>
          <w:rFonts w:ascii="Arial" w:hAnsi="Arial" w:cs="Arial"/>
          <w:sz w:val="24"/>
          <w:szCs w:val="24"/>
        </w:rPr>
        <w:t>Proof of Work</w:t>
      </w:r>
    </w:p>
    <w:p w14:paraId="612CD5A0" w14:textId="77777777" w:rsidR="00A161B4" w:rsidRPr="00A161B4" w:rsidRDefault="00A161B4" w:rsidP="00A161B4">
      <w:pPr>
        <w:autoSpaceDE w:val="0"/>
        <w:autoSpaceDN w:val="0"/>
        <w:adjustRightInd w:val="0"/>
        <w:spacing w:after="0" w:line="240" w:lineRule="auto"/>
        <w:rPr>
          <w:rFonts w:ascii="Arial" w:hAnsi="Arial" w:cs="Arial"/>
          <w:sz w:val="24"/>
          <w:szCs w:val="24"/>
        </w:rPr>
      </w:pPr>
    </w:p>
    <w:p w14:paraId="100C4899" w14:textId="77777777" w:rsidR="00A161B4" w:rsidRPr="00A161B4" w:rsidRDefault="00A161B4" w:rsidP="00A161B4">
      <w:pPr>
        <w:autoSpaceDE w:val="0"/>
        <w:autoSpaceDN w:val="0"/>
        <w:adjustRightInd w:val="0"/>
        <w:spacing w:after="0" w:line="240" w:lineRule="auto"/>
        <w:rPr>
          <w:rFonts w:ascii="Arial" w:hAnsi="Arial" w:cs="Arial"/>
          <w:sz w:val="24"/>
          <w:szCs w:val="24"/>
        </w:rPr>
      </w:pPr>
      <w:r w:rsidRPr="00A161B4">
        <w:rPr>
          <w:rFonts w:ascii="Arial" w:hAnsi="Arial" w:cs="Arial"/>
          <w:sz w:val="24"/>
          <w:szCs w:val="24"/>
        </w:rPr>
        <w:t>A combination of the following can used as to prove that work or a job offer is genuine:</w:t>
      </w:r>
    </w:p>
    <w:p w14:paraId="4249D785" w14:textId="77777777" w:rsidR="00A161B4" w:rsidRPr="00A161B4" w:rsidRDefault="00A161B4" w:rsidP="00A161B4">
      <w:pPr>
        <w:autoSpaceDE w:val="0"/>
        <w:autoSpaceDN w:val="0"/>
        <w:adjustRightInd w:val="0"/>
        <w:spacing w:after="0" w:line="240" w:lineRule="auto"/>
        <w:rPr>
          <w:rFonts w:ascii="Arial" w:hAnsi="Arial" w:cs="Arial"/>
          <w:sz w:val="24"/>
          <w:szCs w:val="24"/>
        </w:rPr>
      </w:pPr>
    </w:p>
    <w:p w14:paraId="25DDDD2A" w14:textId="77777777" w:rsidR="00A161B4" w:rsidRPr="00A161B4" w:rsidRDefault="00A161B4" w:rsidP="00A161B4">
      <w:pPr>
        <w:numPr>
          <w:ilvl w:val="0"/>
          <w:numId w:val="26"/>
        </w:numPr>
        <w:autoSpaceDE w:val="0"/>
        <w:autoSpaceDN w:val="0"/>
        <w:adjustRightInd w:val="0"/>
        <w:spacing w:after="0" w:line="240" w:lineRule="auto"/>
        <w:contextualSpacing/>
        <w:rPr>
          <w:rFonts w:ascii="Arial" w:hAnsi="Arial" w:cs="Arial"/>
          <w:sz w:val="24"/>
          <w:szCs w:val="24"/>
        </w:rPr>
      </w:pPr>
      <w:r w:rsidRPr="00A161B4">
        <w:rPr>
          <w:rFonts w:ascii="Arial" w:hAnsi="Arial" w:cs="Arial"/>
          <w:sz w:val="24"/>
          <w:szCs w:val="24"/>
        </w:rPr>
        <w:t>Contract of employment (particularly if stating main place of work).</w:t>
      </w:r>
    </w:p>
    <w:p w14:paraId="4B7A518C" w14:textId="77777777" w:rsidR="00A161B4" w:rsidRPr="00A161B4" w:rsidRDefault="00A161B4" w:rsidP="00A161B4">
      <w:pPr>
        <w:autoSpaceDE w:val="0"/>
        <w:autoSpaceDN w:val="0"/>
        <w:adjustRightInd w:val="0"/>
        <w:spacing w:after="0" w:line="240" w:lineRule="auto"/>
        <w:ind w:left="780"/>
        <w:contextualSpacing/>
        <w:rPr>
          <w:rFonts w:ascii="Arial" w:hAnsi="Arial" w:cs="Arial"/>
          <w:sz w:val="24"/>
          <w:szCs w:val="24"/>
        </w:rPr>
      </w:pPr>
    </w:p>
    <w:p w14:paraId="2E975807" w14:textId="77777777" w:rsidR="00A161B4" w:rsidRPr="00A161B4" w:rsidRDefault="00A161B4" w:rsidP="00A161B4">
      <w:pPr>
        <w:numPr>
          <w:ilvl w:val="0"/>
          <w:numId w:val="26"/>
        </w:numPr>
        <w:autoSpaceDE w:val="0"/>
        <w:autoSpaceDN w:val="0"/>
        <w:adjustRightInd w:val="0"/>
        <w:spacing w:after="0" w:line="240" w:lineRule="auto"/>
        <w:contextualSpacing/>
        <w:rPr>
          <w:rFonts w:ascii="Arial" w:hAnsi="Arial" w:cs="Arial"/>
          <w:sz w:val="24"/>
          <w:szCs w:val="24"/>
        </w:rPr>
      </w:pPr>
      <w:r w:rsidRPr="00A161B4">
        <w:rPr>
          <w:rFonts w:ascii="Arial" w:hAnsi="Arial" w:cs="Arial"/>
          <w:sz w:val="24"/>
          <w:szCs w:val="24"/>
        </w:rPr>
        <w:t>Wage slips showing hours worked (particularly if zero hours contract) but they are unlikely to evidence the location of work.</w:t>
      </w:r>
    </w:p>
    <w:p w14:paraId="7F18DB28" w14:textId="77777777" w:rsidR="00A161B4" w:rsidRPr="00A161B4" w:rsidRDefault="00A161B4" w:rsidP="00A161B4">
      <w:pPr>
        <w:ind w:left="720"/>
        <w:contextualSpacing/>
        <w:rPr>
          <w:rFonts w:ascii="Arial" w:hAnsi="Arial" w:cs="Arial"/>
          <w:sz w:val="24"/>
          <w:szCs w:val="24"/>
        </w:rPr>
      </w:pPr>
    </w:p>
    <w:p w14:paraId="779C8CD5" w14:textId="77777777" w:rsidR="00A161B4" w:rsidRPr="00A161B4" w:rsidRDefault="00A161B4" w:rsidP="00A161B4">
      <w:pPr>
        <w:numPr>
          <w:ilvl w:val="0"/>
          <w:numId w:val="26"/>
        </w:numPr>
        <w:autoSpaceDE w:val="0"/>
        <w:autoSpaceDN w:val="0"/>
        <w:adjustRightInd w:val="0"/>
        <w:spacing w:after="0" w:line="240" w:lineRule="auto"/>
        <w:contextualSpacing/>
        <w:rPr>
          <w:rFonts w:ascii="Arial" w:hAnsi="Arial" w:cs="Arial"/>
          <w:sz w:val="24"/>
          <w:szCs w:val="24"/>
        </w:rPr>
      </w:pPr>
      <w:r w:rsidRPr="00A161B4">
        <w:rPr>
          <w:rFonts w:ascii="Arial" w:hAnsi="Arial" w:cs="Arial"/>
          <w:sz w:val="24"/>
          <w:szCs w:val="24"/>
        </w:rPr>
        <w:t>A letter offering employment (it is likely that the employer will be contacted to confirm acceptance).</w:t>
      </w:r>
    </w:p>
    <w:p w14:paraId="4BD3B898" w14:textId="77777777" w:rsidR="00A161B4" w:rsidRPr="00A161B4" w:rsidRDefault="00A161B4" w:rsidP="00A161B4">
      <w:pPr>
        <w:ind w:left="720"/>
        <w:contextualSpacing/>
        <w:rPr>
          <w:rFonts w:ascii="Arial" w:hAnsi="Arial" w:cs="Arial"/>
          <w:sz w:val="24"/>
          <w:szCs w:val="24"/>
        </w:rPr>
      </w:pPr>
    </w:p>
    <w:p w14:paraId="145D8ABE" w14:textId="77777777" w:rsidR="00A161B4" w:rsidRPr="00A161B4" w:rsidRDefault="00A161B4" w:rsidP="00A161B4">
      <w:pPr>
        <w:numPr>
          <w:ilvl w:val="0"/>
          <w:numId w:val="26"/>
        </w:numPr>
        <w:autoSpaceDE w:val="0"/>
        <w:autoSpaceDN w:val="0"/>
        <w:adjustRightInd w:val="0"/>
        <w:spacing w:after="0" w:line="240" w:lineRule="auto"/>
        <w:contextualSpacing/>
        <w:rPr>
          <w:rFonts w:ascii="Arial" w:hAnsi="Arial" w:cs="Arial"/>
          <w:sz w:val="24"/>
          <w:szCs w:val="24"/>
        </w:rPr>
      </w:pPr>
      <w:r w:rsidRPr="00A161B4">
        <w:rPr>
          <w:rFonts w:ascii="Arial" w:hAnsi="Arial" w:cs="Arial"/>
          <w:sz w:val="24"/>
          <w:szCs w:val="24"/>
        </w:rPr>
        <w:t>A letter from an employer to prove the work and location.</w:t>
      </w:r>
    </w:p>
    <w:p w14:paraId="63A06799" w14:textId="77777777" w:rsidR="00A161B4" w:rsidRPr="00A161B4" w:rsidRDefault="00A161B4" w:rsidP="00A161B4">
      <w:pPr>
        <w:ind w:left="720"/>
        <w:contextualSpacing/>
        <w:rPr>
          <w:rFonts w:ascii="Arial" w:hAnsi="Arial" w:cs="Arial"/>
          <w:sz w:val="24"/>
          <w:szCs w:val="24"/>
        </w:rPr>
      </w:pPr>
    </w:p>
    <w:p w14:paraId="1BB34ADA" w14:textId="77777777" w:rsidR="00A161B4" w:rsidRPr="00A161B4" w:rsidRDefault="00A161B4" w:rsidP="00A161B4">
      <w:pPr>
        <w:autoSpaceDE w:val="0"/>
        <w:autoSpaceDN w:val="0"/>
        <w:adjustRightInd w:val="0"/>
        <w:spacing w:after="0" w:line="240" w:lineRule="auto"/>
        <w:rPr>
          <w:rFonts w:ascii="Arial" w:hAnsi="Arial" w:cs="Arial"/>
          <w:sz w:val="24"/>
          <w:szCs w:val="24"/>
        </w:rPr>
      </w:pPr>
      <w:r w:rsidRPr="00A161B4">
        <w:rPr>
          <w:rFonts w:ascii="Arial" w:hAnsi="Arial" w:cs="Arial"/>
          <w:sz w:val="24"/>
          <w:szCs w:val="24"/>
        </w:rPr>
        <w:t>Right to Move Quota</w:t>
      </w:r>
    </w:p>
    <w:p w14:paraId="484B40BF" w14:textId="77777777" w:rsidR="00A161B4" w:rsidRPr="00A161B4" w:rsidRDefault="00A161B4" w:rsidP="00A161B4">
      <w:pPr>
        <w:autoSpaceDE w:val="0"/>
        <w:autoSpaceDN w:val="0"/>
        <w:adjustRightInd w:val="0"/>
        <w:spacing w:after="0" w:line="240" w:lineRule="auto"/>
        <w:rPr>
          <w:rFonts w:ascii="Arial" w:hAnsi="Arial" w:cs="Arial"/>
          <w:sz w:val="24"/>
          <w:szCs w:val="24"/>
        </w:rPr>
      </w:pPr>
    </w:p>
    <w:p w14:paraId="09FFB808" w14:textId="77777777" w:rsidR="00A161B4" w:rsidRPr="00A161B4" w:rsidRDefault="00A161B4" w:rsidP="00A161B4">
      <w:pPr>
        <w:autoSpaceDE w:val="0"/>
        <w:autoSpaceDN w:val="0"/>
        <w:adjustRightInd w:val="0"/>
        <w:spacing w:after="0" w:line="240" w:lineRule="auto"/>
        <w:rPr>
          <w:rFonts w:ascii="Arial" w:hAnsi="Arial" w:cs="Arial"/>
          <w:sz w:val="24"/>
          <w:szCs w:val="24"/>
        </w:rPr>
      </w:pPr>
      <w:r w:rsidRPr="00A161B4">
        <w:rPr>
          <w:rFonts w:ascii="Arial" w:hAnsi="Arial" w:cs="Arial"/>
          <w:sz w:val="24"/>
          <w:szCs w:val="24"/>
        </w:rPr>
        <w:t>1% of a Partner Landlords lets will be prioritised for Right to Move applicants based on the total of the previous year’s lettings by the landlord in each district.  The number of Right to Move lets will be rounded up to the nearest whole figure, and prioritised for Band B with the advert stating that ‘applicants from outside the Select Move area who need to move for work and have been awarded Band B for Hardship will be prioritised’.</w:t>
      </w:r>
      <w:r w:rsidR="0016722A">
        <w:rPr>
          <w:rFonts w:ascii="Arial" w:hAnsi="Arial" w:cs="Arial"/>
          <w:sz w:val="24"/>
          <w:szCs w:val="24"/>
        </w:rPr>
        <w:t xml:space="preserve"> The quota level will be reviewed annually based on demand.</w:t>
      </w:r>
    </w:p>
    <w:p w14:paraId="3243B9D0" w14:textId="77777777" w:rsidR="00D37238" w:rsidRDefault="00D37238" w:rsidP="00A161B4">
      <w:pPr>
        <w:autoSpaceDE w:val="0"/>
        <w:autoSpaceDN w:val="0"/>
        <w:adjustRightInd w:val="0"/>
        <w:spacing w:after="0" w:line="240" w:lineRule="auto"/>
        <w:rPr>
          <w:rFonts w:ascii="Arial" w:hAnsi="Arial" w:cs="Arial"/>
          <w:sz w:val="24"/>
          <w:szCs w:val="24"/>
        </w:rPr>
      </w:pPr>
    </w:p>
    <w:p w14:paraId="6B3C2F29" w14:textId="77777777" w:rsidR="00D37238" w:rsidRDefault="00D37238" w:rsidP="00A161B4">
      <w:pPr>
        <w:autoSpaceDE w:val="0"/>
        <w:autoSpaceDN w:val="0"/>
        <w:adjustRightInd w:val="0"/>
        <w:spacing w:after="0" w:line="240" w:lineRule="auto"/>
        <w:rPr>
          <w:rFonts w:ascii="Arial" w:hAnsi="Arial" w:cs="Arial"/>
          <w:sz w:val="24"/>
          <w:szCs w:val="24"/>
        </w:rPr>
      </w:pPr>
    </w:p>
    <w:p w14:paraId="7EEA267C" w14:textId="77777777" w:rsidR="00D37238" w:rsidRDefault="00D37238" w:rsidP="00A161B4">
      <w:pPr>
        <w:autoSpaceDE w:val="0"/>
        <w:autoSpaceDN w:val="0"/>
        <w:adjustRightInd w:val="0"/>
        <w:spacing w:after="0" w:line="240" w:lineRule="auto"/>
        <w:rPr>
          <w:rFonts w:ascii="Arial" w:hAnsi="Arial" w:cs="Arial"/>
          <w:sz w:val="24"/>
          <w:szCs w:val="24"/>
        </w:rPr>
      </w:pPr>
    </w:p>
    <w:p w14:paraId="77D36724" w14:textId="77777777" w:rsidR="00D37238" w:rsidRDefault="00D37238" w:rsidP="00A161B4">
      <w:pPr>
        <w:autoSpaceDE w:val="0"/>
        <w:autoSpaceDN w:val="0"/>
        <w:adjustRightInd w:val="0"/>
        <w:spacing w:after="0" w:line="240" w:lineRule="auto"/>
        <w:rPr>
          <w:rFonts w:ascii="Arial" w:hAnsi="Arial" w:cs="Arial"/>
          <w:sz w:val="24"/>
          <w:szCs w:val="24"/>
        </w:rPr>
      </w:pPr>
    </w:p>
    <w:p w14:paraId="0428D947" w14:textId="77777777" w:rsidR="00A161B4" w:rsidRPr="00D37238" w:rsidRDefault="00B61558" w:rsidP="00A161B4">
      <w:pPr>
        <w:autoSpaceDE w:val="0"/>
        <w:autoSpaceDN w:val="0"/>
        <w:adjustRightInd w:val="0"/>
        <w:spacing w:after="0" w:line="240" w:lineRule="auto"/>
        <w:rPr>
          <w:rFonts w:ascii="Arial" w:hAnsi="Arial" w:cs="Arial"/>
          <w:b/>
          <w:sz w:val="24"/>
          <w:szCs w:val="24"/>
        </w:rPr>
      </w:pPr>
      <w:r w:rsidRPr="00D37238">
        <w:rPr>
          <w:rFonts w:ascii="Arial" w:hAnsi="Arial" w:cs="Arial"/>
          <w:b/>
          <w:sz w:val="24"/>
          <w:szCs w:val="24"/>
        </w:rPr>
        <w:t>Appendix F</w:t>
      </w:r>
    </w:p>
    <w:p w14:paraId="2E241C63" w14:textId="77777777" w:rsidR="00B61558" w:rsidRDefault="00B61558" w:rsidP="00A161B4">
      <w:pPr>
        <w:autoSpaceDE w:val="0"/>
        <w:autoSpaceDN w:val="0"/>
        <w:adjustRightInd w:val="0"/>
        <w:spacing w:after="0" w:line="240" w:lineRule="auto"/>
        <w:rPr>
          <w:rFonts w:ascii="Arial" w:hAnsi="Arial" w:cs="Arial"/>
          <w:sz w:val="24"/>
          <w:szCs w:val="24"/>
        </w:rPr>
      </w:pPr>
    </w:p>
    <w:p w14:paraId="3A61C028" w14:textId="77777777" w:rsidR="00B61558" w:rsidRPr="006578EA" w:rsidRDefault="00B61558" w:rsidP="00B61558">
      <w:pPr>
        <w:rPr>
          <w:rFonts w:ascii="Arial" w:hAnsi="Arial" w:cs="Arial"/>
          <w:b/>
        </w:rPr>
      </w:pPr>
      <w:r w:rsidRPr="006578EA">
        <w:rPr>
          <w:rFonts w:ascii="Arial" w:hAnsi="Arial" w:cs="Arial"/>
          <w:b/>
        </w:rPr>
        <w:t>SELECT MOVE</w:t>
      </w:r>
    </w:p>
    <w:p w14:paraId="53158F3A" w14:textId="77777777" w:rsidR="00B61558" w:rsidRDefault="00B61558" w:rsidP="00B61558">
      <w:pPr>
        <w:rPr>
          <w:rFonts w:ascii="Arial" w:hAnsi="Arial" w:cs="Arial"/>
          <w:b/>
        </w:rPr>
      </w:pPr>
      <w:r w:rsidRPr="006578EA">
        <w:rPr>
          <w:rFonts w:ascii="Arial" w:hAnsi="Arial" w:cs="Arial"/>
          <w:b/>
        </w:rPr>
        <w:t>OPEN PROPERTY REGISTER POLICY</w:t>
      </w:r>
    </w:p>
    <w:p w14:paraId="7D2495F5" w14:textId="77777777" w:rsidR="00B61558" w:rsidRPr="006578EA" w:rsidRDefault="00B61558" w:rsidP="00B61558">
      <w:pPr>
        <w:pStyle w:val="ListParagraph"/>
        <w:ind w:left="0"/>
        <w:rPr>
          <w:rFonts w:ascii="Arial" w:hAnsi="Arial" w:cs="Arial"/>
        </w:rPr>
      </w:pPr>
    </w:p>
    <w:p w14:paraId="7F99DBCD" w14:textId="77777777" w:rsidR="00B61558" w:rsidRDefault="00B61558" w:rsidP="00B61558">
      <w:pPr>
        <w:pStyle w:val="ListParagraph"/>
        <w:numPr>
          <w:ilvl w:val="0"/>
          <w:numId w:val="30"/>
        </w:numPr>
        <w:spacing w:after="0" w:line="240" w:lineRule="auto"/>
        <w:ind w:left="709" w:hanging="709"/>
        <w:rPr>
          <w:rFonts w:ascii="Arial" w:hAnsi="Arial" w:cs="Arial"/>
        </w:rPr>
      </w:pPr>
      <w:r>
        <w:rPr>
          <w:rFonts w:ascii="Arial" w:hAnsi="Arial" w:cs="Arial"/>
        </w:rPr>
        <w:tab/>
      </w:r>
      <w:r w:rsidRPr="006578EA">
        <w:rPr>
          <w:rFonts w:ascii="Arial" w:hAnsi="Arial" w:cs="Arial"/>
        </w:rPr>
        <w:t>Select Move is the choice based lettings system for Preston, South Ribble and Chorley.</w:t>
      </w:r>
      <w:r>
        <w:rPr>
          <w:rFonts w:ascii="Arial" w:hAnsi="Arial" w:cs="Arial"/>
        </w:rPr>
        <w:t xml:space="preserve">  </w:t>
      </w:r>
      <w:r w:rsidRPr="00B563F2">
        <w:rPr>
          <w:rFonts w:ascii="Arial" w:hAnsi="Arial" w:cs="Arial"/>
        </w:rPr>
        <w:t xml:space="preserve">Members of the Select Move Partnership let </w:t>
      </w:r>
      <w:r w:rsidR="00417090">
        <w:rPr>
          <w:rFonts w:ascii="Arial" w:hAnsi="Arial" w:cs="Arial"/>
        </w:rPr>
        <w:t xml:space="preserve">75% of </w:t>
      </w:r>
      <w:r w:rsidRPr="00B563F2">
        <w:rPr>
          <w:rFonts w:ascii="Arial" w:hAnsi="Arial" w:cs="Arial"/>
        </w:rPr>
        <w:t>their properties for rent through the Select Move scheme.</w:t>
      </w:r>
    </w:p>
    <w:p w14:paraId="4C9234CB" w14:textId="77777777" w:rsidR="00B61558" w:rsidRDefault="00B61558" w:rsidP="00B61558">
      <w:pPr>
        <w:pStyle w:val="ListParagraph"/>
        <w:ind w:left="709"/>
        <w:rPr>
          <w:rFonts w:ascii="Arial" w:hAnsi="Arial" w:cs="Arial"/>
        </w:rPr>
      </w:pPr>
    </w:p>
    <w:p w14:paraId="20002A30" w14:textId="77777777" w:rsidR="00B61558" w:rsidRPr="00287A29" w:rsidRDefault="00B61558" w:rsidP="00B61558">
      <w:pPr>
        <w:pStyle w:val="ListParagraph"/>
        <w:ind w:left="709"/>
        <w:rPr>
          <w:rFonts w:ascii="Arial" w:hAnsi="Arial" w:cs="Arial"/>
        </w:rPr>
      </w:pPr>
      <w:r w:rsidRPr="00287A29">
        <w:rPr>
          <w:rFonts w:ascii="Arial" w:hAnsi="Arial" w:cs="Arial"/>
        </w:rPr>
        <w:tab/>
      </w:r>
      <w:r w:rsidRPr="00287A29">
        <w:rPr>
          <w:rFonts w:ascii="Arial" w:hAnsi="Arial" w:cs="Arial"/>
          <w:b/>
        </w:rPr>
        <w:t>Aims of Policy</w:t>
      </w:r>
    </w:p>
    <w:p w14:paraId="415F3021" w14:textId="77777777" w:rsidR="00B61558" w:rsidRPr="00287A29" w:rsidRDefault="00B61558" w:rsidP="00B61558">
      <w:pPr>
        <w:pStyle w:val="ListParagraph"/>
        <w:rPr>
          <w:rFonts w:ascii="Arial" w:hAnsi="Arial" w:cs="Arial"/>
        </w:rPr>
      </w:pPr>
    </w:p>
    <w:p w14:paraId="7BC640C5" w14:textId="77777777" w:rsidR="00B61558" w:rsidRPr="00287A29" w:rsidRDefault="00B61558" w:rsidP="00B61558">
      <w:pPr>
        <w:pStyle w:val="ListParagraph"/>
        <w:numPr>
          <w:ilvl w:val="0"/>
          <w:numId w:val="30"/>
        </w:numPr>
        <w:spacing w:after="0" w:line="240" w:lineRule="auto"/>
        <w:ind w:left="709" w:hanging="709"/>
        <w:rPr>
          <w:rFonts w:ascii="Arial" w:hAnsi="Arial" w:cs="Arial"/>
        </w:rPr>
      </w:pPr>
      <w:r w:rsidRPr="00287A29">
        <w:rPr>
          <w:rFonts w:ascii="Arial" w:hAnsi="Arial" w:cs="Arial"/>
        </w:rPr>
        <w:t>The aims of this policy are to:</w:t>
      </w:r>
    </w:p>
    <w:p w14:paraId="7FAFBD26" w14:textId="77777777" w:rsidR="00B61558" w:rsidRPr="006578EA" w:rsidRDefault="00B61558" w:rsidP="00B61558">
      <w:pPr>
        <w:rPr>
          <w:rFonts w:ascii="Arial" w:hAnsi="Arial" w:cs="Arial"/>
        </w:rPr>
      </w:pPr>
    </w:p>
    <w:p w14:paraId="13F8571D" w14:textId="77777777" w:rsidR="00B61558" w:rsidRPr="006578EA" w:rsidRDefault="00B61558" w:rsidP="00B61558">
      <w:pPr>
        <w:pStyle w:val="ListParagraph"/>
        <w:numPr>
          <w:ilvl w:val="0"/>
          <w:numId w:val="33"/>
        </w:numPr>
        <w:spacing w:after="0" w:line="240" w:lineRule="auto"/>
        <w:ind w:left="709" w:hanging="709"/>
        <w:rPr>
          <w:rFonts w:ascii="Arial" w:hAnsi="Arial" w:cs="Arial"/>
        </w:rPr>
      </w:pPr>
      <w:r w:rsidRPr="006578EA">
        <w:rPr>
          <w:rFonts w:ascii="Arial" w:hAnsi="Arial" w:cs="Arial"/>
        </w:rPr>
        <w:t xml:space="preserve">ensure that partners can let properties for which there is no demand from </w:t>
      </w:r>
      <w:r>
        <w:rPr>
          <w:rFonts w:ascii="Arial" w:hAnsi="Arial" w:cs="Arial"/>
        </w:rPr>
        <w:t xml:space="preserve">‘non qualifying’ </w:t>
      </w:r>
      <w:r w:rsidRPr="006578EA">
        <w:rPr>
          <w:rFonts w:ascii="Arial" w:hAnsi="Arial" w:cs="Arial"/>
        </w:rPr>
        <w:t>Select Move applicant</w:t>
      </w:r>
      <w:r>
        <w:rPr>
          <w:rFonts w:ascii="Arial" w:hAnsi="Arial" w:cs="Arial"/>
        </w:rPr>
        <w:t>s</w:t>
      </w:r>
      <w:r w:rsidRPr="006578EA">
        <w:rPr>
          <w:rFonts w:ascii="Arial" w:hAnsi="Arial" w:cs="Arial"/>
        </w:rPr>
        <w:t>;</w:t>
      </w:r>
    </w:p>
    <w:p w14:paraId="3932B433" w14:textId="77777777" w:rsidR="00B61558" w:rsidRPr="006578EA" w:rsidRDefault="00B61558" w:rsidP="00B61558">
      <w:pPr>
        <w:ind w:left="709" w:hanging="709"/>
        <w:rPr>
          <w:rFonts w:ascii="Arial" w:hAnsi="Arial" w:cs="Arial"/>
        </w:rPr>
      </w:pPr>
    </w:p>
    <w:p w14:paraId="6937D900" w14:textId="77777777" w:rsidR="00B61558" w:rsidRDefault="00B61558" w:rsidP="00B61558">
      <w:pPr>
        <w:pStyle w:val="ListParagraph"/>
        <w:numPr>
          <w:ilvl w:val="0"/>
          <w:numId w:val="33"/>
        </w:numPr>
        <w:spacing w:after="0" w:line="240" w:lineRule="auto"/>
        <w:ind w:left="709" w:hanging="709"/>
        <w:rPr>
          <w:rFonts w:ascii="Arial" w:hAnsi="Arial" w:cs="Arial"/>
        </w:rPr>
      </w:pPr>
      <w:r w:rsidRPr="006578EA">
        <w:rPr>
          <w:rFonts w:ascii="Arial" w:hAnsi="Arial" w:cs="Arial"/>
        </w:rPr>
        <w:t>provide non qualifying applicants with clarity</w:t>
      </w:r>
      <w:r>
        <w:rPr>
          <w:rFonts w:ascii="Arial" w:hAnsi="Arial" w:cs="Arial"/>
        </w:rPr>
        <w:t xml:space="preserve"> as to how properties are allocated under the Open Property Register (OPR).</w:t>
      </w:r>
    </w:p>
    <w:p w14:paraId="1E8CB1FD" w14:textId="77777777" w:rsidR="00B61558" w:rsidRPr="006578EA" w:rsidRDefault="00B61558" w:rsidP="00B61558">
      <w:pPr>
        <w:pStyle w:val="ListParagraph"/>
        <w:rPr>
          <w:rFonts w:ascii="Arial" w:hAnsi="Arial" w:cs="Arial"/>
        </w:rPr>
      </w:pPr>
    </w:p>
    <w:p w14:paraId="1694FA59" w14:textId="77777777" w:rsidR="00B61558" w:rsidRDefault="00B61558" w:rsidP="00B61558">
      <w:pPr>
        <w:pStyle w:val="ListParagraph"/>
        <w:numPr>
          <w:ilvl w:val="0"/>
          <w:numId w:val="30"/>
        </w:numPr>
        <w:spacing w:after="0" w:line="240" w:lineRule="auto"/>
        <w:ind w:hanging="720"/>
        <w:rPr>
          <w:rFonts w:ascii="Arial" w:hAnsi="Arial" w:cs="Arial"/>
        </w:rPr>
      </w:pPr>
      <w:r>
        <w:rPr>
          <w:rFonts w:ascii="Arial" w:hAnsi="Arial" w:cs="Arial"/>
        </w:rPr>
        <w:t xml:space="preserve">Applicants on the OPR will be free to bid on all properties advertised on Select Move and which are designated by partners as open to OPR applicants but will only be considered if the property attracts no bids from suitable </w:t>
      </w:r>
      <w:r w:rsidRPr="005F3F3C">
        <w:rPr>
          <w:rFonts w:ascii="Arial" w:hAnsi="Arial" w:cs="Arial"/>
        </w:rPr>
        <w:t xml:space="preserve">qualifying </w:t>
      </w:r>
      <w:r>
        <w:rPr>
          <w:rFonts w:ascii="Arial" w:hAnsi="Arial" w:cs="Arial"/>
        </w:rPr>
        <w:t xml:space="preserve">applicants and is </w:t>
      </w:r>
      <w:r w:rsidRPr="005F3F3C">
        <w:rPr>
          <w:rFonts w:ascii="Arial" w:hAnsi="Arial" w:cs="Arial"/>
        </w:rPr>
        <w:t xml:space="preserve">deemed </w:t>
      </w:r>
      <w:r>
        <w:rPr>
          <w:rFonts w:ascii="Arial" w:hAnsi="Arial" w:cs="Arial"/>
        </w:rPr>
        <w:t xml:space="preserve">to be suitable for OPR applicants </w:t>
      </w:r>
      <w:r w:rsidRPr="005F3F3C">
        <w:rPr>
          <w:rFonts w:ascii="Arial" w:hAnsi="Arial" w:cs="Arial"/>
        </w:rPr>
        <w:t xml:space="preserve">by the </w:t>
      </w:r>
      <w:r>
        <w:rPr>
          <w:rFonts w:ascii="Arial" w:hAnsi="Arial" w:cs="Arial"/>
        </w:rPr>
        <w:t xml:space="preserve">advertising </w:t>
      </w:r>
      <w:r w:rsidRPr="005F3F3C">
        <w:rPr>
          <w:rFonts w:ascii="Arial" w:hAnsi="Arial" w:cs="Arial"/>
        </w:rPr>
        <w:t>partner</w:t>
      </w:r>
      <w:r>
        <w:rPr>
          <w:rFonts w:ascii="Arial" w:hAnsi="Arial" w:cs="Arial"/>
        </w:rPr>
        <w:t>.</w:t>
      </w:r>
    </w:p>
    <w:p w14:paraId="6C54EE17" w14:textId="77777777" w:rsidR="00B61558" w:rsidRDefault="00B61558" w:rsidP="00B61558">
      <w:pPr>
        <w:pStyle w:val="ListParagraph"/>
        <w:rPr>
          <w:rFonts w:ascii="Arial" w:hAnsi="Arial" w:cs="Arial"/>
        </w:rPr>
      </w:pPr>
    </w:p>
    <w:p w14:paraId="113EC652" w14:textId="77777777" w:rsidR="00B61558" w:rsidRPr="00473AA0" w:rsidRDefault="00B61558" w:rsidP="00B61558">
      <w:pPr>
        <w:pStyle w:val="ListParagraph"/>
        <w:numPr>
          <w:ilvl w:val="0"/>
          <w:numId w:val="30"/>
        </w:numPr>
        <w:spacing w:after="0" w:line="240" w:lineRule="auto"/>
        <w:ind w:hanging="720"/>
        <w:rPr>
          <w:rFonts w:ascii="Arial" w:hAnsi="Arial" w:cs="Arial"/>
        </w:rPr>
      </w:pPr>
      <w:r w:rsidRPr="00473AA0">
        <w:rPr>
          <w:rFonts w:ascii="Arial" w:hAnsi="Arial" w:cs="Arial"/>
        </w:rPr>
        <w:t>The advertising partner will be responsible for agreeing with the relevant local authority those properties that shall be advertised to OPR bids</w:t>
      </w:r>
      <w:r>
        <w:rPr>
          <w:rFonts w:ascii="Arial" w:hAnsi="Arial" w:cs="Arial"/>
        </w:rPr>
        <w:t xml:space="preserve"> and those which shall not, e</w:t>
      </w:r>
      <w:r w:rsidR="00D37238">
        <w:rPr>
          <w:rFonts w:ascii="Arial" w:hAnsi="Arial" w:cs="Arial"/>
        </w:rPr>
        <w:t>.</w:t>
      </w:r>
      <w:r>
        <w:rPr>
          <w:rFonts w:ascii="Arial" w:hAnsi="Arial" w:cs="Arial"/>
        </w:rPr>
        <w:t>g.  properties subject to a s106 agreement specifying a local connection</w:t>
      </w:r>
      <w:r w:rsidRPr="00473AA0">
        <w:rPr>
          <w:rFonts w:ascii="Arial" w:hAnsi="Arial" w:cs="Arial"/>
        </w:rPr>
        <w:t xml:space="preserve">.  </w:t>
      </w:r>
      <w:r>
        <w:rPr>
          <w:rFonts w:ascii="Arial" w:hAnsi="Arial" w:cs="Arial"/>
        </w:rPr>
        <w:t xml:space="preserve">Unless otherwise agreed with the local authority, </w:t>
      </w:r>
      <w:r w:rsidRPr="00473AA0">
        <w:rPr>
          <w:rFonts w:ascii="Arial" w:hAnsi="Arial" w:cs="Arial"/>
        </w:rPr>
        <w:t>the partner shall be free to allocate the property using whatever criteria they deem appropriate subject to:</w:t>
      </w:r>
    </w:p>
    <w:p w14:paraId="304AE2E0" w14:textId="77777777" w:rsidR="00B61558" w:rsidRDefault="00B61558" w:rsidP="00B61558">
      <w:pPr>
        <w:pStyle w:val="ListParagraph"/>
        <w:rPr>
          <w:rFonts w:ascii="Arial" w:hAnsi="Arial" w:cs="Arial"/>
        </w:rPr>
      </w:pPr>
    </w:p>
    <w:p w14:paraId="43EE6FDC" w14:textId="77777777" w:rsidR="00B61558" w:rsidRDefault="00B61558" w:rsidP="00B61558">
      <w:pPr>
        <w:pStyle w:val="ListParagraph"/>
        <w:numPr>
          <w:ilvl w:val="0"/>
          <w:numId w:val="31"/>
        </w:numPr>
        <w:spacing w:after="0" w:line="240" w:lineRule="auto"/>
        <w:ind w:left="0" w:firstLine="0"/>
        <w:rPr>
          <w:rFonts w:ascii="Arial" w:hAnsi="Arial" w:cs="Arial"/>
        </w:rPr>
      </w:pPr>
      <w:r w:rsidRPr="006578EA">
        <w:rPr>
          <w:rFonts w:ascii="Arial" w:hAnsi="Arial" w:cs="Arial"/>
        </w:rPr>
        <w:t>fulfilling their own charitable objectives;</w:t>
      </w:r>
    </w:p>
    <w:p w14:paraId="2D462583" w14:textId="77777777" w:rsidR="00B61558" w:rsidRDefault="00B61558" w:rsidP="00B61558">
      <w:pPr>
        <w:pStyle w:val="ListParagraph"/>
        <w:ind w:left="0"/>
        <w:rPr>
          <w:rFonts w:ascii="Arial" w:hAnsi="Arial" w:cs="Arial"/>
        </w:rPr>
      </w:pPr>
    </w:p>
    <w:p w14:paraId="7719DD37" w14:textId="77777777" w:rsidR="00B61558" w:rsidRPr="006578EA" w:rsidRDefault="00B61558" w:rsidP="00B61558">
      <w:pPr>
        <w:pStyle w:val="ListParagraph"/>
        <w:numPr>
          <w:ilvl w:val="0"/>
          <w:numId w:val="31"/>
        </w:numPr>
        <w:spacing w:after="0" w:line="240" w:lineRule="auto"/>
        <w:ind w:left="0" w:firstLine="0"/>
        <w:rPr>
          <w:rFonts w:ascii="Arial" w:hAnsi="Arial" w:cs="Arial"/>
        </w:rPr>
      </w:pPr>
      <w:r>
        <w:rPr>
          <w:rFonts w:ascii="Arial" w:hAnsi="Arial" w:cs="Arial"/>
        </w:rPr>
        <w:t>complying with relevant legislation;</w:t>
      </w:r>
    </w:p>
    <w:p w14:paraId="364883E3" w14:textId="77777777" w:rsidR="00B61558" w:rsidRPr="006578EA" w:rsidRDefault="00B61558" w:rsidP="00B61558">
      <w:pPr>
        <w:rPr>
          <w:rFonts w:ascii="Arial" w:hAnsi="Arial" w:cs="Arial"/>
        </w:rPr>
      </w:pPr>
    </w:p>
    <w:p w14:paraId="16F86D84" w14:textId="77777777" w:rsidR="00B61558" w:rsidRPr="00473AA0" w:rsidRDefault="00B61558" w:rsidP="00B61558">
      <w:pPr>
        <w:pStyle w:val="ListParagraph"/>
        <w:numPr>
          <w:ilvl w:val="0"/>
          <w:numId w:val="31"/>
        </w:numPr>
        <w:spacing w:after="0" w:line="240" w:lineRule="auto"/>
        <w:ind w:left="709" w:hanging="709"/>
        <w:rPr>
          <w:rFonts w:ascii="Arial" w:hAnsi="Arial" w:cs="Arial"/>
        </w:rPr>
      </w:pPr>
      <w:r>
        <w:rPr>
          <w:rFonts w:ascii="Arial" w:hAnsi="Arial" w:cs="Arial"/>
        </w:rPr>
        <w:t>including details of the property in an a</w:t>
      </w:r>
      <w:r w:rsidRPr="006578EA">
        <w:rPr>
          <w:rFonts w:ascii="Arial" w:hAnsi="Arial" w:cs="Arial"/>
        </w:rPr>
        <w:t>nnual report to the</w:t>
      </w:r>
      <w:r>
        <w:rPr>
          <w:rFonts w:ascii="Arial" w:hAnsi="Arial" w:cs="Arial"/>
        </w:rPr>
        <w:t xml:space="preserve"> Select Move Partnership and </w:t>
      </w:r>
      <w:r w:rsidRPr="006578EA">
        <w:rPr>
          <w:rFonts w:ascii="Arial" w:hAnsi="Arial" w:cs="Arial"/>
        </w:rPr>
        <w:t xml:space="preserve">the relevant local authority detailing </w:t>
      </w:r>
      <w:r>
        <w:rPr>
          <w:rFonts w:ascii="Arial" w:hAnsi="Arial" w:cs="Arial"/>
        </w:rPr>
        <w:t xml:space="preserve">all </w:t>
      </w:r>
      <w:r w:rsidRPr="006578EA">
        <w:rPr>
          <w:rFonts w:ascii="Arial" w:hAnsi="Arial" w:cs="Arial"/>
        </w:rPr>
        <w:t xml:space="preserve">properties let </w:t>
      </w:r>
      <w:r>
        <w:rPr>
          <w:rFonts w:ascii="Arial" w:hAnsi="Arial" w:cs="Arial"/>
        </w:rPr>
        <w:t>to OPR applicants</w:t>
      </w:r>
      <w:r w:rsidRPr="006578EA">
        <w:rPr>
          <w:rFonts w:ascii="Arial" w:hAnsi="Arial" w:cs="Arial"/>
        </w:rPr>
        <w:t>.</w:t>
      </w:r>
    </w:p>
    <w:p w14:paraId="538E1075" w14:textId="77777777" w:rsidR="00B61558" w:rsidRPr="00B563F2" w:rsidRDefault="00B61558" w:rsidP="00B61558">
      <w:pPr>
        <w:pStyle w:val="ListParagraph"/>
        <w:autoSpaceDE w:val="0"/>
        <w:autoSpaceDN w:val="0"/>
        <w:adjustRightInd w:val="0"/>
        <w:rPr>
          <w:rFonts w:ascii="Arial" w:hAnsi="Arial" w:cs="Arial"/>
        </w:rPr>
      </w:pPr>
    </w:p>
    <w:p w14:paraId="0C1A387E" w14:textId="77777777" w:rsidR="00B61558" w:rsidRDefault="00B61558" w:rsidP="00B61558">
      <w:pPr>
        <w:pStyle w:val="ListParagraph"/>
        <w:numPr>
          <w:ilvl w:val="0"/>
          <w:numId w:val="30"/>
        </w:numPr>
        <w:autoSpaceDE w:val="0"/>
        <w:autoSpaceDN w:val="0"/>
        <w:adjustRightInd w:val="0"/>
        <w:spacing w:after="0" w:line="240" w:lineRule="auto"/>
        <w:ind w:hanging="720"/>
        <w:rPr>
          <w:rFonts w:ascii="Arial" w:hAnsi="Arial" w:cs="Arial"/>
        </w:rPr>
      </w:pPr>
      <w:r>
        <w:rPr>
          <w:rFonts w:ascii="Arial" w:hAnsi="Arial" w:cs="Arial"/>
        </w:rPr>
        <w:t>The Partnership will also monitor the letting via the OPR through the production of quarterly monitoring reports.</w:t>
      </w:r>
    </w:p>
    <w:p w14:paraId="64F5E109" w14:textId="77777777" w:rsidR="00B61558" w:rsidRDefault="00B61558" w:rsidP="00B61558">
      <w:pPr>
        <w:pStyle w:val="ListParagraph"/>
        <w:autoSpaceDE w:val="0"/>
        <w:autoSpaceDN w:val="0"/>
        <w:adjustRightInd w:val="0"/>
        <w:rPr>
          <w:rFonts w:ascii="Arial" w:hAnsi="Arial" w:cs="Arial"/>
        </w:rPr>
      </w:pPr>
    </w:p>
    <w:p w14:paraId="47C6F700" w14:textId="77777777" w:rsidR="00B61558" w:rsidRPr="005F3F3C" w:rsidRDefault="00B61558" w:rsidP="00B61558">
      <w:pPr>
        <w:pStyle w:val="ListParagraph"/>
        <w:autoSpaceDE w:val="0"/>
        <w:autoSpaceDN w:val="0"/>
        <w:adjustRightInd w:val="0"/>
        <w:rPr>
          <w:rFonts w:ascii="Arial" w:hAnsi="Arial" w:cs="Arial"/>
          <w:b/>
        </w:rPr>
      </w:pPr>
      <w:r w:rsidRPr="005F3F3C">
        <w:rPr>
          <w:rFonts w:ascii="Arial" w:hAnsi="Arial" w:cs="Arial"/>
          <w:b/>
        </w:rPr>
        <w:t>Equality</w:t>
      </w:r>
    </w:p>
    <w:p w14:paraId="36FEA7F2" w14:textId="77777777" w:rsidR="00B61558" w:rsidRDefault="00B61558" w:rsidP="00B61558">
      <w:pPr>
        <w:pStyle w:val="ListParagraph"/>
        <w:autoSpaceDE w:val="0"/>
        <w:autoSpaceDN w:val="0"/>
        <w:adjustRightInd w:val="0"/>
        <w:rPr>
          <w:rFonts w:ascii="Arial" w:hAnsi="Arial" w:cs="Arial"/>
        </w:rPr>
      </w:pPr>
    </w:p>
    <w:p w14:paraId="627DCCCC" w14:textId="77777777" w:rsidR="00B61558" w:rsidRPr="00B563F2" w:rsidRDefault="00B61558" w:rsidP="00B61558">
      <w:pPr>
        <w:pStyle w:val="ListParagraph"/>
        <w:numPr>
          <w:ilvl w:val="0"/>
          <w:numId w:val="30"/>
        </w:numPr>
        <w:autoSpaceDE w:val="0"/>
        <w:autoSpaceDN w:val="0"/>
        <w:adjustRightInd w:val="0"/>
        <w:spacing w:after="0" w:line="240" w:lineRule="auto"/>
        <w:ind w:hanging="720"/>
        <w:rPr>
          <w:rFonts w:ascii="Arial" w:hAnsi="Arial" w:cs="Arial"/>
        </w:rPr>
      </w:pPr>
      <w:r w:rsidRPr="00B563F2">
        <w:rPr>
          <w:rFonts w:ascii="Arial" w:hAnsi="Arial" w:cs="Arial"/>
        </w:rPr>
        <w:t xml:space="preserve">The partners are committed to equality of opportunity and anti-discrimination </w:t>
      </w:r>
      <w:r>
        <w:rPr>
          <w:rFonts w:ascii="Arial" w:hAnsi="Arial" w:cs="Arial"/>
        </w:rPr>
        <w:t xml:space="preserve">and to promoting </w:t>
      </w:r>
      <w:r w:rsidRPr="00B563F2">
        <w:rPr>
          <w:rFonts w:ascii="Arial" w:hAnsi="Arial" w:cs="Arial"/>
        </w:rPr>
        <w:t>soci</w:t>
      </w:r>
      <w:r>
        <w:rPr>
          <w:rFonts w:ascii="Arial" w:hAnsi="Arial" w:cs="Arial"/>
        </w:rPr>
        <w:t xml:space="preserve">al inclusion and </w:t>
      </w:r>
      <w:r w:rsidRPr="00B563F2">
        <w:rPr>
          <w:rFonts w:ascii="Arial" w:hAnsi="Arial" w:cs="Arial"/>
        </w:rPr>
        <w:t xml:space="preserve">will </w:t>
      </w:r>
      <w:r>
        <w:rPr>
          <w:rFonts w:ascii="Arial" w:hAnsi="Arial" w:cs="Arial"/>
        </w:rPr>
        <w:t xml:space="preserve">endeavour to </w:t>
      </w:r>
      <w:r w:rsidRPr="00B563F2">
        <w:rPr>
          <w:rFonts w:ascii="Arial" w:hAnsi="Arial" w:cs="Arial"/>
        </w:rPr>
        <w:t xml:space="preserve">ensure that everyone has </w:t>
      </w:r>
      <w:r>
        <w:rPr>
          <w:rFonts w:ascii="Arial" w:hAnsi="Arial" w:cs="Arial"/>
        </w:rPr>
        <w:t>an equal opportunity to access the OPR</w:t>
      </w:r>
      <w:r w:rsidRPr="00B563F2">
        <w:rPr>
          <w:rFonts w:ascii="Arial" w:hAnsi="Arial" w:cs="Arial"/>
        </w:rPr>
        <w:t>.</w:t>
      </w:r>
    </w:p>
    <w:p w14:paraId="0F269ECE" w14:textId="77777777" w:rsidR="00B61558" w:rsidRDefault="00B61558" w:rsidP="00B61558">
      <w:pPr>
        <w:pStyle w:val="ListParagraph"/>
        <w:ind w:left="0"/>
        <w:rPr>
          <w:rFonts w:ascii="Arial" w:hAnsi="Arial" w:cs="Arial"/>
        </w:rPr>
      </w:pPr>
    </w:p>
    <w:p w14:paraId="57A6FF81" w14:textId="77777777" w:rsidR="00B61558" w:rsidRPr="00B563F2" w:rsidRDefault="00B61558" w:rsidP="00B61558">
      <w:pPr>
        <w:pStyle w:val="ListParagraph"/>
        <w:numPr>
          <w:ilvl w:val="0"/>
          <w:numId w:val="30"/>
        </w:numPr>
        <w:spacing w:after="0" w:line="240" w:lineRule="auto"/>
        <w:ind w:left="709" w:hanging="709"/>
        <w:rPr>
          <w:rFonts w:ascii="Arial" w:hAnsi="Arial" w:cs="Arial"/>
        </w:rPr>
      </w:pPr>
      <w:r w:rsidRPr="006578EA">
        <w:rPr>
          <w:rFonts w:ascii="Arial" w:hAnsi="Arial" w:cs="Arial"/>
        </w:rPr>
        <w:t xml:space="preserve">Persons who apply to the Select Move register and who do not meet the qualifying criteria for Select Move </w:t>
      </w:r>
      <w:r>
        <w:rPr>
          <w:rFonts w:ascii="Arial" w:hAnsi="Arial" w:cs="Arial"/>
        </w:rPr>
        <w:t>under section</w:t>
      </w:r>
      <w:r w:rsidR="006F6D3C">
        <w:rPr>
          <w:rFonts w:ascii="Arial" w:hAnsi="Arial" w:cs="Arial"/>
        </w:rPr>
        <w:t>s 2’ 3 and 4</w:t>
      </w:r>
      <w:r>
        <w:rPr>
          <w:rFonts w:ascii="Arial" w:hAnsi="Arial" w:cs="Arial"/>
        </w:rPr>
        <w:t xml:space="preserve"> of the Select Move policy </w:t>
      </w:r>
      <w:r w:rsidRPr="006578EA">
        <w:rPr>
          <w:rFonts w:ascii="Arial" w:hAnsi="Arial" w:cs="Arial"/>
        </w:rPr>
        <w:t xml:space="preserve">shall be registered on the Open Property Register </w:t>
      </w:r>
      <w:r w:rsidRPr="00B563F2">
        <w:rPr>
          <w:rFonts w:ascii="Arial" w:hAnsi="Arial" w:cs="Arial"/>
        </w:rPr>
        <w:t>(OPR) for “low demand” properties</w:t>
      </w:r>
      <w:r w:rsidRPr="006578EA">
        <w:rPr>
          <w:rFonts w:ascii="Arial" w:hAnsi="Arial" w:cs="Arial"/>
        </w:rPr>
        <w:t xml:space="preserve"> except that</w:t>
      </w:r>
      <w:r>
        <w:rPr>
          <w:rFonts w:ascii="Arial" w:hAnsi="Arial" w:cs="Arial"/>
        </w:rPr>
        <w:t xml:space="preserve"> </w:t>
      </w:r>
      <w:r w:rsidRPr="00B563F2">
        <w:rPr>
          <w:rFonts w:ascii="Arial" w:hAnsi="Arial" w:cs="Arial"/>
        </w:rPr>
        <w:t>an applicant will not be considered if the applicant or anyone included on their application has :</w:t>
      </w:r>
    </w:p>
    <w:p w14:paraId="3CA4DA52" w14:textId="77777777" w:rsidR="00B61558" w:rsidRPr="006578EA" w:rsidRDefault="00B61558" w:rsidP="00B61558">
      <w:pPr>
        <w:rPr>
          <w:rFonts w:ascii="Arial" w:hAnsi="Arial" w:cs="Arial"/>
        </w:rPr>
      </w:pPr>
    </w:p>
    <w:p w14:paraId="1B584931" w14:textId="1D924523" w:rsidR="00B61558" w:rsidRPr="006578EA" w:rsidRDefault="00B61558" w:rsidP="00B61558">
      <w:pPr>
        <w:pStyle w:val="ListParagraph"/>
        <w:numPr>
          <w:ilvl w:val="0"/>
          <w:numId w:val="32"/>
        </w:numPr>
        <w:spacing w:after="0" w:line="240" w:lineRule="auto"/>
        <w:ind w:left="709" w:hanging="709"/>
        <w:rPr>
          <w:rFonts w:ascii="Arial" w:hAnsi="Arial" w:cs="Arial"/>
        </w:rPr>
      </w:pPr>
      <w:r w:rsidRPr="006578EA">
        <w:rPr>
          <w:rFonts w:ascii="Arial" w:hAnsi="Arial" w:cs="Arial"/>
        </w:rPr>
        <w:t>engaged in anti-social behaviour such that action has been or could have been taken against them, e</w:t>
      </w:r>
      <w:r w:rsidR="00E14CA1">
        <w:rPr>
          <w:rFonts w:ascii="Arial" w:hAnsi="Arial" w:cs="Arial"/>
        </w:rPr>
        <w:t>.</w:t>
      </w:r>
      <w:r w:rsidRPr="006578EA">
        <w:rPr>
          <w:rFonts w:ascii="Arial" w:hAnsi="Arial" w:cs="Arial"/>
        </w:rPr>
        <w:t>g</w:t>
      </w:r>
      <w:r w:rsidR="00E14CA1">
        <w:rPr>
          <w:rFonts w:ascii="Arial" w:hAnsi="Arial" w:cs="Arial"/>
        </w:rPr>
        <w:t>.</w:t>
      </w:r>
      <w:r w:rsidR="00E14CA1" w:rsidRPr="006578EA">
        <w:rPr>
          <w:rFonts w:ascii="Arial" w:hAnsi="Arial" w:cs="Arial"/>
        </w:rPr>
        <w:t xml:space="preserve">  </w:t>
      </w:r>
      <w:r w:rsidRPr="006578EA">
        <w:rPr>
          <w:rFonts w:ascii="Arial" w:hAnsi="Arial" w:cs="Arial"/>
        </w:rPr>
        <w:t>injunction, ASBO, demotion order, possession order;</w:t>
      </w:r>
    </w:p>
    <w:p w14:paraId="24FCA8A1" w14:textId="77777777" w:rsidR="00B61558" w:rsidRPr="006578EA" w:rsidRDefault="00B61558" w:rsidP="00B61558">
      <w:pPr>
        <w:pStyle w:val="ListParagraph"/>
        <w:ind w:left="0"/>
        <w:rPr>
          <w:rFonts w:ascii="Arial" w:hAnsi="Arial" w:cs="Arial"/>
        </w:rPr>
      </w:pPr>
    </w:p>
    <w:p w14:paraId="0BDDFB70" w14:textId="77777777" w:rsidR="00B61558" w:rsidRPr="006578EA" w:rsidRDefault="00B61558" w:rsidP="00B61558">
      <w:pPr>
        <w:pStyle w:val="ListParagraph"/>
        <w:numPr>
          <w:ilvl w:val="0"/>
          <w:numId w:val="32"/>
        </w:numPr>
        <w:spacing w:after="0" w:line="240" w:lineRule="auto"/>
        <w:ind w:left="709" w:hanging="709"/>
        <w:rPr>
          <w:rFonts w:ascii="Arial" w:hAnsi="Arial" w:cs="Arial"/>
        </w:rPr>
      </w:pPr>
      <w:r w:rsidRPr="006578EA">
        <w:rPr>
          <w:rFonts w:ascii="Arial" w:hAnsi="Arial" w:cs="Arial"/>
        </w:rPr>
        <w:t>been convicted of a serious offence that has not been spent and is likely to pose a threat or risk to any partner of the scheme, tenants, local community or staff;</w:t>
      </w:r>
    </w:p>
    <w:p w14:paraId="5E03AE15" w14:textId="77777777" w:rsidR="00B61558" w:rsidRPr="006578EA" w:rsidRDefault="00B61558" w:rsidP="00B61558">
      <w:pPr>
        <w:pStyle w:val="ListParagraph"/>
        <w:ind w:left="0"/>
        <w:rPr>
          <w:rFonts w:ascii="Arial" w:hAnsi="Arial" w:cs="Arial"/>
        </w:rPr>
      </w:pPr>
    </w:p>
    <w:p w14:paraId="4E3A56E3" w14:textId="77777777" w:rsidR="00B61558" w:rsidRPr="006578EA" w:rsidRDefault="00B61558" w:rsidP="00B61558">
      <w:pPr>
        <w:pStyle w:val="ListParagraph"/>
        <w:numPr>
          <w:ilvl w:val="0"/>
          <w:numId w:val="32"/>
        </w:numPr>
        <w:spacing w:after="0" w:line="240" w:lineRule="auto"/>
        <w:ind w:left="709" w:hanging="709"/>
        <w:rPr>
          <w:rFonts w:ascii="Arial" w:hAnsi="Arial" w:cs="Arial"/>
        </w:rPr>
      </w:pPr>
      <w:r w:rsidRPr="006578EA">
        <w:rPr>
          <w:rFonts w:ascii="Arial" w:hAnsi="Arial" w:cs="Arial"/>
        </w:rPr>
        <w:t>housing related debt of £1,000.01 or more such as rent arrears or sundry debts, including debts to a private landlord.  However once the debt has been reduced to £1,000.00 the applicant can re-apply;</w:t>
      </w:r>
    </w:p>
    <w:p w14:paraId="2F241496" w14:textId="77777777" w:rsidR="00B61558" w:rsidRPr="006578EA" w:rsidRDefault="00B61558" w:rsidP="00B61558">
      <w:pPr>
        <w:pStyle w:val="ListParagraph"/>
        <w:ind w:left="0"/>
        <w:rPr>
          <w:rFonts w:ascii="Arial" w:hAnsi="Arial" w:cs="Arial"/>
        </w:rPr>
      </w:pPr>
    </w:p>
    <w:p w14:paraId="16369B55" w14:textId="77777777" w:rsidR="00B61558" w:rsidRPr="006578EA" w:rsidRDefault="00B61558" w:rsidP="00B61558">
      <w:pPr>
        <w:pStyle w:val="ListParagraph"/>
        <w:numPr>
          <w:ilvl w:val="0"/>
          <w:numId w:val="32"/>
        </w:numPr>
        <w:spacing w:after="0" w:line="240" w:lineRule="auto"/>
        <w:ind w:left="709" w:hanging="709"/>
        <w:rPr>
          <w:rFonts w:ascii="Arial" w:hAnsi="Arial" w:cs="Arial"/>
        </w:rPr>
      </w:pPr>
      <w:r w:rsidRPr="006578EA">
        <w:rPr>
          <w:rFonts w:ascii="Arial" w:hAnsi="Arial" w:cs="Arial"/>
        </w:rPr>
        <w:t>housing related debt of £1,000.00 or less and have not made and/or maintained a repayment plan for a minimum of six months;</w:t>
      </w:r>
    </w:p>
    <w:p w14:paraId="47F1C161" w14:textId="77777777" w:rsidR="00B61558" w:rsidRPr="006578EA" w:rsidRDefault="00B61558" w:rsidP="00B61558">
      <w:pPr>
        <w:pStyle w:val="ListParagraph"/>
        <w:ind w:left="0"/>
        <w:rPr>
          <w:rFonts w:ascii="Arial" w:hAnsi="Arial" w:cs="Arial"/>
        </w:rPr>
      </w:pPr>
    </w:p>
    <w:p w14:paraId="2094743E" w14:textId="77777777" w:rsidR="00B61558" w:rsidRPr="006578EA" w:rsidRDefault="00B61558" w:rsidP="00B61558">
      <w:pPr>
        <w:pStyle w:val="ListParagraph"/>
        <w:numPr>
          <w:ilvl w:val="0"/>
          <w:numId w:val="32"/>
        </w:numPr>
        <w:spacing w:after="0" w:line="240" w:lineRule="auto"/>
        <w:ind w:left="709" w:hanging="709"/>
        <w:rPr>
          <w:rFonts w:ascii="Arial" w:hAnsi="Arial" w:cs="Arial"/>
        </w:rPr>
      </w:pPr>
      <w:r w:rsidRPr="006578EA">
        <w:rPr>
          <w:rFonts w:ascii="Arial" w:hAnsi="Arial" w:cs="Arial"/>
        </w:rPr>
        <w:t>failed the habitual residence test and has insufficient funds otherwise to maintain a tenancy;</w:t>
      </w:r>
    </w:p>
    <w:p w14:paraId="7A3C255E" w14:textId="77777777" w:rsidR="00B61558" w:rsidRPr="006578EA" w:rsidRDefault="00B61558" w:rsidP="00B61558">
      <w:pPr>
        <w:pStyle w:val="ListParagraph"/>
        <w:ind w:left="0"/>
        <w:rPr>
          <w:rFonts w:ascii="Arial" w:hAnsi="Arial" w:cs="Arial"/>
        </w:rPr>
      </w:pPr>
    </w:p>
    <w:p w14:paraId="707285D9" w14:textId="77777777" w:rsidR="00B61558" w:rsidRPr="006578EA" w:rsidRDefault="00B61558" w:rsidP="00B61558">
      <w:pPr>
        <w:pStyle w:val="ListParagraph"/>
        <w:numPr>
          <w:ilvl w:val="0"/>
          <w:numId w:val="32"/>
        </w:numPr>
        <w:spacing w:after="0" w:line="240" w:lineRule="auto"/>
        <w:ind w:left="709" w:hanging="709"/>
        <w:rPr>
          <w:rFonts w:ascii="Arial" w:hAnsi="Arial" w:cs="Arial"/>
        </w:rPr>
      </w:pPr>
      <w:r w:rsidRPr="006578EA">
        <w:rPr>
          <w:rFonts w:ascii="Arial" w:hAnsi="Arial" w:cs="Arial"/>
        </w:rPr>
        <w:t>care and support needs that, having been assessed by a partner organisation, cannot be met through the provision of sheltered or general needs accommodation;</w:t>
      </w:r>
    </w:p>
    <w:p w14:paraId="7485DC07" w14:textId="77777777" w:rsidR="00B61558" w:rsidRPr="006578EA" w:rsidRDefault="00B61558" w:rsidP="00B61558">
      <w:pPr>
        <w:pStyle w:val="ListParagraph"/>
        <w:ind w:left="0"/>
        <w:rPr>
          <w:rFonts w:ascii="Arial" w:hAnsi="Arial" w:cs="Arial"/>
        </w:rPr>
      </w:pPr>
    </w:p>
    <w:p w14:paraId="4E56DEAB" w14:textId="77777777" w:rsidR="00B61558" w:rsidRPr="006578EA" w:rsidRDefault="00B61558" w:rsidP="00B61558">
      <w:pPr>
        <w:pStyle w:val="ListParagraph"/>
        <w:numPr>
          <w:ilvl w:val="0"/>
          <w:numId w:val="32"/>
        </w:numPr>
        <w:spacing w:after="0" w:line="240" w:lineRule="auto"/>
        <w:ind w:left="709" w:hanging="709"/>
        <w:rPr>
          <w:rFonts w:ascii="Arial" w:hAnsi="Arial" w:cs="Arial"/>
        </w:rPr>
      </w:pPr>
      <w:r w:rsidRPr="006578EA">
        <w:rPr>
          <w:rFonts w:ascii="Arial" w:hAnsi="Arial" w:cs="Arial"/>
        </w:rPr>
        <w:t>previously been evicted by a Select Move partner and are still considered a risk to the landlord.</w:t>
      </w:r>
    </w:p>
    <w:p w14:paraId="75A93623" w14:textId="77777777" w:rsidR="00B61558" w:rsidRDefault="00B61558" w:rsidP="00B61558">
      <w:pPr>
        <w:pStyle w:val="ListParagraph"/>
        <w:rPr>
          <w:rFonts w:ascii="Arial" w:hAnsi="Arial" w:cs="Arial"/>
        </w:rPr>
      </w:pPr>
    </w:p>
    <w:p w14:paraId="778ECBC1" w14:textId="77777777" w:rsidR="00B61558" w:rsidRDefault="00B61558" w:rsidP="00B61558">
      <w:pPr>
        <w:pStyle w:val="ListParagraph"/>
        <w:numPr>
          <w:ilvl w:val="0"/>
          <w:numId w:val="34"/>
        </w:numPr>
        <w:spacing w:after="0" w:line="240" w:lineRule="auto"/>
        <w:ind w:left="709" w:hanging="709"/>
        <w:rPr>
          <w:rFonts w:ascii="Arial" w:hAnsi="Arial" w:cs="Arial"/>
        </w:rPr>
      </w:pPr>
      <w:r>
        <w:rPr>
          <w:rFonts w:ascii="Arial" w:hAnsi="Arial" w:cs="Arial"/>
        </w:rPr>
        <w:t>References for an OPR applicant will normally only be taken up at the point of an offer of accommodation.  Acceptance onto the OPR does not mean, and shall not be taken to imply, that an applicant on the OPR shall be entitled to receive an offer of accommodation.</w:t>
      </w:r>
    </w:p>
    <w:p w14:paraId="3C2BB2CF" w14:textId="77777777" w:rsidR="00B61558" w:rsidRPr="006578EA" w:rsidRDefault="00B61558" w:rsidP="00B61558">
      <w:pPr>
        <w:pStyle w:val="ListParagraph"/>
        <w:ind w:left="0"/>
        <w:rPr>
          <w:rFonts w:ascii="Arial" w:hAnsi="Arial" w:cs="Arial"/>
        </w:rPr>
      </w:pPr>
    </w:p>
    <w:p w14:paraId="7377873D" w14:textId="77777777" w:rsidR="00B61558" w:rsidRPr="006578EA" w:rsidRDefault="00B61558" w:rsidP="00B61558">
      <w:pPr>
        <w:autoSpaceDE w:val="0"/>
        <w:autoSpaceDN w:val="0"/>
        <w:adjustRightInd w:val="0"/>
        <w:rPr>
          <w:rFonts w:ascii="Arial" w:hAnsi="Arial" w:cs="Arial"/>
          <w:b/>
          <w:bCs/>
        </w:rPr>
      </w:pPr>
      <w:r>
        <w:rPr>
          <w:rFonts w:ascii="Arial" w:hAnsi="Arial" w:cs="Arial"/>
          <w:b/>
          <w:bCs/>
        </w:rPr>
        <w:tab/>
      </w:r>
      <w:r w:rsidRPr="006578EA">
        <w:rPr>
          <w:rFonts w:ascii="Arial" w:hAnsi="Arial" w:cs="Arial"/>
          <w:b/>
          <w:bCs/>
        </w:rPr>
        <w:t>False Or Withheld Information</w:t>
      </w:r>
    </w:p>
    <w:p w14:paraId="4B8C1968" w14:textId="77777777" w:rsidR="00B61558" w:rsidRPr="006578EA" w:rsidRDefault="00B61558" w:rsidP="00B61558">
      <w:pPr>
        <w:autoSpaceDE w:val="0"/>
        <w:autoSpaceDN w:val="0"/>
        <w:adjustRightInd w:val="0"/>
        <w:rPr>
          <w:rFonts w:ascii="Arial" w:hAnsi="Arial" w:cs="Arial"/>
          <w:b/>
          <w:bCs/>
        </w:rPr>
      </w:pPr>
    </w:p>
    <w:p w14:paraId="58B79A80" w14:textId="77777777" w:rsidR="00B61558" w:rsidRDefault="00B61558" w:rsidP="00B61558">
      <w:pPr>
        <w:pStyle w:val="ListParagraph"/>
        <w:numPr>
          <w:ilvl w:val="0"/>
          <w:numId w:val="34"/>
        </w:numPr>
        <w:autoSpaceDE w:val="0"/>
        <w:autoSpaceDN w:val="0"/>
        <w:adjustRightInd w:val="0"/>
        <w:spacing w:after="0" w:line="240" w:lineRule="auto"/>
        <w:ind w:left="709" w:hanging="709"/>
        <w:rPr>
          <w:rFonts w:ascii="Arial" w:hAnsi="Arial" w:cs="Arial"/>
        </w:rPr>
      </w:pPr>
      <w:r w:rsidRPr="004A1355">
        <w:rPr>
          <w:rFonts w:ascii="Arial" w:hAnsi="Arial" w:cs="Arial"/>
        </w:rPr>
        <w:t xml:space="preserve">It is a criminal offence for any applicant to knowingly or recklessly give false information or to withhold information relevant to their </w:t>
      </w:r>
      <w:r>
        <w:rPr>
          <w:rFonts w:ascii="Arial" w:hAnsi="Arial" w:cs="Arial"/>
        </w:rPr>
        <w:t>a</w:t>
      </w:r>
      <w:r w:rsidRPr="004A1355">
        <w:rPr>
          <w:rFonts w:ascii="Arial" w:hAnsi="Arial" w:cs="Arial"/>
        </w:rPr>
        <w:t>pplication. An offence may be committed if an applicant knowingly or recklessly gives false information or withholds such information which has reasonably been requested on the housing application form or otherwise by the partner organisation. An offence is also committed if the applicant allows a third party to provide false information on his or her behalf, or at his or her instigation.</w:t>
      </w:r>
      <w:r>
        <w:rPr>
          <w:rFonts w:ascii="Arial" w:hAnsi="Arial" w:cs="Arial"/>
        </w:rPr>
        <w:t xml:space="preserve">  </w:t>
      </w:r>
      <w:r w:rsidRPr="004A1355">
        <w:rPr>
          <w:rFonts w:ascii="Arial" w:hAnsi="Arial" w:cs="Arial"/>
        </w:rPr>
        <w:t>In these circumstances the partner organisation may seek to repossess the property from the applicant.</w:t>
      </w:r>
    </w:p>
    <w:p w14:paraId="16AEF3AC" w14:textId="77777777" w:rsidR="00B61558" w:rsidRDefault="00B61558" w:rsidP="00B61558">
      <w:pPr>
        <w:pStyle w:val="ListParagraph"/>
        <w:autoSpaceDE w:val="0"/>
        <w:autoSpaceDN w:val="0"/>
        <w:adjustRightInd w:val="0"/>
        <w:ind w:left="709"/>
        <w:rPr>
          <w:rFonts w:ascii="Arial" w:hAnsi="Arial" w:cs="Arial"/>
        </w:rPr>
      </w:pPr>
    </w:p>
    <w:p w14:paraId="50C6D8C9" w14:textId="77777777" w:rsidR="00B61558" w:rsidRPr="00473AA0" w:rsidRDefault="00B61558" w:rsidP="00B61558">
      <w:pPr>
        <w:pStyle w:val="ListParagraph"/>
        <w:autoSpaceDE w:val="0"/>
        <w:autoSpaceDN w:val="0"/>
        <w:adjustRightInd w:val="0"/>
        <w:ind w:left="709"/>
        <w:rPr>
          <w:rFonts w:ascii="Arial" w:hAnsi="Arial" w:cs="Arial"/>
          <w:b/>
        </w:rPr>
      </w:pPr>
      <w:r w:rsidRPr="00473AA0">
        <w:rPr>
          <w:rFonts w:ascii="Arial" w:hAnsi="Arial" w:cs="Arial"/>
          <w:b/>
        </w:rPr>
        <w:t>Review of Policy</w:t>
      </w:r>
    </w:p>
    <w:p w14:paraId="777785E9" w14:textId="77777777" w:rsidR="00B61558" w:rsidRDefault="00B61558" w:rsidP="00B61558">
      <w:pPr>
        <w:pStyle w:val="ListParagraph"/>
        <w:autoSpaceDE w:val="0"/>
        <w:autoSpaceDN w:val="0"/>
        <w:adjustRightInd w:val="0"/>
        <w:ind w:left="709"/>
        <w:rPr>
          <w:rFonts w:ascii="Arial" w:hAnsi="Arial" w:cs="Arial"/>
        </w:rPr>
      </w:pPr>
    </w:p>
    <w:p w14:paraId="3F593541" w14:textId="77777777" w:rsidR="00B61558" w:rsidRPr="00473AA0" w:rsidRDefault="00B61558" w:rsidP="00B61558">
      <w:pPr>
        <w:pStyle w:val="ListParagraph"/>
        <w:numPr>
          <w:ilvl w:val="0"/>
          <w:numId w:val="34"/>
        </w:numPr>
        <w:autoSpaceDE w:val="0"/>
        <w:autoSpaceDN w:val="0"/>
        <w:adjustRightInd w:val="0"/>
        <w:spacing w:after="0" w:line="240" w:lineRule="auto"/>
        <w:ind w:left="709" w:hanging="709"/>
        <w:rPr>
          <w:rFonts w:ascii="Arial" w:hAnsi="Arial" w:cs="Arial"/>
        </w:rPr>
      </w:pPr>
      <w:r w:rsidRPr="00473AA0">
        <w:rPr>
          <w:rFonts w:ascii="Arial" w:hAnsi="Arial" w:cs="Arial"/>
        </w:rPr>
        <w:t>This policy shall be reviewed at least annually.</w:t>
      </w:r>
    </w:p>
    <w:p w14:paraId="5C5CD0F5" w14:textId="77777777" w:rsidR="00112453" w:rsidRDefault="00112453" w:rsidP="00884BDC">
      <w:pPr>
        <w:rPr>
          <w:rFonts w:ascii="Arial" w:hAnsi="Arial" w:cs="Arial"/>
          <w:sz w:val="24"/>
          <w:szCs w:val="24"/>
        </w:rPr>
      </w:pPr>
    </w:p>
    <w:p w14:paraId="6FC938BE" w14:textId="77777777" w:rsidR="006F6D3C" w:rsidRDefault="006F6D3C" w:rsidP="00884BDC">
      <w:pPr>
        <w:rPr>
          <w:rFonts w:ascii="Arial" w:hAnsi="Arial" w:cs="Arial"/>
          <w:sz w:val="24"/>
          <w:szCs w:val="24"/>
        </w:rPr>
      </w:pPr>
    </w:p>
    <w:p w14:paraId="1592C6E3" w14:textId="77777777" w:rsidR="004C155E" w:rsidRPr="00E9133E" w:rsidRDefault="004C155E" w:rsidP="00884BDC">
      <w:pPr>
        <w:rPr>
          <w:rFonts w:ascii="Arial" w:hAnsi="Arial" w:cs="Arial"/>
          <w:b/>
          <w:sz w:val="24"/>
          <w:szCs w:val="24"/>
        </w:rPr>
      </w:pPr>
      <w:r w:rsidRPr="00E9133E">
        <w:rPr>
          <w:rFonts w:ascii="Arial" w:hAnsi="Arial" w:cs="Arial"/>
          <w:b/>
          <w:sz w:val="24"/>
          <w:szCs w:val="24"/>
        </w:rPr>
        <w:t>Appendix G</w:t>
      </w:r>
    </w:p>
    <w:p w14:paraId="3AE4C1AA" w14:textId="77777777" w:rsidR="004C155E" w:rsidRDefault="004C155E" w:rsidP="00884BDC">
      <w:pPr>
        <w:rPr>
          <w:rFonts w:ascii="Arial" w:hAnsi="Arial" w:cs="Arial"/>
          <w:sz w:val="24"/>
          <w:szCs w:val="24"/>
        </w:rPr>
      </w:pPr>
      <w:r>
        <w:rPr>
          <w:rFonts w:ascii="Arial" w:hAnsi="Arial" w:cs="Arial"/>
          <w:sz w:val="24"/>
          <w:szCs w:val="24"/>
        </w:rPr>
        <w:t>Legal Framework</w:t>
      </w:r>
    </w:p>
    <w:p w14:paraId="74E6705F" w14:textId="77777777" w:rsidR="00DE1E76" w:rsidRDefault="004C155E" w:rsidP="00884BDC">
      <w:pPr>
        <w:rPr>
          <w:rFonts w:ascii="Arial" w:hAnsi="Arial" w:cs="Arial"/>
          <w:sz w:val="24"/>
          <w:szCs w:val="24"/>
        </w:rPr>
      </w:pPr>
      <w:r>
        <w:rPr>
          <w:rFonts w:ascii="Arial" w:hAnsi="Arial" w:cs="Arial"/>
          <w:sz w:val="24"/>
          <w:szCs w:val="24"/>
        </w:rPr>
        <w:t xml:space="preserve">In addition to ensuring the </w:t>
      </w:r>
      <w:r w:rsidR="00695D04">
        <w:rPr>
          <w:rFonts w:ascii="Arial" w:hAnsi="Arial" w:cs="Arial"/>
          <w:sz w:val="24"/>
          <w:szCs w:val="24"/>
        </w:rPr>
        <w:t xml:space="preserve"> allocation </w:t>
      </w:r>
      <w:r>
        <w:rPr>
          <w:rFonts w:ascii="Arial" w:hAnsi="Arial" w:cs="Arial"/>
          <w:sz w:val="24"/>
          <w:szCs w:val="24"/>
        </w:rPr>
        <w:t xml:space="preserve">policy meets </w:t>
      </w:r>
      <w:r w:rsidR="00DE1E76">
        <w:rPr>
          <w:rFonts w:ascii="Arial" w:hAnsi="Arial" w:cs="Arial"/>
          <w:sz w:val="24"/>
          <w:szCs w:val="24"/>
        </w:rPr>
        <w:t xml:space="preserve">the </w:t>
      </w:r>
      <w:r>
        <w:rPr>
          <w:rFonts w:ascii="Arial" w:hAnsi="Arial" w:cs="Arial"/>
          <w:sz w:val="24"/>
          <w:szCs w:val="24"/>
        </w:rPr>
        <w:t xml:space="preserve">duties imposed under the Housing Act 1996, there are </w:t>
      </w:r>
      <w:r w:rsidR="00984B13">
        <w:rPr>
          <w:rFonts w:ascii="Arial" w:hAnsi="Arial" w:cs="Arial"/>
          <w:sz w:val="24"/>
          <w:szCs w:val="24"/>
        </w:rPr>
        <w:t>several</w:t>
      </w:r>
      <w:r>
        <w:rPr>
          <w:rFonts w:ascii="Arial" w:hAnsi="Arial" w:cs="Arial"/>
          <w:sz w:val="24"/>
          <w:szCs w:val="24"/>
        </w:rPr>
        <w:t xml:space="preserve"> statutes </w:t>
      </w:r>
      <w:r w:rsidR="00DE1E76">
        <w:rPr>
          <w:rFonts w:ascii="Arial" w:hAnsi="Arial" w:cs="Arial"/>
          <w:sz w:val="24"/>
          <w:szCs w:val="24"/>
        </w:rPr>
        <w:t xml:space="preserve"> and code</w:t>
      </w:r>
      <w:r w:rsidR="00B306EF">
        <w:rPr>
          <w:rFonts w:ascii="Arial" w:hAnsi="Arial" w:cs="Arial"/>
          <w:sz w:val="24"/>
          <w:szCs w:val="24"/>
        </w:rPr>
        <w:t>s</w:t>
      </w:r>
      <w:r w:rsidR="00DE1E76">
        <w:rPr>
          <w:rFonts w:ascii="Arial" w:hAnsi="Arial" w:cs="Arial"/>
          <w:sz w:val="24"/>
          <w:szCs w:val="24"/>
        </w:rPr>
        <w:t xml:space="preserve"> of practice </w:t>
      </w:r>
      <w:r>
        <w:rPr>
          <w:rFonts w:ascii="Arial" w:hAnsi="Arial" w:cs="Arial"/>
          <w:sz w:val="24"/>
          <w:szCs w:val="24"/>
        </w:rPr>
        <w:t xml:space="preserve">that </w:t>
      </w:r>
      <w:r w:rsidR="00DE1E76">
        <w:rPr>
          <w:rFonts w:ascii="Arial" w:hAnsi="Arial" w:cs="Arial"/>
          <w:sz w:val="24"/>
          <w:szCs w:val="24"/>
        </w:rPr>
        <w:t xml:space="preserve">the policy </w:t>
      </w:r>
      <w:r w:rsidR="00B306EF">
        <w:rPr>
          <w:rFonts w:ascii="Arial" w:hAnsi="Arial" w:cs="Arial"/>
          <w:sz w:val="24"/>
          <w:szCs w:val="24"/>
        </w:rPr>
        <w:t xml:space="preserve">has </w:t>
      </w:r>
      <w:r w:rsidR="00DE1E76">
        <w:rPr>
          <w:rFonts w:ascii="Arial" w:hAnsi="Arial" w:cs="Arial"/>
          <w:sz w:val="24"/>
          <w:szCs w:val="24"/>
        </w:rPr>
        <w:t xml:space="preserve">to </w:t>
      </w:r>
      <w:r w:rsidR="00695D04">
        <w:rPr>
          <w:rFonts w:ascii="Arial" w:hAnsi="Arial" w:cs="Arial"/>
          <w:sz w:val="24"/>
          <w:szCs w:val="24"/>
        </w:rPr>
        <w:t>remain</w:t>
      </w:r>
      <w:r w:rsidR="00DE1E76">
        <w:rPr>
          <w:rFonts w:ascii="Arial" w:hAnsi="Arial" w:cs="Arial"/>
          <w:sz w:val="24"/>
          <w:szCs w:val="24"/>
        </w:rPr>
        <w:t xml:space="preserve"> compatible with. These include</w:t>
      </w:r>
    </w:p>
    <w:p w14:paraId="4771CFA4" w14:textId="77777777" w:rsidR="00DE1E76" w:rsidRDefault="00DE1E76" w:rsidP="00DE1E76">
      <w:pPr>
        <w:autoSpaceDE w:val="0"/>
        <w:autoSpaceDN w:val="0"/>
        <w:adjustRightInd w:val="0"/>
        <w:spacing w:after="0" w:line="240" w:lineRule="auto"/>
        <w:rPr>
          <w:rFonts w:ascii="Arial" w:hAnsi="Arial" w:cs="Arial"/>
          <w:sz w:val="24"/>
          <w:szCs w:val="24"/>
        </w:rPr>
      </w:pPr>
      <w:r w:rsidRPr="00DE1E76">
        <w:rPr>
          <w:rFonts w:ascii="Arial" w:hAnsi="Arial" w:cs="Arial"/>
          <w:sz w:val="24"/>
          <w:szCs w:val="24"/>
        </w:rPr>
        <w:t>The Human Rights Act 1998</w:t>
      </w:r>
    </w:p>
    <w:p w14:paraId="7437AC67" w14:textId="77777777" w:rsidR="00DE1E76" w:rsidRPr="00DE1E76" w:rsidRDefault="00DE1E76" w:rsidP="00DE1E76">
      <w:pPr>
        <w:autoSpaceDE w:val="0"/>
        <w:autoSpaceDN w:val="0"/>
        <w:adjustRightInd w:val="0"/>
        <w:spacing w:after="0" w:line="240" w:lineRule="auto"/>
        <w:rPr>
          <w:rFonts w:ascii="Arial" w:hAnsi="Arial" w:cs="Arial"/>
          <w:sz w:val="24"/>
          <w:szCs w:val="24"/>
        </w:rPr>
      </w:pPr>
      <w:r w:rsidRPr="00DE1E76">
        <w:rPr>
          <w:rFonts w:ascii="Arial" w:hAnsi="Arial" w:cs="Arial"/>
          <w:sz w:val="24"/>
          <w:szCs w:val="24"/>
        </w:rPr>
        <w:t>Data Protection Act 1998</w:t>
      </w:r>
    </w:p>
    <w:p w14:paraId="16DDE5DB" w14:textId="77777777" w:rsidR="00DE1E76" w:rsidRDefault="00DE1E76" w:rsidP="00DE1E76">
      <w:pPr>
        <w:autoSpaceDE w:val="0"/>
        <w:autoSpaceDN w:val="0"/>
        <w:adjustRightInd w:val="0"/>
        <w:spacing w:after="0" w:line="240" w:lineRule="auto"/>
        <w:rPr>
          <w:rFonts w:ascii="Arial" w:hAnsi="Arial" w:cs="Arial"/>
          <w:sz w:val="24"/>
          <w:szCs w:val="24"/>
        </w:rPr>
      </w:pPr>
      <w:r w:rsidRPr="00DE1E76">
        <w:rPr>
          <w:rFonts w:ascii="Arial" w:hAnsi="Arial" w:cs="Arial"/>
          <w:sz w:val="24"/>
          <w:szCs w:val="24"/>
        </w:rPr>
        <w:t>Freedom of Information Act 2000</w:t>
      </w:r>
    </w:p>
    <w:p w14:paraId="59C7AE8A" w14:textId="77777777" w:rsidR="00DE1E76" w:rsidRDefault="00DE1E76" w:rsidP="00DE1E76">
      <w:pPr>
        <w:autoSpaceDE w:val="0"/>
        <w:autoSpaceDN w:val="0"/>
        <w:adjustRightInd w:val="0"/>
        <w:spacing w:after="0" w:line="240" w:lineRule="auto"/>
        <w:rPr>
          <w:rFonts w:ascii="Arial" w:hAnsi="Arial" w:cs="Arial"/>
          <w:sz w:val="24"/>
          <w:szCs w:val="24"/>
        </w:rPr>
      </w:pPr>
      <w:r w:rsidRPr="00DE1E76">
        <w:rPr>
          <w:rFonts w:ascii="Arial" w:hAnsi="Arial" w:cs="Arial"/>
          <w:sz w:val="24"/>
          <w:szCs w:val="24"/>
        </w:rPr>
        <w:t>The Equality Act 2010</w:t>
      </w:r>
    </w:p>
    <w:p w14:paraId="5C7FD5DF" w14:textId="77777777" w:rsidR="00DE1E76" w:rsidRPr="00DE1E76" w:rsidRDefault="00DE1E76" w:rsidP="00DE1E76">
      <w:pPr>
        <w:autoSpaceDE w:val="0"/>
        <w:autoSpaceDN w:val="0"/>
        <w:adjustRightInd w:val="0"/>
        <w:spacing w:after="0" w:line="240" w:lineRule="auto"/>
        <w:rPr>
          <w:rFonts w:ascii="Arial" w:hAnsi="Arial" w:cs="Arial"/>
          <w:sz w:val="24"/>
          <w:szCs w:val="24"/>
        </w:rPr>
      </w:pPr>
      <w:r w:rsidRPr="00DE1E76">
        <w:rPr>
          <w:rFonts w:ascii="Arial" w:hAnsi="Arial" w:cs="Arial"/>
          <w:sz w:val="24"/>
          <w:szCs w:val="24"/>
        </w:rPr>
        <w:t>Children Act 1989</w:t>
      </w:r>
    </w:p>
    <w:p w14:paraId="2F3CC1E0" w14:textId="77777777" w:rsidR="00DE1E76" w:rsidRPr="00DE1E76" w:rsidRDefault="00DE1E76" w:rsidP="00DE1E76">
      <w:pPr>
        <w:autoSpaceDE w:val="0"/>
        <w:autoSpaceDN w:val="0"/>
        <w:adjustRightInd w:val="0"/>
        <w:spacing w:after="0" w:line="240" w:lineRule="auto"/>
        <w:rPr>
          <w:rFonts w:ascii="Arial" w:hAnsi="Arial" w:cs="Arial"/>
          <w:sz w:val="24"/>
          <w:szCs w:val="24"/>
        </w:rPr>
      </w:pPr>
      <w:r w:rsidRPr="00DE1E76">
        <w:rPr>
          <w:rFonts w:ascii="Arial" w:hAnsi="Arial" w:cs="Arial"/>
          <w:sz w:val="24"/>
          <w:szCs w:val="24"/>
        </w:rPr>
        <w:t>Crime &amp; Disorder Act 1998</w:t>
      </w:r>
    </w:p>
    <w:p w14:paraId="48E67D80" w14:textId="77777777" w:rsidR="00DE1E76" w:rsidRPr="00DE1E76" w:rsidRDefault="00DE1E76" w:rsidP="00DE1E76">
      <w:pPr>
        <w:autoSpaceDE w:val="0"/>
        <w:autoSpaceDN w:val="0"/>
        <w:adjustRightInd w:val="0"/>
        <w:spacing w:after="0" w:line="240" w:lineRule="auto"/>
        <w:rPr>
          <w:rFonts w:ascii="Arial" w:hAnsi="Arial" w:cs="Arial"/>
          <w:sz w:val="24"/>
          <w:szCs w:val="24"/>
        </w:rPr>
      </w:pPr>
      <w:r w:rsidRPr="00DE1E76">
        <w:rPr>
          <w:rFonts w:ascii="Arial" w:hAnsi="Arial" w:cs="Arial"/>
          <w:sz w:val="24"/>
          <w:szCs w:val="24"/>
        </w:rPr>
        <w:t>Homelessness Act 2002</w:t>
      </w:r>
    </w:p>
    <w:p w14:paraId="4D696A25" w14:textId="77777777" w:rsidR="00DE1E76" w:rsidRPr="00DE1E76" w:rsidRDefault="00DE1E76" w:rsidP="00DE1E76">
      <w:pPr>
        <w:autoSpaceDE w:val="0"/>
        <w:autoSpaceDN w:val="0"/>
        <w:adjustRightInd w:val="0"/>
        <w:spacing w:after="0" w:line="240" w:lineRule="auto"/>
        <w:rPr>
          <w:rFonts w:ascii="Arial" w:hAnsi="Arial" w:cs="Arial"/>
          <w:sz w:val="24"/>
          <w:szCs w:val="24"/>
        </w:rPr>
      </w:pPr>
      <w:r w:rsidRPr="00DE1E76">
        <w:rPr>
          <w:rFonts w:ascii="Arial" w:hAnsi="Arial" w:cs="Arial"/>
          <w:sz w:val="24"/>
          <w:szCs w:val="24"/>
        </w:rPr>
        <w:t>Equality and Human Rights Commission (Code of Practice on Racial Equality</w:t>
      </w:r>
    </w:p>
    <w:p w14:paraId="6019F4B1" w14:textId="77777777" w:rsidR="00DE1E76" w:rsidRPr="00DE1E76" w:rsidRDefault="00DE1E76" w:rsidP="00DE1E76">
      <w:pPr>
        <w:autoSpaceDE w:val="0"/>
        <w:autoSpaceDN w:val="0"/>
        <w:adjustRightInd w:val="0"/>
        <w:spacing w:after="0" w:line="240" w:lineRule="auto"/>
        <w:rPr>
          <w:rFonts w:ascii="Arial" w:hAnsi="Arial" w:cs="Arial"/>
          <w:sz w:val="24"/>
          <w:szCs w:val="24"/>
        </w:rPr>
      </w:pPr>
      <w:r w:rsidRPr="00DE1E76">
        <w:rPr>
          <w:rFonts w:ascii="Arial" w:hAnsi="Arial" w:cs="Arial"/>
          <w:sz w:val="24"/>
          <w:szCs w:val="24"/>
        </w:rPr>
        <w:t>in Housing – September 2006)</w:t>
      </w:r>
    </w:p>
    <w:p w14:paraId="5ECD0FAD" w14:textId="77777777" w:rsidR="004C155E" w:rsidRPr="00E4182B" w:rsidRDefault="004C155E" w:rsidP="00884BDC">
      <w:pPr>
        <w:rPr>
          <w:rFonts w:ascii="Arial" w:hAnsi="Arial" w:cs="Arial"/>
          <w:sz w:val="24"/>
          <w:szCs w:val="24"/>
        </w:rPr>
      </w:pPr>
    </w:p>
    <w:sectPr w:rsidR="004C155E" w:rsidRPr="00E4182B">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4F298B" w14:textId="77777777" w:rsidR="00D33A27" w:rsidRDefault="00D33A27" w:rsidP="00C326F6">
      <w:pPr>
        <w:spacing w:after="0" w:line="240" w:lineRule="auto"/>
      </w:pPr>
      <w:r>
        <w:separator/>
      </w:r>
    </w:p>
  </w:endnote>
  <w:endnote w:type="continuationSeparator" w:id="0">
    <w:p w14:paraId="10B40B32" w14:textId="77777777" w:rsidR="00D33A27" w:rsidRDefault="00D33A27" w:rsidP="00C32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0B848" w14:textId="42D2EB0D" w:rsidR="00D33A27" w:rsidRPr="00C326F6" w:rsidRDefault="00D33A27">
    <w:pPr>
      <w:pStyle w:val="Footer"/>
      <w:pBdr>
        <w:top w:val="thinThickSmallGap" w:sz="24" w:space="1" w:color="622423" w:themeColor="accent2" w:themeShade="7F"/>
      </w:pBdr>
      <w:rPr>
        <w:rFonts w:ascii="Arial" w:eastAsiaTheme="majorEastAsia" w:hAnsi="Arial" w:cstheme="majorBidi"/>
        <w:sz w:val="16"/>
      </w:rPr>
    </w:pPr>
    <w:r>
      <w:rPr>
        <w:rFonts w:ascii="Arial" w:eastAsiaTheme="majorEastAsia" w:hAnsi="Arial" w:cstheme="majorBidi"/>
        <w:sz w:val="16"/>
      </w:rPr>
      <w:t>P</w:t>
    </w:r>
    <w:r w:rsidRPr="00C326F6">
      <w:rPr>
        <w:rFonts w:ascii="Arial" w:eastAsiaTheme="majorEastAsia" w:hAnsi="Arial" w:cstheme="majorBidi"/>
        <w:sz w:val="16"/>
      </w:rPr>
      <w:t>olicy</w:t>
    </w:r>
    <w:r>
      <w:rPr>
        <w:rFonts w:ascii="Arial" w:eastAsiaTheme="majorEastAsia" w:hAnsi="Arial" w:cstheme="majorBidi"/>
        <w:sz w:val="16"/>
      </w:rPr>
      <w:t xml:space="preserve"> 2018</w:t>
    </w:r>
    <w:r w:rsidRPr="00C326F6">
      <w:rPr>
        <w:rFonts w:ascii="Arial" w:eastAsiaTheme="majorEastAsia" w:hAnsi="Arial" w:cstheme="majorBidi"/>
        <w:sz w:val="16"/>
      </w:rPr>
      <w:t xml:space="preserve">  </w:t>
    </w:r>
    <w:r w:rsidRPr="00C326F6">
      <w:rPr>
        <w:rFonts w:ascii="Arial" w:eastAsiaTheme="majorEastAsia" w:hAnsi="Arial" w:cstheme="majorBidi"/>
        <w:sz w:val="16"/>
      </w:rPr>
      <w:ptab w:relativeTo="margin" w:alignment="right" w:leader="none"/>
    </w:r>
    <w:r w:rsidRPr="00C326F6">
      <w:rPr>
        <w:rFonts w:ascii="Arial" w:eastAsiaTheme="majorEastAsia" w:hAnsi="Arial" w:cstheme="majorBidi"/>
        <w:sz w:val="16"/>
      </w:rPr>
      <w:t xml:space="preserve">Page </w:t>
    </w:r>
    <w:r w:rsidRPr="00C326F6">
      <w:rPr>
        <w:rFonts w:ascii="Arial" w:eastAsiaTheme="minorEastAsia" w:hAnsi="Arial"/>
        <w:sz w:val="16"/>
      </w:rPr>
      <w:fldChar w:fldCharType="begin"/>
    </w:r>
    <w:r w:rsidRPr="00C326F6">
      <w:rPr>
        <w:rFonts w:ascii="Arial" w:hAnsi="Arial"/>
        <w:sz w:val="16"/>
      </w:rPr>
      <w:instrText xml:space="preserve"> PAGE   \* MERGEFORMAT </w:instrText>
    </w:r>
    <w:r w:rsidRPr="00C326F6">
      <w:rPr>
        <w:rFonts w:ascii="Arial" w:eastAsiaTheme="minorEastAsia" w:hAnsi="Arial"/>
        <w:sz w:val="16"/>
      </w:rPr>
      <w:fldChar w:fldCharType="separate"/>
    </w:r>
    <w:r w:rsidR="003741E3" w:rsidRPr="003741E3">
      <w:rPr>
        <w:rFonts w:ascii="Arial" w:eastAsiaTheme="majorEastAsia" w:hAnsi="Arial" w:cstheme="majorBidi"/>
        <w:noProof/>
        <w:sz w:val="16"/>
      </w:rPr>
      <w:t>4</w:t>
    </w:r>
    <w:r w:rsidRPr="00C326F6">
      <w:rPr>
        <w:rFonts w:ascii="Arial" w:eastAsiaTheme="majorEastAsia" w:hAnsi="Arial" w:cstheme="majorBidi"/>
        <w:noProof/>
        <w:sz w:val="16"/>
      </w:rPr>
      <w:fldChar w:fldCharType="end"/>
    </w:r>
  </w:p>
  <w:p w14:paraId="496A7926" w14:textId="77777777" w:rsidR="00D33A27" w:rsidRDefault="00D33A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9FCE2A" w14:textId="77777777" w:rsidR="00D33A27" w:rsidRDefault="00D33A27" w:rsidP="00C326F6">
      <w:pPr>
        <w:spacing w:after="0" w:line="240" w:lineRule="auto"/>
      </w:pPr>
      <w:r>
        <w:separator/>
      </w:r>
    </w:p>
  </w:footnote>
  <w:footnote w:type="continuationSeparator" w:id="0">
    <w:p w14:paraId="37939C77" w14:textId="77777777" w:rsidR="00D33A27" w:rsidRDefault="00D33A27" w:rsidP="00C326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F5279"/>
    <w:multiLevelType w:val="hybridMultilevel"/>
    <w:tmpl w:val="D37E2C1C"/>
    <w:lvl w:ilvl="0" w:tplc="D6122AF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281079"/>
    <w:multiLevelType w:val="hybridMultilevel"/>
    <w:tmpl w:val="4C6E7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44623"/>
    <w:multiLevelType w:val="hybridMultilevel"/>
    <w:tmpl w:val="FBD489DA"/>
    <w:lvl w:ilvl="0" w:tplc="D6122AF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EA7521"/>
    <w:multiLevelType w:val="hybridMultilevel"/>
    <w:tmpl w:val="744E7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4F44B3"/>
    <w:multiLevelType w:val="hybridMultilevel"/>
    <w:tmpl w:val="99B2B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673DCB"/>
    <w:multiLevelType w:val="hybridMultilevel"/>
    <w:tmpl w:val="8AB266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B45270"/>
    <w:multiLevelType w:val="hybridMultilevel"/>
    <w:tmpl w:val="D5D036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26820228"/>
    <w:multiLevelType w:val="hybridMultilevel"/>
    <w:tmpl w:val="DCA8D7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174D9E"/>
    <w:multiLevelType w:val="hybridMultilevel"/>
    <w:tmpl w:val="D6D415EA"/>
    <w:lvl w:ilvl="0" w:tplc="9168AA90">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47634F"/>
    <w:multiLevelType w:val="hybridMultilevel"/>
    <w:tmpl w:val="1F5C6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80454E"/>
    <w:multiLevelType w:val="hybridMultilevel"/>
    <w:tmpl w:val="208E2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CF0429"/>
    <w:multiLevelType w:val="hybridMultilevel"/>
    <w:tmpl w:val="98BE2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92416B"/>
    <w:multiLevelType w:val="hybridMultilevel"/>
    <w:tmpl w:val="A118B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136303"/>
    <w:multiLevelType w:val="hybridMultilevel"/>
    <w:tmpl w:val="6E985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FD7EB5"/>
    <w:multiLevelType w:val="hybridMultilevel"/>
    <w:tmpl w:val="70423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A03E35"/>
    <w:multiLevelType w:val="hybridMultilevel"/>
    <w:tmpl w:val="C06472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C4709C"/>
    <w:multiLevelType w:val="hybridMultilevel"/>
    <w:tmpl w:val="13E6E13A"/>
    <w:lvl w:ilvl="0" w:tplc="0809000F">
      <w:start w:val="1"/>
      <w:numFmt w:val="decimal"/>
      <w:lvlText w:val="%1."/>
      <w:lvlJc w:val="left"/>
      <w:pPr>
        <w:ind w:left="720" w:hanging="360"/>
      </w:pPr>
      <w:rPr>
        <w:rFonts w:hint="default"/>
      </w:rPr>
    </w:lvl>
    <w:lvl w:ilvl="1" w:tplc="2E8ACBB8">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A442936"/>
    <w:multiLevelType w:val="hybridMultilevel"/>
    <w:tmpl w:val="655019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D83926"/>
    <w:multiLevelType w:val="hybridMultilevel"/>
    <w:tmpl w:val="3F8E7B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D7D5FCE"/>
    <w:multiLevelType w:val="hybridMultilevel"/>
    <w:tmpl w:val="F960897E"/>
    <w:lvl w:ilvl="0" w:tplc="467699C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09211F2"/>
    <w:multiLevelType w:val="hybridMultilevel"/>
    <w:tmpl w:val="3DF65FBE"/>
    <w:lvl w:ilvl="0" w:tplc="D6122AF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1F0075F"/>
    <w:multiLevelType w:val="hybridMultilevel"/>
    <w:tmpl w:val="C96EFBCC"/>
    <w:lvl w:ilvl="0" w:tplc="5F90AC00">
      <w:start w:val="1"/>
      <w:numFmt w:val="decimal"/>
      <w:lvlText w:val="%1."/>
      <w:lvlJc w:val="left"/>
      <w:pPr>
        <w:ind w:left="786"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79629A"/>
    <w:multiLevelType w:val="hybridMultilevel"/>
    <w:tmpl w:val="D4623B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353"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7414FB"/>
    <w:multiLevelType w:val="hybridMultilevel"/>
    <w:tmpl w:val="2F88F37E"/>
    <w:lvl w:ilvl="0" w:tplc="D6122AF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E606F9"/>
    <w:multiLevelType w:val="hybridMultilevel"/>
    <w:tmpl w:val="3AA0882A"/>
    <w:lvl w:ilvl="0" w:tplc="2BDE3AA6">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6F17376"/>
    <w:multiLevelType w:val="hybridMultilevel"/>
    <w:tmpl w:val="B0E269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C03918"/>
    <w:multiLevelType w:val="hybridMultilevel"/>
    <w:tmpl w:val="F7B2FA94"/>
    <w:lvl w:ilvl="0" w:tplc="0809000B">
      <w:start w:val="1"/>
      <w:numFmt w:val="bullet"/>
      <w:lvlText w:val=""/>
      <w:lvlJc w:val="left"/>
      <w:pPr>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15:restartNumberingAfterBreak="0">
    <w:nsid w:val="6B573F37"/>
    <w:multiLevelType w:val="hybridMultilevel"/>
    <w:tmpl w:val="DF2E776C"/>
    <w:lvl w:ilvl="0" w:tplc="D6122AF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257C19"/>
    <w:multiLevelType w:val="hybridMultilevel"/>
    <w:tmpl w:val="1116E1A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DA52C50"/>
    <w:multiLevelType w:val="hybridMultilevel"/>
    <w:tmpl w:val="7F86CD50"/>
    <w:lvl w:ilvl="0" w:tplc="D6122AF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E2856A3"/>
    <w:multiLevelType w:val="hybridMultilevel"/>
    <w:tmpl w:val="DC1EFE6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1" w15:restartNumberingAfterBreak="0">
    <w:nsid w:val="6E4C177E"/>
    <w:multiLevelType w:val="hybridMultilevel"/>
    <w:tmpl w:val="FD0652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5D04E3"/>
    <w:multiLevelType w:val="hybridMultilevel"/>
    <w:tmpl w:val="F55EBA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FDD20BB"/>
    <w:multiLevelType w:val="hybridMultilevel"/>
    <w:tmpl w:val="DF402B7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15"/>
  </w:num>
  <w:num w:numId="3">
    <w:abstractNumId w:val="27"/>
  </w:num>
  <w:num w:numId="4">
    <w:abstractNumId w:val="29"/>
  </w:num>
  <w:num w:numId="5">
    <w:abstractNumId w:val="0"/>
  </w:num>
  <w:num w:numId="6">
    <w:abstractNumId w:val="23"/>
  </w:num>
  <w:num w:numId="7">
    <w:abstractNumId w:val="20"/>
  </w:num>
  <w:num w:numId="8">
    <w:abstractNumId w:val="31"/>
  </w:num>
  <w:num w:numId="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28"/>
  </w:num>
  <w:num w:numId="12">
    <w:abstractNumId w:val="26"/>
  </w:num>
  <w:num w:numId="13">
    <w:abstractNumId w:val="12"/>
  </w:num>
  <w:num w:numId="14">
    <w:abstractNumId w:val="17"/>
  </w:num>
  <w:num w:numId="15">
    <w:abstractNumId w:val="25"/>
  </w:num>
  <w:num w:numId="16">
    <w:abstractNumId w:val="33"/>
  </w:num>
  <w:num w:numId="17">
    <w:abstractNumId w:val="5"/>
  </w:num>
  <w:num w:numId="18">
    <w:abstractNumId w:val="18"/>
  </w:num>
  <w:num w:numId="19">
    <w:abstractNumId w:val="10"/>
  </w:num>
  <w:num w:numId="20">
    <w:abstractNumId w:val="13"/>
  </w:num>
  <w:num w:numId="21">
    <w:abstractNumId w:val="3"/>
  </w:num>
  <w:num w:numId="22">
    <w:abstractNumId w:val="11"/>
  </w:num>
  <w:num w:numId="23">
    <w:abstractNumId w:val="9"/>
  </w:num>
  <w:num w:numId="24">
    <w:abstractNumId w:val="30"/>
  </w:num>
  <w:num w:numId="25">
    <w:abstractNumId w:val="4"/>
  </w:num>
  <w:num w:numId="26">
    <w:abstractNumId w:val="6"/>
  </w:num>
  <w:num w:numId="27">
    <w:abstractNumId w:val="22"/>
  </w:num>
  <w:num w:numId="28">
    <w:abstractNumId w:val="1"/>
  </w:num>
  <w:num w:numId="29">
    <w:abstractNumId w:val="14"/>
  </w:num>
  <w:num w:numId="30">
    <w:abstractNumId w:val="16"/>
  </w:num>
  <w:num w:numId="31">
    <w:abstractNumId w:val="32"/>
  </w:num>
  <w:num w:numId="32">
    <w:abstractNumId w:val="19"/>
  </w:num>
  <w:num w:numId="33">
    <w:abstractNumId w:val="8"/>
  </w:num>
  <w:num w:numId="34">
    <w:abstractNumId w:val="24"/>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82B"/>
    <w:rsid w:val="000033CA"/>
    <w:rsid w:val="000070D9"/>
    <w:rsid w:val="00013E96"/>
    <w:rsid w:val="0001534D"/>
    <w:rsid w:val="00025B50"/>
    <w:rsid w:val="00027179"/>
    <w:rsid w:val="00031F28"/>
    <w:rsid w:val="000348F2"/>
    <w:rsid w:val="000356B5"/>
    <w:rsid w:val="00041FD0"/>
    <w:rsid w:val="00045DBC"/>
    <w:rsid w:val="0005582A"/>
    <w:rsid w:val="00055C52"/>
    <w:rsid w:val="0006124C"/>
    <w:rsid w:val="00063CFD"/>
    <w:rsid w:val="00067F8D"/>
    <w:rsid w:val="00087F8C"/>
    <w:rsid w:val="000948DE"/>
    <w:rsid w:val="00096650"/>
    <w:rsid w:val="000B41E1"/>
    <w:rsid w:val="000D0A99"/>
    <w:rsid w:val="000D1F3D"/>
    <w:rsid w:val="000D2163"/>
    <w:rsid w:val="000D61DF"/>
    <w:rsid w:val="000E2819"/>
    <w:rsid w:val="000E2ABC"/>
    <w:rsid w:val="00101223"/>
    <w:rsid w:val="00112453"/>
    <w:rsid w:val="00126D51"/>
    <w:rsid w:val="00134126"/>
    <w:rsid w:val="00142EEE"/>
    <w:rsid w:val="00143D13"/>
    <w:rsid w:val="00145398"/>
    <w:rsid w:val="00145F0B"/>
    <w:rsid w:val="00157B6E"/>
    <w:rsid w:val="0016337C"/>
    <w:rsid w:val="0016722A"/>
    <w:rsid w:val="001729AF"/>
    <w:rsid w:val="001808CD"/>
    <w:rsid w:val="0018225A"/>
    <w:rsid w:val="001A1CB2"/>
    <w:rsid w:val="001A6D02"/>
    <w:rsid w:val="001B674A"/>
    <w:rsid w:val="001C3360"/>
    <w:rsid w:val="001E268C"/>
    <w:rsid w:val="001E3639"/>
    <w:rsid w:val="001F7D3D"/>
    <w:rsid w:val="00202CA3"/>
    <w:rsid w:val="0020553C"/>
    <w:rsid w:val="00207BCE"/>
    <w:rsid w:val="002142C6"/>
    <w:rsid w:val="002253F6"/>
    <w:rsid w:val="00226552"/>
    <w:rsid w:val="00244E36"/>
    <w:rsid w:val="00250250"/>
    <w:rsid w:val="00256C73"/>
    <w:rsid w:val="00257B4D"/>
    <w:rsid w:val="00273364"/>
    <w:rsid w:val="00276D75"/>
    <w:rsid w:val="00287E90"/>
    <w:rsid w:val="00293A0E"/>
    <w:rsid w:val="00293EE1"/>
    <w:rsid w:val="002C3775"/>
    <w:rsid w:val="002C40B1"/>
    <w:rsid w:val="002D10E2"/>
    <w:rsid w:val="002D56B6"/>
    <w:rsid w:val="002D7E1C"/>
    <w:rsid w:val="002E08E7"/>
    <w:rsid w:val="002E41F4"/>
    <w:rsid w:val="0030309B"/>
    <w:rsid w:val="0031633C"/>
    <w:rsid w:val="0031636F"/>
    <w:rsid w:val="00316AA8"/>
    <w:rsid w:val="00333856"/>
    <w:rsid w:val="003407D3"/>
    <w:rsid w:val="003474E9"/>
    <w:rsid w:val="00355B26"/>
    <w:rsid w:val="00357920"/>
    <w:rsid w:val="0036637B"/>
    <w:rsid w:val="0037031C"/>
    <w:rsid w:val="003741E3"/>
    <w:rsid w:val="00386162"/>
    <w:rsid w:val="003A3D41"/>
    <w:rsid w:val="003B539C"/>
    <w:rsid w:val="003C2E19"/>
    <w:rsid w:val="003D0FB2"/>
    <w:rsid w:val="003D179C"/>
    <w:rsid w:val="003E58C2"/>
    <w:rsid w:val="003E627F"/>
    <w:rsid w:val="003F23DB"/>
    <w:rsid w:val="003F3B11"/>
    <w:rsid w:val="004003D0"/>
    <w:rsid w:val="00404478"/>
    <w:rsid w:val="0040493E"/>
    <w:rsid w:val="00410796"/>
    <w:rsid w:val="00417090"/>
    <w:rsid w:val="004171A6"/>
    <w:rsid w:val="004314D7"/>
    <w:rsid w:val="0043768A"/>
    <w:rsid w:val="00450560"/>
    <w:rsid w:val="00457E0B"/>
    <w:rsid w:val="00466324"/>
    <w:rsid w:val="004968EF"/>
    <w:rsid w:val="004B272E"/>
    <w:rsid w:val="004B5D1F"/>
    <w:rsid w:val="004B63D4"/>
    <w:rsid w:val="004C02F3"/>
    <w:rsid w:val="004C155E"/>
    <w:rsid w:val="004C7EE6"/>
    <w:rsid w:val="004E187C"/>
    <w:rsid w:val="004F235B"/>
    <w:rsid w:val="004F6597"/>
    <w:rsid w:val="004F6850"/>
    <w:rsid w:val="005041F8"/>
    <w:rsid w:val="005068BB"/>
    <w:rsid w:val="005149DA"/>
    <w:rsid w:val="00521717"/>
    <w:rsid w:val="00522F71"/>
    <w:rsid w:val="00535852"/>
    <w:rsid w:val="00537369"/>
    <w:rsid w:val="005415E0"/>
    <w:rsid w:val="00543C14"/>
    <w:rsid w:val="00553EC5"/>
    <w:rsid w:val="00557E5F"/>
    <w:rsid w:val="00564DEB"/>
    <w:rsid w:val="00571D71"/>
    <w:rsid w:val="00580932"/>
    <w:rsid w:val="005834CA"/>
    <w:rsid w:val="00583DF3"/>
    <w:rsid w:val="00590249"/>
    <w:rsid w:val="00594C94"/>
    <w:rsid w:val="005A342E"/>
    <w:rsid w:val="005D1040"/>
    <w:rsid w:val="005D180D"/>
    <w:rsid w:val="005E3B7E"/>
    <w:rsid w:val="005E5933"/>
    <w:rsid w:val="005F2CBE"/>
    <w:rsid w:val="0060218F"/>
    <w:rsid w:val="00614A4A"/>
    <w:rsid w:val="0062071C"/>
    <w:rsid w:val="006464A1"/>
    <w:rsid w:val="00647487"/>
    <w:rsid w:val="006547ED"/>
    <w:rsid w:val="00667391"/>
    <w:rsid w:val="006712D1"/>
    <w:rsid w:val="00695D04"/>
    <w:rsid w:val="006A093D"/>
    <w:rsid w:val="006B560D"/>
    <w:rsid w:val="006B5860"/>
    <w:rsid w:val="006B6EC1"/>
    <w:rsid w:val="006C01E5"/>
    <w:rsid w:val="006C1E09"/>
    <w:rsid w:val="006D0E5C"/>
    <w:rsid w:val="006E137C"/>
    <w:rsid w:val="006E62D3"/>
    <w:rsid w:val="006E7919"/>
    <w:rsid w:val="006F6D3C"/>
    <w:rsid w:val="006F6E93"/>
    <w:rsid w:val="0070130C"/>
    <w:rsid w:val="00703FE4"/>
    <w:rsid w:val="00721707"/>
    <w:rsid w:val="007249F7"/>
    <w:rsid w:val="007539BE"/>
    <w:rsid w:val="00774A7C"/>
    <w:rsid w:val="00780455"/>
    <w:rsid w:val="007A7B72"/>
    <w:rsid w:val="007B20C7"/>
    <w:rsid w:val="007B2346"/>
    <w:rsid w:val="007C448F"/>
    <w:rsid w:val="007D0661"/>
    <w:rsid w:val="007D57A0"/>
    <w:rsid w:val="007E4691"/>
    <w:rsid w:val="007F04A9"/>
    <w:rsid w:val="00820FB4"/>
    <w:rsid w:val="008223AE"/>
    <w:rsid w:val="008243BA"/>
    <w:rsid w:val="008245C7"/>
    <w:rsid w:val="008260FD"/>
    <w:rsid w:val="0083580D"/>
    <w:rsid w:val="00837046"/>
    <w:rsid w:val="00845DEA"/>
    <w:rsid w:val="00862841"/>
    <w:rsid w:val="00864D16"/>
    <w:rsid w:val="00871273"/>
    <w:rsid w:val="0087284B"/>
    <w:rsid w:val="00875996"/>
    <w:rsid w:val="00884BDC"/>
    <w:rsid w:val="00887467"/>
    <w:rsid w:val="0089147D"/>
    <w:rsid w:val="008A1876"/>
    <w:rsid w:val="008B14E7"/>
    <w:rsid w:val="008B7EB7"/>
    <w:rsid w:val="008D014B"/>
    <w:rsid w:val="008D0ABF"/>
    <w:rsid w:val="008D2779"/>
    <w:rsid w:val="008D5705"/>
    <w:rsid w:val="008D60BF"/>
    <w:rsid w:val="008D7B7A"/>
    <w:rsid w:val="008E5EB0"/>
    <w:rsid w:val="008F10C9"/>
    <w:rsid w:val="008F2E1F"/>
    <w:rsid w:val="00903A5C"/>
    <w:rsid w:val="00906DAE"/>
    <w:rsid w:val="00915F11"/>
    <w:rsid w:val="00930708"/>
    <w:rsid w:val="00932225"/>
    <w:rsid w:val="00935D78"/>
    <w:rsid w:val="00935FC0"/>
    <w:rsid w:val="00940A37"/>
    <w:rsid w:val="00942DE7"/>
    <w:rsid w:val="009525C4"/>
    <w:rsid w:val="00952708"/>
    <w:rsid w:val="009533DA"/>
    <w:rsid w:val="0095470F"/>
    <w:rsid w:val="00963243"/>
    <w:rsid w:val="00966DC0"/>
    <w:rsid w:val="009802FE"/>
    <w:rsid w:val="00981150"/>
    <w:rsid w:val="00984223"/>
    <w:rsid w:val="00984B13"/>
    <w:rsid w:val="0098734A"/>
    <w:rsid w:val="009B6ABD"/>
    <w:rsid w:val="009C143A"/>
    <w:rsid w:val="009D3177"/>
    <w:rsid w:val="009D3DA0"/>
    <w:rsid w:val="009D7F22"/>
    <w:rsid w:val="009E4AA6"/>
    <w:rsid w:val="009F7433"/>
    <w:rsid w:val="00A10179"/>
    <w:rsid w:val="00A1284B"/>
    <w:rsid w:val="00A161B4"/>
    <w:rsid w:val="00A26E9A"/>
    <w:rsid w:val="00A4204B"/>
    <w:rsid w:val="00A43CD8"/>
    <w:rsid w:val="00A44FD4"/>
    <w:rsid w:val="00A628DB"/>
    <w:rsid w:val="00A62A87"/>
    <w:rsid w:val="00A64ED3"/>
    <w:rsid w:val="00A731E0"/>
    <w:rsid w:val="00A73AA3"/>
    <w:rsid w:val="00A840AE"/>
    <w:rsid w:val="00A845D4"/>
    <w:rsid w:val="00A85E78"/>
    <w:rsid w:val="00A87910"/>
    <w:rsid w:val="00A906BD"/>
    <w:rsid w:val="00AA1477"/>
    <w:rsid w:val="00AB3050"/>
    <w:rsid w:val="00AB6B6A"/>
    <w:rsid w:val="00AC1384"/>
    <w:rsid w:val="00AC1820"/>
    <w:rsid w:val="00AC32D3"/>
    <w:rsid w:val="00AC7435"/>
    <w:rsid w:val="00AF278C"/>
    <w:rsid w:val="00B0313C"/>
    <w:rsid w:val="00B146D4"/>
    <w:rsid w:val="00B156DD"/>
    <w:rsid w:val="00B15F45"/>
    <w:rsid w:val="00B306EF"/>
    <w:rsid w:val="00B345A7"/>
    <w:rsid w:val="00B3505A"/>
    <w:rsid w:val="00B577CA"/>
    <w:rsid w:val="00B61558"/>
    <w:rsid w:val="00B64929"/>
    <w:rsid w:val="00B6674F"/>
    <w:rsid w:val="00B7174B"/>
    <w:rsid w:val="00B80849"/>
    <w:rsid w:val="00B91A8D"/>
    <w:rsid w:val="00BA5194"/>
    <w:rsid w:val="00BA7333"/>
    <w:rsid w:val="00BB007F"/>
    <w:rsid w:val="00BD6FEB"/>
    <w:rsid w:val="00BF644C"/>
    <w:rsid w:val="00C00A05"/>
    <w:rsid w:val="00C07457"/>
    <w:rsid w:val="00C323C7"/>
    <w:rsid w:val="00C326F6"/>
    <w:rsid w:val="00C33155"/>
    <w:rsid w:val="00C417D0"/>
    <w:rsid w:val="00C825FB"/>
    <w:rsid w:val="00C82A10"/>
    <w:rsid w:val="00C846FC"/>
    <w:rsid w:val="00C96514"/>
    <w:rsid w:val="00CA56C4"/>
    <w:rsid w:val="00CB158F"/>
    <w:rsid w:val="00CC0936"/>
    <w:rsid w:val="00CD16E2"/>
    <w:rsid w:val="00CD306A"/>
    <w:rsid w:val="00CD722A"/>
    <w:rsid w:val="00CD7C8C"/>
    <w:rsid w:val="00D00F78"/>
    <w:rsid w:val="00D126F8"/>
    <w:rsid w:val="00D21C8E"/>
    <w:rsid w:val="00D23E41"/>
    <w:rsid w:val="00D33A27"/>
    <w:rsid w:val="00D33EFA"/>
    <w:rsid w:val="00D35881"/>
    <w:rsid w:val="00D37238"/>
    <w:rsid w:val="00D41E5B"/>
    <w:rsid w:val="00D42C0D"/>
    <w:rsid w:val="00D4444F"/>
    <w:rsid w:val="00D4714F"/>
    <w:rsid w:val="00D4798A"/>
    <w:rsid w:val="00D5429F"/>
    <w:rsid w:val="00D57E6B"/>
    <w:rsid w:val="00D60780"/>
    <w:rsid w:val="00D61818"/>
    <w:rsid w:val="00D645B2"/>
    <w:rsid w:val="00D65A75"/>
    <w:rsid w:val="00D82C0E"/>
    <w:rsid w:val="00D87968"/>
    <w:rsid w:val="00DA3122"/>
    <w:rsid w:val="00DB29EC"/>
    <w:rsid w:val="00DB2B56"/>
    <w:rsid w:val="00DD1EF7"/>
    <w:rsid w:val="00DD5353"/>
    <w:rsid w:val="00DD5565"/>
    <w:rsid w:val="00DE1DAA"/>
    <w:rsid w:val="00DE1E76"/>
    <w:rsid w:val="00DE2D3B"/>
    <w:rsid w:val="00E00B63"/>
    <w:rsid w:val="00E03479"/>
    <w:rsid w:val="00E03F54"/>
    <w:rsid w:val="00E05BA8"/>
    <w:rsid w:val="00E14587"/>
    <w:rsid w:val="00E14CA1"/>
    <w:rsid w:val="00E26885"/>
    <w:rsid w:val="00E368C3"/>
    <w:rsid w:val="00E4182B"/>
    <w:rsid w:val="00E55EDE"/>
    <w:rsid w:val="00E61461"/>
    <w:rsid w:val="00E66B40"/>
    <w:rsid w:val="00E9133E"/>
    <w:rsid w:val="00EA25FC"/>
    <w:rsid w:val="00EB243F"/>
    <w:rsid w:val="00EC5E03"/>
    <w:rsid w:val="00ED0B59"/>
    <w:rsid w:val="00ED4D40"/>
    <w:rsid w:val="00EE1EF4"/>
    <w:rsid w:val="00EE2EE6"/>
    <w:rsid w:val="00EE4318"/>
    <w:rsid w:val="00EE7901"/>
    <w:rsid w:val="00EF4FF1"/>
    <w:rsid w:val="00EF7D93"/>
    <w:rsid w:val="00F14A12"/>
    <w:rsid w:val="00F15D9F"/>
    <w:rsid w:val="00F43CE7"/>
    <w:rsid w:val="00F60B3D"/>
    <w:rsid w:val="00F61719"/>
    <w:rsid w:val="00F62181"/>
    <w:rsid w:val="00F7549C"/>
    <w:rsid w:val="00F860C8"/>
    <w:rsid w:val="00FA1839"/>
    <w:rsid w:val="00FD6C4C"/>
    <w:rsid w:val="00FE0D6C"/>
    <w:rsid w:val="00FE0FEB"/>
    <w:rsid w:val="00FE4552"/>
    <w:rsid w:val="00FE486D"/>
    <w:rsid w:val="00FF7D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72ADC"/>
  <w15:docId w15:val="{144AB8D9-0B78-4175-B2A3-0F9F787B9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7F8C"/>
    <w:pPr>
      <w:ind w:left="720"/>
      <w:contextualSpacing/>
    </w:pPr>
  </w:style>
  <w:style w:type="paragraph" w:styleId="BalloonText">
    <w:name w:val="Balloon Text"/>
    <w:basedOn w:val="Normal"/>
    <w:link w:val="BalloonTextChar"/>
    <w:uiPriority w:val="99"/>
    <w:semiHidden/>
    <w:unhideWhenUsed/>
    <w:rsid w:val="00C326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6F6"/>
    <w:rPr>
      <w:rFonts w:ascii="Tahoma" w:hAnsi="Tahoma" w:cs="Tahoma"/>
      <w:sz w:val="16"/>
      <w:szCs w:val="16"/>
    </w:rPr>
  </w:style>
  <w:style w:type="paragraph" w:styleId="Header">
    <w:name w:val="header"/>
    <w:basedOn w:val="Normal"/>
    <w:link w:val="HeaderChar"/>
    <w:uiPriority w:val="99"/>
    <w:unhideWhenUsed/>
    <w:rsid w:val="00C326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26F6"/>
  </w:style>
  <w:style w:type="paragraph" w:styleId="Footer">
    <w:name w:val="footer"/>
    <w:basedOn w:val="Normal"/>
    <w:link w:val="FooterChar"/>
    <w:uiPriority w:val="99"/>
    <w:unhideWhenUsed/>
    <w:rsid w:val="00C326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26F6"/>
  </w:style>
  <w:style w:type="character" w:styleId="Hyperlink">
    <w:name w:val="Hyperlink"/>
    <w:basedOn w:val="DefaultParagraphFont"/>
    <w:uiPriority w:val="99"/>
    <w:unhideWhenUsed/>
    <w:rsid w:val="00257B4D"/>
    <w:rPr>
      <w:color w:val="0000FF" w:themeColor="hyperlink"/>
      <w:u w:val="single"/>
    </w:rPr>
  </w:style>
  <w:style w:type="character" w:styleId="CommentReference">
    <w:name w:val="annotation reference"/>
    <w:basedOn w:val="DefaultParagraphFont"/>
    <w:uiPriority w:val="99"/>
    <w:semiHidden/>
    <w:unhideWhenUsed/>
    <w:rsid w:val="001C3360"/>
    <w:rPr>
      <w:sz w:val="16"/>
      <w:szCs w:val="16"/>
    </w:rPr>
  </w:style>
  <w:style w:type="paragraph" w:styleId="CommentText">
    <w:name w:val="annotation text"/>
    <w:basedOn w:val="Normal"/>
    <w:link w:val="CommentTextChar"/>
    <w:uiPriority w:val="99"/>
    <w:semiHidden/>
    <w:unhideWhenUsed/>
    <w:rsid w:val="001C3360"/>
    <w:pPr>
      <w:spacing w:line="240" w:lineRule="auto"/>
    </w:pPr>
    <w:rPr>
      <w:sz w:val="20"/>
      <w:szCs w:val="20"/>
    </w:rPr>
  </w:style>
  <w:style w:type="character" w:customStyle="1" w:styleId="CommentTextChar">
    <w:name w:val="Comment Text Char"/>
    <w:basedOn w:val="DefaultParagraphFont"/>
    <w:link w:val="CommentText"/>
    <w:uiPriority w:val="99"/>
    <w:semiHidden/>
    <w:rsid w:val="001C3360"/>
    <w:rPr>
      <w:sz w:val="20"/>
      <w:szCs w:val="20"/>
    </w:rPr>
  </w:style>
  <w:style w:type="paragraph" w:styleId="CommentSubject">
    <w:name w:val="annotation subject"/>
    <w:basedOn w:val="CommentText"/>
    <w:next w:val="CommentText"/>
    <w:link w:val="CommentSubjectChar"/>
    <w:uiPriority w:val="99"/>
    <w:semiHidden/>
    <w:unhideWhenUsed/>
    <w:rsid w:val="001C3360"/>
    <w:rPr>
      <w:b/>
      <w:bCs/>
    </w:rPr>
  </w:style>
  <w:style w:type="character" w:customStyle="1" w:styleId="CommentSubjectChar">
    <w:name w:val="Comment Subject Char"/>
    <w:basedOn w:val="CommentTextChar"/>
    <w:link w:val="CommentSubject"/>
    <w:uiPriority w:val="99"/>
    <w:semiHidden/>
    <w:rsid w:val="001C33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ousing-ombudsman.org.uk" TargetMode="External"/><Relationship Id="rId5" Type="http://schemas.openxmlformats.org/officeDocument/2006/relationships/styles" Target="styles.xml"/><Relationship Id="rId10" Type="http://schemas.openxmlformats.org/officeDocument/2006/relationships/hyperlink" Target="http://www.lgo.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ACF3BAD2D6014E821781FDBE200009" ma:contentTypeVersion="0" ma:contentTypeDescription="Create a new document." ma:contentTypeScope="" ma:versionID="b61f185128a06c50a891ffae3c5c7d31">
  <xsd:schema xmlns:xsd="http://www.w3.org/2001/XMLSchema" xmlns:xs="http://www.w3.org/2001/XMLSchema" xmlns:p="http://schemas.microsoft.com/office/2006/metadata/properties" targetNamespace="http://schemas.microsoft.com/office/2006/metadata/properties" ma:root="true" ma:fieldsID="1aa1898c82db0f5fa33062ef166510e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78A1C1-CA0B-48EF-8582-0AFDC7A4F59F}">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AED02A75-9F3D-427E-86F4-4CD899068CBA}">
  <ds:schemaRefs>
    <ds:schemaRef ds:uri="http://schemas.microsoft.com/sharepoint/v3/contenttype/forms"/>
  </ds:schemaRefs>
</ds:datastoreItem>
</file>

<file path=customXml/itemProps3.xml><?xml version="1.0" encoding="utf-8"?>
<ds:datastoreItem xmlns:ds="http://schemas.openxmlformats.org/officeDocument/2006/customXml" ds:itemID="{CCD4B013-E523-41F5-9DD7-417C7D8D6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9273</Words>
  <Characters>52859</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Preston City Council</Company>
  <LinksUpToDate>false</LinksUpToDate>
  <CharactersWithSpaces>62008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Cameron</dc:creator>
  <cp:lastModifiedBy>John Cameron</cp:lastModifiedBy>
  <cp:revision>3</cp:revision>
  <cp:lastPrinted>2020-01-10T09:53:00Z</cp:lastPrinted>
  <dcterms:created xsi:type="dcterms:W3CDTF">2020-01-10T09:55:00Z</dcterms:created>
  <dcterms:modified xsi:type="dcterms:W3CDTF">2020-01-10T09:57:00Z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0x0101003FACF3BAD2D6014E821781FDBE200009</vt:lpwstr>
  </property>
  <property fmtid="{D5CDD505-2E9C-101B-9397-08002B2CF9AE}" pid="4" name="_AdHocReviewCycleID">
    <vt:i4>1391061553</vt:i4>
  </property>
  <property fmtid="{D5CDD505-2E9C-101B-9397-08002B2CF9AE}" pid="5" name="_EmailSubject">
    <vt:lpwstr>Select Move Steering Group meeting Tuesday 4th September 2pm  at Harbour  House   -</vt:lpwstr>
  </property>
  <property fmtid="{D5CDD505-2E9C-101B-9397-08002B2CF9AE}" pid="6" name="_AuthorEmail">
    <vt:lpwstr>J.Cameron@preston.gov.uk</vt:lpwstr>
  </property>
  <property fmtid="{D5CDD505-2E9C-101B-9397-08002B2CF9AE}" pid="7" name="_AuthorEmailDisplayName">
    <vt:lpwstr>John Cameron</vt:lpwstr>
  </property>
  <property fmtid="{D5CDD505-2E9C-101B-9397-08002B2CF9AE}" pid="8" name="_ReviewingToolsShownOnce">
    <vt:lpwstr/>
  </property>
</Properties>
</file>